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9A4150" w14:textId="77777777" w:rsidR="00B523DD" w:rsidRPr="000A33DA" w:rsidRDefault="00B523DD" w:rsidP="00D97318">
      <w:pPr>
        <w:spacing w:line="276" w:lineRule="auto"/>
        <w:rPr>
          <w:rFonts w:ascii="Arial Narrow" w:hAnsi="Arial Narrow" w:cs="Arial"/>
          <w:sz w:val="24"/>
        </w:rPr>
      </w:pPr>
      <w:bookmarkStart w:id="0" w:name="_Toc221789441"/>
      <w:bookmarkStart w:id="1" w:name="_Toc259302441"/>
      <w:bookmarkStart w:id="2" w:name="_Toc430292513"/>
    </w:p>
    <w:tbl>
      <w:tblPr>
        <w:tblW w:w="949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1" w:type="dxa"/>
          <w:right w:w="71" w:type="dxa"/>
        </w:tblCellMar>
        <w:tblLook w:val="0000" w:firstRow="0" w:lastRow="0" w:firstColumn="0" w:lastColumn="0" w:noHBand="0" w:noVBand="0"/>
      </w:tblPr>
      <w:tblGrid>
        <w:gridCol w:w="1418"/>
        <w:gridCol w:w="6378"/>
        <w:gridCol w:w="1702"/>
      </w:tblGrid>
      <w:tr w:rsidR="005271F7" w:rsidRPr="000A33DA" w14:paraId="78BE97A1" w14:textId="77777777" w:rsidTr="00737C64">
        <w:trPr>
          <w:cantSplit/>
          <w:trHeight w:val="134"/>
        </w:trPr>
        <w:tc>
          <w:tcPr>
            <w:tcW w:w="1418" w:type="dxa"/>
            <w:vAlign w:val="center"/>
          </w:tcPr>
          <w:p w14:paraId="554B41B7" w14:textId="77777777" w:rsidR="005271F7" w:rsidRPr="000A33DA" w:rsidRDefault="005271F7" w:rsidP="00737C64">
            <w:pPr>
              <w:spacing w:before="120" w:after="120" w:line="276" w:lineRule="auto"/>
              <w:rPr>
                <w:rFonts w:ascii="Arial Narrow" w:hAnsi="Arial Narrow" w:cs="Arial"/>
                <w:sz w:val="22"/>
                <w:szCs w:val="22"/>
              </w:rPr>
            </w:pPr>
            <w:bookmarkStart w:id="3" w:name="_Hlk96418268"/>
            <w:r w:rsidRPr="000A33DA">
              <w:rPr>
                <w:rFonts w:ascii="Arial Narrow" w:hAnsi="Arial Narrow" w:cs="Arial"/>
                <w:sz w:val="22"/>
                <w:szCs w:val="22"/>
              </w:rPr>
              <w:t>Nazwa opracowania</w:t>
            </w:r>
          </w:p>
        </w:tc>
        <w:tc>
          <w:tcPr>
            <w:tcW w:w="8080" w:type="dxa"/>
            <w:gridSpan w:val="2"/>
            <w:vAlign w:val="center"/>
          </w:tcPr>
          <w:p w14:paraId="4324E053" w14:textId="2C3A371E" w:rsidR="005271F7" w:rsidRPr="000A33DA" w:rsidRDefault="005271F7" w:rsidP="00737C64">
            <w:pPr>
              <w:rPr>
                <w:rFonts w:ascii="Arial Narrow" w:hAnsi="Arial Narrow" w:cs="Arial"/>
                <w:b/>
                <w:sz w:val="22"/>
                <w:szCs w:val="22"/>
              </w:rPr>
            </w:pPr>
            <w:r w:rsidRPr="000A33DA">
              <w:rPr>
                <w:rFonts w:ascii="Arial Narrow" w:hAnsi="Arial Narrow" w:cs="Arial"/>
                <w:b/>
                <w:sz w:val="22"/>
                <w:szCs w:val="22"/>
              </w:rPr>
              <w:t>PROJEKT ARCHITEKTONICZNO-BUDOWLANY</w:t>
            </w:r>
          </w:p>
        </w:tc>
      </w:tr>
      <w:tr w:rsidR="008E50F9" w:rsidRPr="000A33DA" w14:paraId="03091BC2" w14:textId="77777777" w:rsidTr="00737C64">
        <w:trPr>
          <w:cantSplit/>
          <w:trHeight w:val="134"/>
        </w:trPr>
        <w:tc>
          <w:tcPr>
            <w:tcW w:w="1418" w:type="dxa"/>
            <w:vAlign w:val="center"/>
          </w:tcPr>
          <w:p w14:paraId="42CC06A1" w14:textId="77777777" w:rsidR="008E50F9" w:rsidRPr="000A33DA" w:rsidRDefault="008E50F9" w:rsidP="008E50F9">
            <w:pPr>
              <w:spacing w:before="120" w:after="120" w:line="276" w:lineRule="auto"/>
              <w:rPr>
                <w:rFonts w:ascii="Arial Narrow" w:hAnsi="Arial Narrow" w:cs="Arial"/>
                <w:sz w:val="22"/>
                <w:szCs w:val="22"/>
              </w:rPr>
            </w:pPr>
            <w:r w:rsidRPr="000A33DA">
              <w:rPr>
                <w:rFonts w:ascii="Arial Narrow" w:hAnsi="Arial Narrow" w:cs="Arial"/>
                <w:sz w:val="22"/>
                <w:szCs w:val="22"/>
              </w:rPr>
              <w:t>Nazwa zamierzenia budowlanego</w:t>
            </w:r>
          </w:p>
        </w:tc>
        <w:tc>
          <w:tcPr>
            <w:tcW w:w="8080" w:type="dxa"/>
            <w:gridSpan w:val="2"/>
            <w:vAlign w:val="center"/>
          </w:tcPr>
          <w:p w14:paraId="2827342B" w14:textId="2F75F060" w:rsidR="008E50F9" w:rsidRPr="000A33DA" w:rsidRDefault="008E50F9" w:rsidP="008E50F9">
            <w:pPr>
              <w:spacing w:line="276" w:lineRule="auto"/>
              <w:rPr>
                <w:rFonts w:ascii="Arial Narrow" w:hAnsi="Arial Narrow" w:cs="Arial"/>
                <w:b/>
                <w:sz w:val="22"/>
                <w:szCs w:val="22"/>
              </w:rPr>
            </w:pPr>
            <w:r w:rsidRPr="00D5448A">
              <w:rPr>
                <w:rFonts w:ascii="Arial Narrow" w:hAnsi="Arial Narrow" w:cs="Arial"/>
                <w:b/>
                <w:sz w:val="24"/>
              </w:rPr>
              <w:t>PRZEBUDOWA BUDYNKU MAGAZYNOWEGO WRAZ Z MONTAŻEM KONSTRUKCJI NOŚNEJ SUWNICY</w:t>
            </w:r>
          </w:p>
        </w:tc>
      </w:tr>
      <w:tr w:rsidR="008E50F9" w:rsidRPr="000A33DA" w14:paraId="2C156096" w14:textId="77777777" w:rsidTr="003A019E">
        <w:trPr>
          <w:cantSplit/>
          <w:trHeight w:val="295"/>
        </w:trPr>
        <w:tc>
          <w:tcPr>
            <w:tcW w:w="1418" w:type="dxa"/>
            <w:vAlign w:val="center"/>
          </w:tcPr>
          <w:p w14:paraId="0F7A958E" w14:textId="77777777" w:rsidR="008E50F9" w:rsidRPr="000A33DA" w:rsidRDefault="008E50F9" w:rsidP="008E50F9">
            <w:pPr>
              <w:spacing w:before="120" w:after="120" w:line="276" w:lineRule="auto"/>
              <w:rPr>
                <w:rFonts w:ascii="Arial Narrow" w:hAnsi="Arial Narrow" w:cs="Arial"/>
                <w:sz w:val="22"/>
                <w:szCs w:val="22"/>
              </w:rPr>
            </w:pPr>
            <w:r w:rsidRPr="000A33DA">
              <w:rPr>
                <w:rFonts w:ascii="Arial Narrow" w:hAnsi="Arial Narrow" w:cs="Arial"/>
                <w:sz w:val="22"/>
                <w:szCs w:val="22"/>
              </w:rPr>
              <w:t>Adres inwestycji</w:t>
            </w:r>
          </w:p>
        </w:tc>
        <w:tc>
          <w:tcPr>
            <w:tcW w:w="8080" w:type="dxa"/>
            <w:gridSpan w:val="2"/>
            <w:shd w:val="clear" w:color="auto" w:fill="auto"/>
            <w:vAlign w:val="center"/>
          </w:tcPr>
          <w:p w14:paraId="62B071D1" w14:textId="46BAA606" w:rsidR="008E50F9" w:rsidRPr="002D0335" w:rsidRDefault="008E50F9" w:rsidP="008E50F9">
            <w:pPr>
              <w:rPr>
                <w:rFonts w:ascii="Arial Narrow" w:hAnsi="Arial Narrow"/>
                <w:b/>
                <w:bCs/>
                <w:sz w:val="24"/>
              </w:rPr>
            </w:pPr>
            <w:r>
              <w:rPr>
                <w:rFonts w:ascii="Arial Narrow" w:hAnsi="Arial Narrow"/>
                <w:b/>
                <w:bCs/>
                <w:sz w:val="24"/>
                <w:lang w:eastAsia="en-US"/>
              </w:rPr>
              <w:t xml:space="preserve">42-201 Częstochowa, Aleja Armii </w:t>
            </w:r>
            <w:r w:rsidR="009F332E">
              <w:rPr>
                <w:rFonts w:ascii="Arial Narrow" w:hAnsi="Arial Narrow"/>
                <w:b/>
                <w:bCs/>
                <w:sz w:val="24"/>
                <w:lang w:eastAsia="en-US"/>
              </w:rPr>
              <w:t xml:space="preserve">Krajowej </w:t>
            </w:r>
            <w:r>
              <w:rPr>
                <w:rFonts w:ascii="Arial Narrow" w:hAnsi="Arial Narrow"/>
                <w:b/>
                <w:bCs/>
                <w:sz w:val="24"/>
                <w:lang w:eastAsia="en-US"/>
              </w:rPr>
              <w:t>17/19</w:t>
            </w:r>
          </w:p>
          <w:p w14:paraId="661E1B97" w14:textId="260B5191" w:rsidR="008E50F9" w:rsidRPr="000A33DA" w:rsidRDefault="008E50F9" w:rsidP="008E50F9">
            <w:pPr>
              <w:rPr>
                <w:rFonts w:ascii="Arial Narrow" w:hAnsi="Arial Narrow"/>
                <w:b/>
                <w:bCs/>
                <w:sz w:val="22"/>
                <w:szCs w:val="22"/>
              </w:rPr>
            </w:pPr>
            <w:proofErr w:type="spellStart"/>
            <w:r w:rsidRPr="002D0335">
              <w:rPr>
                <w:rFonts w:ascii="Arial Narrow" w:hAnsi="Arial Narrow"/>
                <w:b/>
                <w:bCs/>
                <w:sz w:val="24"/>
                <w:lang w:eastAsia="en-US"/>
              </w:rPr>
              <w:t>obr</w:t>
            </w:r>
            <w:proofErr w:type="spellEnd"/>
            <w:r w:rsidRPr="002D0335">
              <w:rPr>
                <w:rFonts w:ascii="Arial Narrow" w:hAnsi="Arial Narrow"/>
                <w:b/>
                <w:bCs/>
                <w:sz w:val="24"/>
                <w:lang w:eastAsia="en-US"/>
              </w:rPr>
              <w:t xml:space="preserve">. </w:t>
            </w:r>
            <w:r>
              <w:rPr>
                <w:rFonts w:ascii="Arial Narrow" w:hAnsi="Arial Narrow"/>
                <w:b/>
                <w:bCs/>
                <w:sz w:val="24"/>
                <w:lang w:eastAsia="en-US"/>
              </w:rPr>
              <w:t>42B</w:t>
            </w:r>
            <w:r w:rsidRPr="002D0335">
              <w:rPr>
                <w:rFonts w:ascii="Arial Narrow" w:hAnsi="Arial Narrow"/>
                <w:b/>
                <w:bCs/>
                <w:sz w:val="24"/>
                <w:lang w:eastAsia="en-US"/>
              </w:rPr>
              <w:t xml:space="preserve">, dz. Nr ew. </w:t>
            </w:r>
            <w:r>
              <w:rPr>
                <w:rFonts w:ascii="Arial Narrow" w:hAnsi="Arial Narrow"/>
                <w:b/>
                <w:bCs/>
                <w:sz w:val="24"/>
                <w:lang w:eastAsia="en-US"/>
              </w:rPr>
              <w:t>22/2</w:t>
            </w:r>
          </w:p>
        </w:tc>
      </w:tr>
      <w:tr w:rsidR="008E50F9" w:rsidRPr="000A33DA" w14:paraId="5095A6F7" w14:textId="77777777" w:rsidTr="00737C64">
        <w:trPr>
          <w:cantSplit/>
          <w:trHeight w:val="295"/>
        </w:trPr>
        <w:tc>
          <w:tcPr>
            <w:tcW w:w="1418" w:type="dxa"/>
            <w:vAlign w:val="center"/>
          </w:tcPr>
          <w:p w14:paraId="4B272BDD" w14:textId="77777777" w:rsidR="008E50F9" w:rsidRPr="000A33DA" w:rsidRDefault="008E50F9" w:rsidP="008E50F9">
            <w:pPr>
              <w:spacing w:before="120" w:after="120" w:line="276" w:lineRule="auto"/>
              <w:rPr>
                <w:rFonts w:ascii="Arial Narrow" w:hAnsi="Arial Narrow" w:cs="Arial"/>
                <w:sz w:val="22"/>
                <w:szCs w:val="22"/>
              </w:rPr>
            </w:pPr>
            <w:r w:rsidRPr="000A33DA">
              <w:rPr>
                <w:rFonts w:ascii="Arial Narrow" w:hAnsi="Arial Narrow" w:cs="Arial"/>
                <w:sz w:val="22"/>
                <w:szCs w:val="22"/>
              </w:rPr>
              <w:t>Kategoria obiektu</w:t>
            </w:r>
          </w:p>
        </w:tc>
        <w:tc>
          <w:tcPr>
            <w:tcW w:w="8080" w:type="dxa"/>
            <w:gridSpan w:val="2"/>
            <w:vAlign w:val="center"/>
          </w:tcPr>
          <w:p w14:paraId="38CAA12A" w14:textId="40D3BC93" w:rsidR="008E50F9" w:rsidRPr="000A33DA" w:rsidRDefault="008E50F9" w:rsidP="008E50F9">
            <w:pPr>
              <w:tabs>
                <w:tab w:val="left" w:pos="810"/>
              </w:tabs>
              <w:spacing w:line="276" w:lineRule="auto"/>
              <w:rPr>
                <w:rFonts w:ascii="Arial Narrow" w:hAnsi="Arial Narrow" w:cs="Arial"/>
                <w:b/>
                <w:sz w:val="22"/>
                <w:szCs w:val="22"/>
              </w:rPr>
            </w:pPr>
            <w:r w:rsidRPr="00180213">
              <w:rPr>
                <w:rFonts w:ascii="Arial Narrow" w:hAnsi="Arial Narrow" w:cs="Arial"/>
                <w:b/>
                <w:sz w:val="24"/>
              </w:rPr>
              <w:t>XVIII</w:t>
            </w:r>
          </w:p>
        </w:tc>
      </w:tr>
      <w:tr w:rsidR="008E50F9" w:rsidRPr="000A33DA" w14:paraId="0320A2E4" w14:textId="77777777" w:rsidTr="00910EE0">
        <w:trPr>
          <w:cantSplit/>
          <w:trHeight w:val="830"/>
        </w:trPr>
        <w:tc>
          <w:tcPr>
            <w:tcW w:w="1418" w:type="dxa"/>
            <w:vAlign w:val="center"/>
          </w:tcPr>
          <w:p w14:paraId="1833425A" w14:textId="77777777" w:rsidR="008E50F9" w:rsidRPr="000A33DA" w:rsidRDefault="008E50F9" w:rsidP="008E50F9">
            <w:pPr>
              <w:spacing w:line="276" w:lineRule="auto"/>
              <w:rPr>
                <w:rFonts w:ascii="Arial Narrow" w:hAnsi="Arial Narrow" w:cs="Arial"/>
                <w:sz w:val="22"/>
                <w:szCs w:val="22"/>
              </w:rPr>
            </w:pPr>
            <w:r w:rsidRPr="000A33DA">
              <w:rPr>
                <w:rFonts w:ascii="Arial Narrow" w:hAnsi="Arial Narrow" w:cs="Arial"/>
                <w:sz w:val="22"/>
                <w:szCs w:val="22"/>
              </w:rPr>
              <w:t>Inwestor</w:t>
            </w:r>
          </w:p>
        </w:tc>
        <w:tc>
          <w:tcPr>
            <w:tcW w:w="6378" w:type="dxa"/>
            <w:shd w:val="clear" w:color="auto" w:fill="auto"/>
            <w:vAlign w:val="center"/>
          </w:tcPr>
          <w:p w14:paraId="1FCAF9DA" w14:textId="77777777" w:rsidR="008E50F9" w:rsidRPr="002D0335" w:rsidRDefault="008E50F9" w:rsidP="008E50F9">
            <w:pPr>
              <w:rPr>
                <w:rFonts w:ascii="Arial Narrow" w:hAnsi="Arial Narrow"/>
                <w:b/>
                <w:bCs/>
                <w:sz w:val="24"/>
              </w:rPr>
            </w:pPr>
            <w:r>
              <w:rPr>
                <w:rFonts w:ascii="Arial Narrow" w:hAnsi="Arial Narrow"/>
                <w:b/>
                <w:bCs/>
                <w:sz w:val="24"/>
                <w:lang w:eastAsia="en-US"/>
              </w:rPr>
              <w:t>Politechnika Częstochowska</w:t>
            </w:r>
          </w:p>
          <w:p w14:paraId="752C6317" w14:textId="48DFF47D" w:rsidR="008E50F9" w:rsidRPr="000A33DA" w:rsidRDefault="008E50F9" w:rsidP="008E50F9">
            <w:pPr>
              <w:rPr>
                <w:rFonts w:ascii="Arial Narrow" w:hAnsi="Arial Narrow"/>
                <w:sz w:val="22"/>
                <w:szCs w:val="22"/>
              </w:rPr>
            </w:pPr>
            <w:r>
              <w:rPr>
                <w:rFonts w:ascii="Arial Narrow" w:hAnsi="Arial Narrow"/>
                <w:b/>
                <w:bCs/>
                <w:sz w:val="24"/>
                <w:lang w:eastAsia="en-US"/>
              </w:rPr>
              <w:t>Ul. J.H. Dąbrowskiego 69, 42-201 Częstochowa</w:t>
            </w:r>
          </w:p>
        </w:tc>
        <w:tc>
          <w:tcPr>
            <w:tcW w:w="1702" w:type="dxa"/>
            <w:vAlign w:val="center"/>
          </w:tcPr>
          <w:p w14:paraId="42E26A9B" w14:textId="198E779D" w:rsidR="008E50F9" w:rsidRPr="000A33DA" w:rsidRDefault="008E50F9" w:rsidP="008E50F9">
            <w:pPr>
              <w:spacing w:line="276" w:lineRule="auto"/>
              <w:jc w:val="center"/>
              <w:rPr>
                <w:rFonts w:ascii="Arial Narrow" w:hAnsi="Arial Narrow" w:cs="Arial"/>
                <w:b/>
                <w:sz w:val="22"/>
                <w:szCs w:val="22"/>
              </w:rPr>
            </w:pPr>
            <w:r w:rsidRPr="004C1AF4">
              <w:rPr>
                <w:rFonts w:cs="Arial"/>
                <w:b/>
                <w:noProof/>
                <w:szCs w:val="22"/>
              </w:rPr>
              <w:drawing>
                <wp:inline distT="0" distB="0" distL="0" distR="0" wp14:anchorId="098F925D" wp14:editId="63EEA278">
                  <wp:extent cx="730155" cy="552550"/>
                  <wp:effectExtent l="0" t="0" r="0" b="0"/>
                  <wp:docPr id="88903336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033363" name=""/>
                          <pic:cNvPicPr/>
                        </pic:nvPicPr>
                        <pic:blipFill>
                          <a:blip r:embed="rId8"/>
                          <a:stretch>
                            <a:fillRect/>
                          </a:stretch>
                        </pic:blipFill>
                        <pic:spPr>
                          <a:xfrm>
                            <a:off x="0" y="0"/>
                            <a:ext cx="735927" cy="556918"/>
                          </a:xfrm>
                          <a:prstGeom prst="rect">
                            <a:avLst/>
                          </a:prstGeom>
                        </pic:spPr>
                      </pic:pic>
                    </a:graphicData>
                  </a:graphic>
                </wp:inline>
              </w:drawing>
            </w:r>
          </w:p>
        </w:tc>
      </w:tr>
      <w:tr w:rsidR="008E50F9" w:rsidRPr="000A33DA" w14:paraId="6E0A5A76" w14:textId="77777777" w:rsidTr="00737C64">
        <w:trPr>
          <w:cantSplit/>
          <w:trHeight w:val="826"/>
        </w:trPr>
        <w:tc>
          <w:tcPr>
            <w:tcW w:w="1418" w:type="dxa"/>
            <w:vAlign w:val="center"/>
          </w:tcPr>
          <w:p w14:paraId="1615AB7E" w14:textId="77777777" w:rsidR="008E50F9" w:rsidRPr="000A33DA" w:rsidRDefault="008E50F9" w:rsidP="008E50F9">
            <w:pPr>
              <w:spacing w:line="276" w:lineRule="auto"/>
              <w:rPr>
                <w:rFonts w:ascii="Arial Narrow" w:hAnsi="Arial Narrow" w:cs="Arial"/>
                <w:sz w:val="22"/>
                <w:szCs w:val="22"/>
              </w:rPr>
            </w:pPr>
            <w:r w:rsidRPr="000A33DA">
              <w:rPr>
                <w:rFonts w:ascii="Arial Narrow" w:hAnsi="Arial Narrow" w:cs="Arial"/>
                <w:sz w:val="22"/>
                <w:szCs w:val="22"/>
              </w:rPr>
              <w:t>Jednostka projektowa</w:t>
            </w:r>
          </w:p>
        </w:tc>
        <w:tc>
          <w:tcPr>
            <w:tcW w:w="6378" w:type="dxa"/>
            <w:vAlign w:val="center"/>
          </w:tcPr>
          <w:p w14:paraId="52B34683" w14:textId="77777777" w:rsidR="008E50F9" w:rsidRPr="002D0335" w:rsidRDefault="008E50F9" w:rsidP="008E50F9">
            <w:pPr>
              <w:rPr>
                <w:rFonts w:ascii="Arial Narrow" w:hAnsi="Arial Narrow"/>
                <w:b/>
                <w:bCs/>
                <w:sz w:val="24"/>
              </w:rPr>
            </w:pPr>
            <w:r>
              <w:rPr>
                <w:rFonts w:ascii="Arial Narrow" w:hAnsi="Arial Narrow"/>
                <w:b/>
                <w:bCs/>
                <w:sz w:val="24"/>
                <w:lang w:eastAsia="en-US"/>
              </w:rPr>
              <w:t>Politechnika Częstochowska</w:t>
            </w:r>
          </w:p>
          <w:p w14:paraId="1C59AAC0" w14:textId="42A4E708" w:rsidR="008E50F9" w:rsidRPr="000A33DA" w:rsidRDefault="008E50F9" w:rsidP="008E50F9">
            <w:pPr>
              <w:spacing w:line="276" w:lineRule="auto"/>
              <w:rPr>
                <w:rFonts w:ascii="Arial Narrow" w:hAnsi="Arial Narrow" w:cs="Arial"/>
                <w:b/>
                <w:sz w:val="22"/>
                <w:szCs w:val="22"/>
              </w:rPr>
            </w:pPr>
            <w:r>
              <w:rPr>
                <w:rFonts w:ascii="Arial Narrow" w:hAnsi="Arial Narrow"/>
                <w:b/>
                <w:bCs/>
                <w:sz w:val="24"/>
                <w:lang w:eastAsia="en-US"/>
              </w:rPr>
              <w:t>Ul. J.H. Dąbrowskiego 69, 42-201 Częstochowa</w:t>
            </w:r>
            <w:r w:rsidRPr="00013048">
              <w:rPr>
                <w:rFonts w:ascii="Arial Narrow" w:hAnsi="Arial Narrow" w:cs="Arial"/>
                <w:b/>
                <w:sz w:val="22"/>
                <w:szCs w:val="22"/>
              </w:rPr>
              <w:t xml:space="preserve"> </w:t>
            </w:r>
          </w:p>
        </w:tc>
        <w:tc>
          <w:tcPr>
            <w:tcW w:w="1702" w:type="dxa"/>
            <w:vAlign w:val="center"/>
          </w:tcPr>
          <w:p w14:paraId="36F848B7" w14:textId="62A3038D" w:rsidR="008E50F9" w:rsidRPr="000A33DA" w:rsidRDefault="008E50F9" w:rsidP="008E50F9">
            <w:pPr>
              <w:spacing w:line="276" w:lineRule="auto"/>
              <w:jc w:val="center"/>
              <w:rPr>
                <w:rFonts w:ascii="Arial Narrow" w:hAnsi="Arial Narrow" w:cs="Arial"/>
                <w:b/>
                <w:noProof/>
                <w:sz w:val="22"/>
                <w:szCs w:val="22"/>
              </w:rPr>
            </w:pPr>
          </w:p>
        </w:tc>
      </w:tr>
      <w:bookmarkEnd w:id="3"/>
    </w:tbl>
    <w:p w14:paraId="5A46D432" w14:textId="10A570F7" w:rsidR="00B523DD" w:rsidRPr="000A33DA" w:rsidRDefault="00B523DD" w:rsidP="00D97318">
      <w:pPr>
        <w:spacing w:line="276" w:lineRule="auto"/>
        <w:rPr>
          <w:rFonts w:ascii="Arial Narrow" w:hAnsi="Arial Narrow"/>
          <w:sz w:val="24"/>
        </w:rPr>
      </w:pPr>
    </w:p>
    <w:tbl>
      <w:tblPr>
        <w:tblW w:w="9638" w:type="dxa"/>
        <w:tblInd w:w="-145" w:type="dxa"/>
        <w:tblLayout w:type="fixed"/>
        <w:tblCellMar>
          <w:left w:w="10" w:type="dxa"/>
          <w:right w:w="10" w:type="dxa"/>
        </w:tblCellMar>
        <w:tblLook w:val="04A0" w:firstRow="1" w:lastRow="0" w:firstColumn="1" w:lastColumn="0" w:noHBand="0" w:noVBand="1"/>
      </w:tblPr>
      <w:tblGrid>
        <w:gridCol w:w="1331"/>
        <w:gridCol w:w="2552"/>
        <w:gridCol w:w="2409"/>
        <w:gridCol w:w="1418"/>
        <w:gridCol w:w="850"/>
        <w:gridCol w:w="1078"/>
      </w:tblGrid>
      <w:tr w:rsidR="002C5CA9" w:rsidRPr="000A33DA" w14:paraId="7756B039" w14:textId="77777777" w:rsidTr="006369CD">
        <w:trPr>
          <w:cantSplit/>
        </w:trPr>
        <w:tc>
          <w:tcPr>
            <w:tcW w:w="1331" w:type="dxa"/>
            <w:tcBorders>
              <w:top w:val="single" w:sz="4" w:space="0" w:color="auto"/>
              <w:left w:val="single" w:sz="2" w:space="0" w:color="000000"/>
              <w:bottom w:val="single" w:sz="4" w:space="0" w:color="auto"/>
            </w:tcBorders>
            <w:shd w:val="clear" w:color="auto" w:fill="CCCCCC"/>
            <w:tcMar>
              <w:top w:w="55" w:type="dxa"/>
              <w:left w:w="55" w:type="dxa"/>
              <w:bottom w:w="55" w:type="dxa"/>
              <w:right w:w="55" w:type="dxa"/>
            </w:tcMar>
          </w:tcPr>
          <w:p w14:paraId="3A630D67" w14:textId="77777777" w:rsidR="002C5CA9" w:rsidRPr="000A33DA" w:rsidRDefault="002C5CA9" w:rsidP="006369CD">
            <w:pPr>
              <w:pStyle w:val="TableContents"/>
              <w:spacing w:after="0"/>
              <w:jc w:val="center"/>
              <w:rPr>
                <w:rFonts w:ascii="Arial Narrow" w:hAnsi="Arial Narrow" w:cs="Arial"/>
                <w:sz w:val="18"/>
                <w:szCs w:val="18"/>
              </w:rPr>
            </w:pPr>
            <w:r w:rsidRPr="000A33DA">
              <w:rPr>
                <w:rFonts w:ascii="Arial Narrow" w:hAnsi="Arial Narrow" w:cs="Arial"/>
                <w:sz w:val="18"/>
                <w:szCs w:val="18"/>
              </w:rPr>
              <w:t>ZESPÓŁ AUTORSKI</w:t>
            </w:r>
          </w:p>
        </w:tc>
        <w:tc>
          <w:tcPr>
            <w:tcW w:w="2552" w:type="dxa"/>
            <w:tcBorders>
              <w:top w:val="single" w:sz="4" w:space="0" w:color="auto"/>
              <w:left w:val="single" w:sz="2" w:space="0" w:color="000000"/>
              <w:bottom w:val="single" w:sz="4" w:space="0" w:color="auto"/>
            </w:tcBorders>
            <w:shd w:val="clear" w:color="auto" w:fill="CCCCCC"/>
            <w:tcMar>
              <w:top w:w="55" w:type="dxa"/>
              <w:left w:w="55" w:type="dxa"/>
              <w:bottom w:w="55" w:type="dxa"/>
              <w:right w:w="55" w:type="dxa"/>
            </w:tcMar>
          </w:tcPr>
          <w:p w14:paraId="0505F48D" w14:textId="77777777" w:rsidR="002C5CA9" w:rsidRPr="000A33DA" w:rsidRDefault="002C5CA9" w:rsidP="006369CD">
            <w:pPr>
              <w:pStyle w:val="TableContents"/>
              <w:spacing w:after="0"/>
              <w:jc w:val="center"/>
              <w:rPr>
                <w:rFonts w:ascii="Arial Narrow" w:hAnsi="Arial Narrow" w:cs="Arial"/>
                <w:sz w:val="18"/>
                <w:szCs w:val="18"/>
              </w:rPr>
            </w:pPr>
            <w:r w:rsidRPr="000A33DA">
              <w:rPr>
                <w:rFonts w:ascii="Arial Narrow" w:hAnsi="Arial Narrow" w:cs="Arial"/>
                <w:sz w:val="18"/>
                <w:szCs w:val="18"/>
              </w:rPr>
              <w:t>TYTUŁ,IMIĘ i NAZWISKO</w:t>
            </w:r>
          </w:p>
        </w:tc>
        <w:tc>
          <w:tcPr>
            <w:tcW w:w="2409" w:type="dxa"/>
            <w:tcBorders>
              <w:top w:val="single" w:sz="4" w:space="0" w:color="auto"/>
              <w:left w:val="single" w:sz="2" w:space="0" w:color="000000"/>
              <w:bottom w:val="single" w:sz="4" w:space="0" w:color="auto"/>
            </w:tcBorders>
            <w:shd w:val="clear" w:color="auto" w:fill="CCCCCC"/>
            <w:tcMar>
              <w:top w:w="55" w:type="dxa"/>
              <w:left w:w="55" w:type="dxa"/>
              <w:bottom w:w="55" w:type="dxa"/>
              <w:right w:w="55" w:type="dxa"/>
            </w:tcMar>
          </w:tcPr>
          <w:p w14:paraId="50836750" w14:textId="77777777" w:rsidR="002C5CA9" w:rsidRPr="000A33DA" w:rsidRDefault="002C5CA9" w:rsidP="006369CD">
            <w:pPr>
              <w:pStyle w:val="TableContents"/>
              <w:spacing w:after="0"/>
              <w:jc w:val="center"/>
              <w:rPr>
                <w:rFonts w:ascii="Arial Narrow" w:hAnsi="Arial Narrow" w:cs="Arial"/>
                <w:sz w:val="18"/>
                <w:szCs w:val="18"/>
              </w:rPr>
            </w:pPr>
            <w:r w:rsidRPr="000A33DA">
              <w:rPr>
                <w:rFonts w:ascii="Arial Narrow" w:hAnsi="Arial Narrow" w:cs="Arial"/>
                <w:sz w:val="18"/>
                <w:szCs w:val="18"/>
              </w:rPr>
              <w:t>SPECJALNOŚC I NUMER UPRAWNIEŃ BUDOWLANYCH</w:t>
            </w:r>
          </w:p>
        </w:tc>
        <w:tc>
          <w:tcPr>
            <w:tcW w:w="1418" w:type="dxa"/>
            <w:tcBorders>
              <w:top w:val="single" w:sz="4" w:space="0" w:color="auto"/>
              <w:left w:val="single" w:sz="2" w:space="0" w:color="000000"/>
              <w:bottom w:val="single" w:sz="4" w:space="0" w:color="auto"/>
            </w:tcBorders>
            <w:shd w:val="clear" w:color="auto" w:fill="CCCCCC"/>
            <w:tcMar>
              <w:top w:w="55" w:type="dxa"/>
              <w:left w:w="55" w:type="dxa"/>
              <w:bottom w:w="55" w:type="dxa"/>
              <w:right w:w="55" w:type="dxa"/>
            </w:tcMar>
          </w:tcPr>
          <w:p w14:paraId="5C1F5AB4" w14:textId="77777777" w:rsidR="002C5CA9" w:rsidRPr="000A33DA" w:rsidRDefault="002C5CA9" w:rsidP="006369CD">
            <w:pPr>
              <w:pStyle w:val="TableContents"/>
              <w:spacing w:after="0"/>
              <w:rPr>
                <w:rFonts w:ascii="Arial Narrow" w:hAnsi="Arial Narrow" w:cs="Arial"/>
                <w:sz w:val="18"/>
                <w:szCs w:val="18"/>
              </w:rPr>
            </w:pPr>
            <w:r w:rsidRPr="000A33DA">
              <w:rPr>
                <w:rFonts w:ascii="Arial Narrow" w:hAnsi="Arial Narrow" w:cs="Arial"/>
                <w:sz w:val="18"/>
                <w:szCs w:val="18"/>
              </w:rPr>
              <w:t>ZAKRES OPRACOWANIA</w:t>
            </w:r>
          </w:p>
        </w:tc>
        <w:tc>
          <w:tcPr>
            <w:tcW w:w="850" w:type="dxa"/>
            <w:tcBorders>
              <w:top w:val="single" w:sz="4" w:space="0" w:color="auto"/>
              <w:left w:val="single" w:sz="2" w:space="0" w:color="000000"/>
              <w:bottom w:val="single" w:sz="4" w:space="0" w:color="auto"/>
            </w:tcBorders>
            <w:shd w:val="clear" w:color="auto" w:fill="CCCCCC"/>
            <w:tcMar>
              <w:top w:w="55" w:type="dxa"/>
              <w:left w:w="55" w:type="dxa"/>
              <w:bottom w:w="55" w:type="dxa"/>
              <w:right w:w="55" w:type="dxa"/>
            </w:tcMar>
          </w:tcPr>
          <w:p w14:paraId="39E781C9" w14:textId="77777777" w:rsidR="002C5CA9" w:rsidRPr="000A33DA" w:rsidRDefault="002C5CA9" w:rsidP="006369CD">
            <w:pPr>
              <w:pStyle w:val="TableContents"/>
              <w:spacing w:after="0"/>
              <w:jc w:val="center"/>
              <w:rPr>
                <w:rFonts w:ascii="Arial Narrow" w:hAnsi="Arial Narrow" w:cs="Arial"/>
                <w:sz w:val="16"/>
                <w:szCs w:val="16"/>
              </w:rPr>
            </w:pPr>
            <w:r w:rsidRPr="000A33DA">
              <w:rPr>
                <w:rFonts w:ascii="Arial Narrow" w:hAnsi="Arial Narrow" w:cs="Arial"/>
                <w:sz w:val="16"/>
                <w:szCs w:val="16"/>
              </w:rPr>
              <w:t>DATA OPRACOWANIA</w:t>
            </w:r>
          </w:p>
        </w:tc>
        <w:tc>
          <w:tcPr>
            <w:tcW w:w="1078" w:type="dxa"/>
            <w:tcBorders>
              <w:top w:val="single" w:sz="4" w:space="0" w:color="auto"/>
              <w:left w:val="single" w:sz="2" w:space="0" w:color="000000"/>
              <w:bottom w:val="single" w:sz="4" w:space="0" w:color="auto"/>
              <w:right w:val="single" w:sz="2" w:space="0" w:color="000000"/>
            </w:tcBorders>
            <w:shd w:val="clear" w:color="auto" w:fill="CCCCCC"/>
            <w:tcMar>
              <w:top w:w="55" w:type="dxa"/>
              <w:left w:w="55" w:type="dxa"/>
              <w:bottom w:w="55" w:type="dxa"/>
              <w:right w:w="55" w:type="dxa"/>
            </w:tcMar>
          </w:tcPr>
          <w:p w14:paraId="016AC00F" w14:textId="77777777" w:rsidR="002C5CA9" w:rsidRPr="000A33DA" w:rsidRDefault="002C5CA9" w:rsidP="006369CD">
            <w:pPr>
              <w:pStyle w:val="TableContents"/>
              <w:spacing w:after="0"/>
              <w:jc w:val="center"/>
              <w:rPr>
                <w:rFonts w:ascii="Arial Narrow" w:hAnsi="Arial Narrow" w:cs="Arial"/>
                <w:sz w:val="18"/>
                <w:szCs w:val="18"/>
              </w:rPr>
            </w:pPr>
            <w:r w:rsidRPr="000A33DA">
              <w:rPr>
                <w:rFonts w:ascii="Arial Narrow" w:hAnsi="Arial Narrow" w:cs="Arial"/>
                <w:sz w:val="18"/>
                <w:szCs w:val="18"/>
              </w:rPr>
              <w:t>PODPIS</w:t>
            </w:r>
          </w:p>
        </w:tc>
      </w:tr>
      <w:tr w:rsidR="008E50F9" w:rsidRPr="000A33DA" w14:paraId="27598A8B" w14:textId="77777777" w:rsidTr="00F52059">
        <w:trPr>
          <w:cantSplit/>
          <w:trHeight w:val="737"/>
        </w:trPr>
        <w:tc>
          <w:tcPr>
            <w:tcW w:w="1331"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53B3846D" w14:textId="77777777" w:rsidR="008E50F9" w:rsidRPr="000A33DA" w:rsidRDefault="008E50F9" w:rsidP="008E50F9">
            <w:pPr>
              <w:pStyle w:val="TableContents"/>
              <w:spacing w:after="0"/>
              <w:jc w:val="center"/>
              <w:rPr>
                <w:rFonts w:ascii="Arial Narrow" w:hAnsi="Arial Narrow" w:cs="Arial"/>
                <w:sz w:val="18"/>
                <w:szCs w:val="18"/>
              </w:rPr>
            </w:pPr>
            <w:r w:rsidRPr="000A33DA">
              <w:rPr>
                <w:rFonts w:ascii="Arial Narrow" w:hAnsi="Arial Narrow" w:cs="Arial"/>
                <w:sz w:val="18"/>
                <w:szCs w:val="18"/>
              </w:rPr>
              <w:t>PROJEKTANT</w:t>
            </w:r>
          </w:p>
        </w:tc>
        <w:tc>
          <w:tcPr>
            <w:tcW w:w="2552"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vAlign w:val="center"/>
          </w:tcPr>
          <w:p w14:paraId="28EC296F" w14:textId="77777777" w:rsidR="008E50F9" w:rsidRPr="00F52059" w:rsidRDefault="008E50F9" w:rsidP="008E50F9">
            <w:pPr>
              <w:spacing w:line="276" w:lineRule="auto"/>
              <w:rPr>
                <w:rFonts w:ascii="Arial Narrow" w:hAnsi="Arial Narrow"/>
                <w:sz w:val="22"/>
                <w:szCs w:val="22"/>
              </w:rPr>
            </w:pPr>
            <w:r w:rsidRPr="00F52059">
              <w:rPr>
                <w:rFonts w:ascii="Arial Narrow" w:hAnsi="Arial Narrow"/>
                <w:sz w:val="22"/>
                <w:szCs w:val="22"/>
              </w:rPr>
              <w:t>mgr inż. arch.</w:t>
            </w:r>
          </w:p>
          <w:p w14:paraId="06FE4704" w14:textId="77777777" w:rsidR="008E50F9" w:rsidRPr="00F52059" w:rsidRDefault="008E50F9" w:rsidP="008E50F9">
            <w:pPr>
              <w:pStyle w:val="Standarduser"/>
              <w:rPr>
                <w:rFonts w:ascii="Arial Narrow" w:hAnsi="Arial Narrow"/>
                <w:sz w:val="22"/>
                <w:szCs w:val="22"/>
                <w:lang w:val="pl-PL"/>
              </w:rPr>
            </w:pPr>
            <w:r w:rsidRPr="00F52059">
              <w:rPr>
                <w:rFonts w:ascii="Arial Narrow" w:hAnsi="Arial Narrow"/>
                <w:sz w:val="22"/>
                <w:szCs w:val="22"/>
              </w:rPr>
              <w:t>Marek Kula</w:t>
            </w:r>
          </w:p>
        </w:tc>
        <w:tc>
          <w:tcPr>
            <w:tcW w:w="2409"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vAlign w:val="center"/>
          </w:tcPr>
          <w:p w14:paraId="63F72710" w14:textId="77777777" w:rsidR="008E50F9" w:rsidRPr="000A33DA" w:rsidRDefault="008E50F9" w:rsidP="008E50F9">
            <w:pPr>
              <w:pStyle w:val="TableContents"/>
              <w:spacing w:after="0"/>
              <w:jc w:val="center"/>
              <w:rPr>
                <w:rFonts w:ascii="Arial Narrow" w:eastAsia="Arial" w:hAnsi="Arial Narrow" w:cs="Arial"/>
                <w:b/>
                <w:bCs/>
                <w:sz w:val="16"/>
                <w:szCs w:val="16"/>
              </w:rPr>
            </w:pPr>
            <w:r w:rsidRPr="000A33DA">
              <w:rPr>
                <w:rFonts w:ascii="Arial Narrow" w:hAnsi="Arial Narrow" w:cs="Arial"/>
                <w:sz w:val="16"/>
                <w:szCs w:val="16"/>
              </w:rPr>
              <w:t xml:space="preserve">do projektowania bez ograniczeń w specjalności architektonicznej  </w:t>
            </w:r>
            <w:r w:rsidRPr="000A33DA">
              <w:rPr>
                <w:rFonts w:ascii="Arial Narrow" w:hAnsi="Arial Narrow" w:cs="Arial"/>
                <w:sz w:val="16"/>
                <w:szCs w:val="16"/>
              </w:rPr>
              <w:br/>
            </w:r>
            <w:r w:rsidRPr="000A33DA">
              <w:rPr>
                <w:rFonts w:ascii="Arial Narrow" w:eastAsia="Arial" w:hAnsi="Arial Narrow" w:cs="Arial"/>
                <w:sz w:val="16"/>
                <w:szCs w:val="16"/>
              </w:rPr>
              <w:t xml:space="preserve">nr uprawnień : </w:t>
            </w:r>
            <w:r w:rsidRPr="000A33DA">
              <w:rPr>
                <w:rFonts w:ascii="Arial Narrow" w:hAnsi="Arial Narrow"/>
                <w:sz w:val="16"/>
                <w:szCs w:val="16"/>
              </w:rPr>
              <w:t>57/09/SLOKK/II</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1BA27D03" w14:textId="77777777" w:rsidR="008E50F9" w:rsidRPr="000A33DA" w:rsidRDefault="008E50F9" w:rsidP="008E50F9">
            <w:pPr>
              <w:pStyle w:val="TableContents"/>
              <w:spacing w:after="0"/>
              <w:jc w:val="center"/>
              <w:rPr>
                <w:rFonts w:ascii="Arial Narrow" w:hAnsi="Arial Narrow" w:cs="Arial"/>
                <w:sz w:val="18"/>
                <w:szCs w:val="18"/>
              </w:rPr>
            </w:pPr>
            <w:r w:rsidRPr="000A33DA">
              <w:rPr>
                <w:rFonts w:ascii="Arial Narrow" w:hAnsi="Arial Narrow" w:cs="Arial"/>
                <w:sz w:val="18"/>
                <w:szCs w:val="18"/>
              </w:rPr>
              <w:t>ARCHITEKTURA</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43A29AA8" w14:textId="04ADDADD" w:rsidR="008E50F9" w:rsidRPr="0075003A" w:rsidRDefault="008D6A5C" w:rsidP="008E50F9">
            <w:pPr>
              <w:pStyle w:val="TableContents"/>
              <w:spacing w:after="0"/>
              <w:jc w:val="center"/>
              <w:rPr>
                <w:rFonts w:ascii="Arial Narrow" w:hAnsi="Arial Narrow" w:cs="Arial"/>
                <w:sz w:val="18"/>
                <w:szCs w:val="18"/>
              </w:rPr>
            </w:pPr>
            <w:r>
              <w:rPr>
                <w:rFonts w:ascii="Arial Narrow" w:hAnsi="Arial Narrow" w:cs="Arial"/>
                <w:sz w:val="18"/>
                <w:szCs w:val="18"/>
              </w:rPr>
              <w:t>14</w:t>
            </w:r>
            <w:r w:rsidR="008E50F9" w:rsidRPr="00334F93">
              <w:rPr>
                <w:rFonts w:ascii="Arial Narrow" w:hAnsi="Arial Narrow" w:cs="Arial"/>
                <w:sz w:val="18"/>
                <w:szCs w:val="18"/>
              </w:rPr>
              <w:t>.</w:t>
            </w:r>
            <w:r>
              <w:rPr>
                <w:rFonts w:ascii="Arial Narrow" w:hAnsi="Arial Narrow" w:cs="Arial"/>
                <w:sz w:val="18"/>
                <w:szCs w:val="18"/>
              </w:rPr>
              <w:t>02</w:t>
            </w:r>
            <w:r w:rsidR="008E50F9" w:rsidRPr="00334F93">
              <w:rPr>
                <w:rFonts w:ascii="Arial Narrow" w:hAnsi="Arial Narrow" w:cs="Arial"/>
                <w:sz w:val="18"/>
                <w:szCs w:val="18"/>
              </w:rPr>
              <w:t>.202</w:t>
            </w:r>
            <w:r>
              <w:rPr>
                <w:rFonts w:ascii="Arial Narrow" w:hAnsi="Arial Narrow" w:cs="Arial"/>
                <w:sz w:val="18"/>
                <w:szCs w:val="18"/>
              </w:rPr>
              <w:t>4</w:t>
            </w:r>
          </w:p>
        </w:tc>
        <w:tc>
          <w:tcPr>
            <w:tcW w:w="107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5013EC35" w14:textId="77777777" w:rsidR="008E50F9" w:rsidRPr="000A33DA" w:rsidRDefault="008E50F9" w:rsidP="008E50F9">
            <w:pPr>
              <w:pStyle w:val="TableContents"/>
              <w:spacing w:after="0"/>
              <w:jc w:val="center"/>
              <w:rPr>
                <w:rFonts w:ascii="Arial Narrow" w:hAnsi="Arial Narrow" w:cs="Arial"/>
              </w:rPr>
            </w:pPr>
          </w:p>
        </w:tc>
      </w:tr>
      <w:tr w:rsidR="008D6A5C" w:rsidRPr="000A33DA" w14:paraId="77612516" w14:textId="77777777" w:rsidTr="006369CD">
        <w:trPr>
          <w:cantSplit/>
        </w:trPr>
        <w:tc>
          <w:tcPr>
            <w:tcW w:w="1331"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3124AF71" w14:textId="77777777" w:rsidR="008D6A5C" w:rsidRPr="000A33DA" w:rsidRDefault="008D6A5C" w:rsidP="008D6A5C">
            <w:pPr>
              <w:pStyle w:val="TableContents"/>
              <w:spacing w:after="0"/>
              <w:jc w:val="center"/>
              <w:rPr>
                <w:rFonts w:ascii="Arial Narrow" w:hAnsi="Arial Narrow" w:cs="Arial"/>
                <w:sz w:val="18"/>
                <w:szCs w:val="18"/>
              </w:rPr>
            </w:pPr>
            <w:r w:rsidRPr="000A33DA">
              <w:rPr>
                <w:rFonts w:ascii="Arial Narrow" w:hAnsi="Arial Narrow" w:cs="Arial"/>
                <w:sz w:val="18"/>
                <w:szCs w:val="18"/>
              </w:rPr>
              <w:t>SPRAWDZAJĄCY</w:t>
            </w:r>
          </w:p>
        </w:tc>
        <w:tc>
          <w:tcPr>
            <w:tcW w:w="2552"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vAlign w:val="center"/>
          </w:tcPr>
          <w:p w14:paraId="676B5DB0" w14:textId="77777777" w:rsidR="008D6A5C" w:rsidRPr="00F52059" w:rsidRDefault="008D6A5C" w:rsidP="008D6A5C">
            <w:pPr>
              <w:spacing w:line="276" w:lineRule="auto"/>
              <w:rPr>
                <w:rFonts w:ascii="Arial Narrow" w:hAnsi="Arial Narrow"/>
                <w:sz w:val="22"/>
                <w:szCs w:val="22"/>
              </w:rPr>
            </w:pPr>
            <w:r w:rsidRPr="00F52059">
              <w:rPr>
                <w:rFonts w:ascii="Arial Narrow" w:hAnsi="Arial Narrow"/>
                <w:sz w:val="22"/>
                <w:szCs w:val="22"/>
              </w:rPr>
              <w:t>mgr inż. arch.</w:t>
            </w:r>
          </w:p>
          <w:p w14:paraId="1CF60866" w14:textId="77777777" w:rsidR="008D6A5C" w:rsidRPr="00F52059" w:rsidRDefault="008D6A5C" w:rsidP="008D6A5C">
            <w:pPr>
              <w:pStyle w:val="Standard"/>
              <w:spacing w:after="0"/>
              <w:rPr>
                <w:rFonts w:ascii="Arial Narrow" w:eastAsia="Arial" w:hAnsi="Arial Narrow" w:cs="Arial"/>
                <w:b/>
                <w:bCs/>
              </w:rPr>
            </w:pPr>
            <w:r w:rsidRPr="00F52059">
              <w:rPr>
                <w:rFonts w:ascii="Arial Narrow" w:hAnsi="Arial Narrow"/>
              </w:rPr>
              <w:t xml:space="preserve">Łukasz </w:t>
            </w:r>
            <w:proofErr w:type="spellStart"/>
            <w:r w:rsidRPr="00F52059">
              <w:rPr>
                <w:rFonts w:ascii="Arial Narrow" w:hAnsi="Arial Narrow"/>
              </w:rPr>
              <w:t>Szleper</w:t>
            </w:r>
            <w:proofErr w:type="spellEnd"/>
          </w:p>
        </w:tc>
        <w:tc>
          <w:tcPr>
            <w:tcW w:w="2409"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25ACF444" w14:textId="77777777" w:rsidR="008D6A5C" w:rsidRPr="000A33DA" w:rsidRDefault="008D6A5C" w:rsidP="008D6A5C">
            <w:pPr>
              <w:pStyle w:val="Standard"/>
              <w:spacing w:after="0"/>
              <w:jc w:val="center"/>
              <w:rPr>
                <w:rFonts w:ascii="Arial Narrow" w:hAnsi="Arial Narrow"/>
                <w:sz w:val="16"/>
                <w:szCs w:val="16"/>
              </w:rPr>
            </w:pPr>
            <w:r w:rsidRPr="000A33DA">
              <w:rPr>
                <w:rFonts w:ascii="Arial Narrow" w:hAnsi="Arial Narrow" w:cs="Arial"/>
                <w:sz w:val="16"/>
                <w:szCs w:val="16"/>
              </w:rPr>
              <w:t xml:space="preserve">do projektowania bez ograniczeń w specjalności architektonicznej  </w:t>
            </w:r>
            <w:r w:rsidRPr="000A33DA">
              <w:rPr>
                <w:rFonts w:ascii="Arial Narrow" w:hAnsi="Arial Narrow" w:cs="Arial"/>
                <w:sz w:val="16"/>
                <w:szCs w:val="16"/>
              </w:rPr>
              <w:br/>
            </w:r>
            <w:r w:rsidRPr="000A33DA">
              <w:rPr>
                <w:rFonts w:ascii="Arial Narrow" w:eastAsia="Arial" w:hAnsi="Arial Narrow" w:cs="Arial"/>
                <w:sz w:val="16"/>
                <w:szCs w:val="16"/>
              </w:rPr>
              <w:t xml:space="preserve">nr uprawnień : </w:t>
            </w:r>
            <w:r w:rsidRPr="000A33DA">
              <w:rPr>
                <w:rFonts w:ascii="Arial Narrow" w:hAnsi="Arial Narrow"/>
                <w:sz w:val="16"/>
                <w:szCs w:val="16"/>
              </w:rPr>
              <w:t>40/09/DOIA</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7723ABEB" w14:textId="77777777" w:rsidR="008D6A5C" w:rsidRPr="000A33DA" w:rsidRDefault="008D6A5C" w:rsidP="008D6A5C">
            <w:pPr>
              <w:pStyle w:val="TableContents"/>
              <w:spacing w:after="0"/>
              <w:jc w:val="center"/>
              <w:rPr>
                <w:rFonts w:ascii="Arial Narrow" w:hAnsi="Arial Narrow" w:cs="Arial"/>
                <w:sz w:val="18"/>
                <w:szCs w:val="18"/>
              </w:rPr>
            </w:pPr>
            <w:r w:rsidRPr="000A33DA">
              <w:rPr>
                <w:rFonts w:ascii="Arial Narrow" w:hAnsi="Arial Narrow" w:cs="Arial"/>
                <w:sz w:val="18"/>
                <w:szCs w:val="18"/>
              </w:rPr>
              <w:t>ARCHITEKTURA</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2E8740B2" w14:textId="0C3CE25B" w:rsidR="008D6A5C" w:rsidRPr="0075003A" w:rsidRDefault="008D6A5C" w:rsidP="008D6A5C">
            <w:pPr>
              <w:pStyle w:val="TableContents"/>
              <w:spacing w:after="0"/>
              <w:jc w:val="center"/>
              <w:rPr>
                <w:rFonts w:ascii="Arial Narrow" w:hAnsi="Arial Narrow" w:cs="Arial"/>
                <w:sz w:val="18"/>
                <w:szCs w:val="18"/>
              </w:rPr>
            </w:pPr>
            <w:r w:rsidRPr="00541C31">
              <w:rPr>
                <w:rFonts w:ascii="Arial Narrow" w:hAnsi="Arial Narrow" w:cs="Arial"/>
                <w:sz w:val="18"/>
                <w:szCs w:val="18"/>
              </w:rPr>
              <w:t>14.02.2024</w:t>
            </w:r>
          </w:p>
        </w:tc>
        <w:tc>
          <w:tcPr>
            <w:tcW w:w="107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15C9BCEA" w14:textId="77777777" w:rsidR="008D6A5C" w:rsidRPr="000A33DA" w:rsidRDefault="008D6A5C" w:rsidP="008D6A5C">
            <w:pPr>
              <w:pStyle w:val="TableContents"/>
              <w:spacing w:after="0"/>
              <w:jc w:val="center"/>
              <w:rPr>
                <w:rFonts w:ascii="Arial Narrow" w:hAnsi="Arial Narrow" w:cs="Arial"/>
              </w:rPr>
            </w:pPr>
          </w:p>
        </w:tc>
      </w:tr>
      <w:tr w:rsidR="008D6A5C" w:rsidRPr="000A33DA" w14:paraId="1F6E2C41" w14:textId="77777777" w:rsidTr="006369CD">
        <w:trPr>
          <w:cantSplit/>
        </w:trPr>
        <w:tc>
          <w:tcPr>
            <w:tcW w:w="1331"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64D8B327" w14:textId="77777777" w:rsidR="008D6A5C" w:rsidRPr="000A33DA" w:rsidRDefault="008D6A5C" w:rsidP="008D6A5C">
            <w:pPr>
              <w:pStyle w:val="TableContents"/>
              <w:spacing w:after="0"/>
              <w:jc w:val="center"/>
              <w:rPr>
                <w:rFonts w:ascii="Arial Narrow" w:hAnsi="Arial Narrow" w:cs="Arial"/>
                <w:sz w:val="18"/>
                <w:szCs w:val="18"/>
              </w:rPr>
            </w:pPr>
            <w:r w:rsidRPr="000A33DA">
              <w:rPr>
                <w:rFonts w:ascii="Arial Narrow" w:hAnsi="Arial Narrow" w:cs="Arial"/>
                <w:sz w:val="18"/>
                <w:szCs w:val="18"/>
              </w:rPr>
              <w:t>PROJEKTANT</w:t>
            </w:r>
          </w:p>
        </w:tc>
        <w:tc>
          <w:tcPr>
            <w:tcW w:w="2552"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685DCA3D" w14:textId="77777777" w:rsidR="008D6A5C" w:rsidRPr="00F52059" w:rsidRDefault="008D6A5C" w:rsidP="008D6A5C">
            <w:pPr>
              <w:pStyle w:val="Standard"/>
              <w:spacing w:after="0"/>
              <w:rPr>
                <w:rFonts w:ascii="Arial Narrow" w:eastAsia="Arial" w:hAnsi="Arial Narrow" w:cs="Arial"/>
                <w:lang w:val="de-DE"/>
              </w:rPr>
            </w:pPr>
            <w:proofErr w:type="spellStart"/>
            <w:r w:rsidRPr="00F52059">
              <w:rPr>
                <w:rFonts w:ascii="Arial Narrow" w:eastAsia="Arial" w:hAnsi="Arial Narrow" w:cs="Arial"/>
                <w:lang w:val="de-DE"/>
              </w:rPr>
              <w:t>dr</w:t>
            </w:r>
            <w:proofErr w:type="spellEnd"/>
            <w:r w:rsidRPr="00F52059">
              <w:rPr>
                <w:rFonts w:ascii="Arial Narrow" w:eastAsia="Arial" w:hAnsi="Arial Narrow" w:cs="Arial"/>
                <w:lang w:val="de-DE"/>
              </w:rPr>
              <w:t xml:space="preserve"> </w:t>
            </w:r>
            <w:proofErr w:type="spellStart"/>
            <w:r w:rsidRPr="00F52059">
              <w:rPr>
                <w:rFonts w:ascii="Arial Narrow" w:eastAsia="Arial" w:hAnsi="Arial Narrow" w:cs="Arial"/>
                <w:lang w:val="de-DE"/>
              </w:rPr>
              <w:t>inż</w:t>
            </w:r>
            <w:proofErr w:type="spellEnd"/>
          </w:p>
          <w:p w14:paraId="712475A7" w14:textId="77777777" w:rsidR="008D6A5C" w:rsidRPr="00F52059" w:rsidRDefault="008D6A5C" w:rsidP="008D6A5C">
            <w:pPr>
              <w:pStyle w:val="Standard"/>
              <w:spacing w:after="0"/>
              <w:rPr>
                <w:rFonts w:ascii="Arial Narrow" w:eastAsia="Arial" w:hAnsi="Arial Narrow" w:cs="Arial"/>
                <w:lang w:val="de-DE"/>
              </w:rPr>
            </w:pPr>
            <w:r w:rsidRPr="00F52059">
              <w:rPr>
                <w:rFonts w:ascii="Arial Narrow" w:eastAsia="Arial" w:hAnsi="Arial Narrow" w:cs="Arial"/>
                <w:lang w:val="de-DE"/>
              </w:rPr>
              <w:t>Przemysław Kasza</w:t>
            </w:r>
          </w:p>
        </w:tc>
        <w:tc>
          <w:tcPr>
            <w:tcW w:w="2409"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1EC26C4D" w14:textId="77777777" w:rsidR="008D6A5C" w:rsidRPr="000A33DA" w:rsidRDefault="008D6A5C" w:rsidP="008D6A5C">
            <w:pPr>
              <w:pStyle w:val="TableContents"/>
              <w:spacing w:after="0"/>
              <w:jc w:val="center"/>
              <w:rPr>
                <w:rFonts w:ascii="Arial Narrow" w:hAnsi="Arial Narrow" w:cs="Arial"/>
                <w:sz w:val="16"/>
                <w:szCs w:val="16"/>
              </w:rPr>
            </w:pPr>
            <w:r w:rsidRPr="000A33DA">
              <w:rPr>
                <w:rFonts w:ascii="Arial Narrow" w:hAnsi="Arial Narrow" w:cs="Arial"/>
                <w:sz w:val="16"/>
                <w:szCs w:val="16"/>
              </w:rPr>
              <w:t>do projektowania bez ograniczeń w specjalności konstrukcyjnej</w:t>
            </w:r>
          </w:p>
          <w:p w14:paraId="23C1775A" w14:textId="77777777" w:rsidR="008D6A5C" w:rsidRPr="000A33DA" w:rsidRDefault="008D6A5C" w:rsidP="008D6A5C">
            <w:pPr>
              <w:pStyle w:val="TableContents"/>
              <w:spacing w:after="0"/>
              <w:jc w:val="center"/>
              <w:rPr>
                <w:rFonts w:ascii="Arial Narrow" w:hAnsi="Arial Narrow" w:cs="Arial"/>
                <w:sz w:val="16"/>
                <w:szCs w:val="16"/>
              </w:rPr>
            </w:pPr>
            <w:r w:rsidRPr="000A33DA">
              <w:rPr>
                <w:rFonts w:ascii="Arial Narrow" w:eastAsia="Arial" w:hAnsi="Arial Narrow" w:cs="Arial"/>
                <w:sz w:val="16"/>
                <w:szCs w:val="16"/>
              </w:rPr>
              <w:t>nr uprawnień : SLK/2782/POOK/09</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500C8612" w14:textId="77777777" w:rsidR="008D6A5C" w:rsidRPr="000A33DA" w:rsidRDefault="008D6A5C" w:rsidP="008D6A5C">
            <w:pPr>
              <w:pStyle w:val="TableContents"/>
              <w:spacing w:after="0"/>
              <w:jc w:val="center"/>
              <w:rPr>
                <w:rFonts w:ascii="Arial Narrow" w:hAnsi="Arial Narrow" w:cs="Arial"/>
                <w:sz w:val="18"/>
                <w:szCs w:val="18"/>
              </w:rPr>
            </w:pPr>
            <w:r w:rsidRPr="000A33DA">
              <w:rPr>
                <w:rFonts w:ascii="Arial Narrow" w:hAnsi="Arial Narrow" w:cs="Arial"/>
                <w:sz w:val="18"/>
                <w:szCs w:val="18"/>
              </w:rPr>
              <w:t>KONSTRUKCJA</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0B803A3B" w14:textId="0BCFEA68" w:rsidR="008D6A5C" w:rsidRPr="0075003A" w:rsidRDefault="008D6A5C" w:rsidP="008D6A5C">
            <w:pPr>
              <w:pStyle w:val="TableContents"/>
              <w:spacing w:after="0"/>
              <w:jc w:val="center"/>
              <w:rPr>
                <w:rFonts w:ascii="Arial Narrow" w:hAnsi="Arial Narrow" w:cs="Arial"/>
                <w:sz w:val="18"/>
                <w:szCs w:val="18"/>
              </w:rPr>
            </w:pPr>
            <w:r w:rsidRPr="00541C31">
              <w:rPr>
                <w:rFonts w:ascii="Arial Narrow" w:hAnsi="Arial Narrow" w:cs="Arial"/>
                <w:sz w:val="18"/>
                <w:szCs w:val="18"/>
              </w:rPr>
              <w:t>14.02.2024</w:t>
            </w:r>
          </w:p>
        </w:tc>
        <w:tc>
          <w:tcPr>
            <w:tcW w:w="107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5146AD2B" w14:textId="77777777" w:rsidR="008D6A5C" w:rsidRPr="000A33DA" w:rsidRDefault="008D6A5C" w:rsidP="008D6A5C">
            <w:pPr>
              <w:pStyle w:val="TableContents"/>
              <w:spacing w:after="0"/>
              <w:jc w:val="center"/>
              <w:rPr>
                <w:rFonts w:ascii="Arial Narrow" w:hAnsi="Arial Narrow" w:cs="Arial"/>
              </w:rPr>
            </w:pPr>
          </w:p>
        </w:tc>
      </w:tr>
      <w:tr w:rsidR="008D6A5C" w:rsidRPr="000A33DA" w14:paraId="35C3574B" w14:textId="77777777" w:rsidTr="006369CD">
        <w:trPr>
          <w:cantSplit/>
        </w:trPr>
        <w:tc>
          <w:tcPr>
            <w:tcW w:w="1331"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60A48716" w14:textId="77777777" w:rsidR="008D6A5C" w:rsidRPr="000A33DA" w:rsidRDefault="008D6A5C" w:rsidP="008D6A5C">
            <w:pPr>
              <w:pStyle w:val="TableContents"/>
              <w:spacing w:after="0"/>
              <w:jc w:val="center"/>
              <w:rPr>
                <w:rFonts w:ascii="Arial Narrow" w:hAnsi="Arial Narrow" w:cs="Arial"/>
                <w:sz w:val="18"/>
                <w:szCs w:val="18"/>
              </w:rPr>
            </w:pPr>
            <w:r w:rsidRPr="000A33DA">
              <w:rPr>
                <w:rFonts w:ascii="Arial Narrow" w:hAnsi="Arial Narrow" w:cs="Arial"/>
                <w:sz w:val="18"/>
                <w:szCs w:val="18"/>
              </w:rPr>
              <w:t>SPRAWDZAJĄCY</w:t>
            </w:r>
          </w:p>
        </w:tc>
        <w:tc>
          <w:tcPr>
            <w:tcW w:w="2552"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22DF5027" w14:textId="77777777" w:rsidR="008D6A5C" w:rsidRPr="00F52059" w:rsidRDefault="008D6A5C" w:rsidP="008D6A5C">
            <w:pPr>
              <w:pStyle w:val="Standard"/>
              <w:spacing w:after="0"/>
              <w:rPr>
                <w:rFonts w:ascii="Arial Narrow" w:eastAsia="Arial" w:hAnsi="Arial Narrow" w:cs="Arial"/>
                <w:lang w:val="de-DE"/>
              </w:rPr>
            </w:pPr>
            <w:proofErr w:type="spellStart"/>
            <w:r w:rsidRPr="00F52059">
              <w:rPr>
                <w:rFonts w:ascii="Arial Narrow" w:eastAsia="Arial" w:hAnsi="Arial Narrow" w:cs="Arial"/>
                <w:lang w:val="de-DE"/>
              </w:rPr>
              <w:t>mgr</w:t>
            </w:r>
            <w:proofErr w:type="spellEnd"/>
            <w:r w:rsidRPr="00F52059">
              <w:rPr>
                <w:rFonts w:ascii="Arial Narrow" w:eastAsia="Arial" w:hAnsi="Arial Narrow" w:cs="Arial"/>
                <w:lang w:val="de-DE"/>
              </w:rPr>
              <w:t xml:space="preserve"> </w:t>
            </w:r>
            <w:proofErr w:type="spellStart"/>
            <w:r w:rsidRPr="00F52059">
              <w:rPr>
                <w:rFonts w:ascii="Arial Narrow" w:eastAsia="Arial" w:hAnsi="Arial Narrow" w:cs="Arial"/>
                <w:lang w:val="de-DE"/>
              </w:rPr>
              <w:t>inż</w:t>
            </w:r>
            <w:proofErr w:type="spellEnd"/>
            <w:r w:rsidRPr="00F52059">
              <w:rPr>
                <w:rFonts w:ascii="Arial Narrow" w:eastAsia="Arial" w:hAnsi="Arial Narrow" w:cs="Arial"/>
                <w:lang w:val="de-DE"/>
              </w:rPr>
              <w:t>.</w:t>
            </w:r>
          </w:p>
          <w:p w14:paraId="6C12B6FD" w14:textId="77777777" w:rsidR="008D6A5C" w:rsidRPr="00F52059" w:rsidRDefault="008D6A5C" w:rsidP="008D6A5C">
            <w:pPr>
              <w:pStyle w:val="Standard"/>
              <w:spacing w:after="0"/>
              <w:rPr>
                <w:rFonts w:ascii="Arial Narrow" w:eastAsia="Arial" w:hAnsi="Arial Narrow" w:cs="Arial"/>
                <w:lang w:val="de-DE"/>
              </w:rPr>
            </w:pPr>
            <w:r w:rsidRPr="00F52059">
              <w:rPr>
                <w:rFonts w:ascii="Arial Narrow" w:eastAsia="Arial" w:hAnsi="Arial Narrow" w:cs="Arial"/>
                <w:lang w:val="de-DE"/>
              </w:rPr>
              <w:t xml:space="preserve">Bartłomiej </w:t>
            </w:r>
            <w:proofErr w:type="spellStart"/>
            <w:r w:rsidRPr="00F52059">
              <w:rPr>
                <w:rFonts w:ascii="Arial Narrow" w:eastAsia="Arial" w:hAnsi="Arial Narrow" w:cs="Arial"/>
                <w:lang w:val="de-DE"/>
              </w:rPr>
              <w:t>Gałwa</w:t>
            </w:r>
            <w:proofErr w:type="spellEnd"/>
          </w:p>
        </w:tc>
        <w:tc>
          <w:tcPr>
            <w:tcW w:w="2409"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25030B69" w14:textId="77777777" w:rsidR="008D6A5C" w:rsidRPr="000A33DA" w:rsidRDefault="008D6A5C" w:rsidP="008D6A5C">
            <w:pPr>
              <w:pStyle w:val="TableContents"/>
              <w:spacing w:after="0"/>
              <w:jc w:val="center"/>
              <w:rPr>
                <w:rFonts w:ascii="Arial Narrow" w:hAnsi="Arial Narrow" w:cs="Arial"/>
                <w:sz w:val="16"/>
                <w:szCs w:val="16"/>
              </w:rPr>
            </w:pPr>
            <w:r w:rsidRPr="000A33DA">
              <w:rPr>
                <w:rFonts w:ascii="Arial Narrow" w:hAnsi="Arial Narrow" w:cs="Arial"/>
                <w:sz w:val="16"/>
                <w:szCs w:val="16"/>
              </w:rPr>
              <w:t>do projektowania bez ograniczeń w specjalności konstrukcyjnej</w:t>
            </w:r>
          </w:p>
          <w:p w14:paraId="00D98C99" w14:textId="74617BE6" w:rsidR="008D6A5C" w:rsidRPr="000A33DA" w:rsidRDefault="008D6A5C" w:rsidP="008D6A5C">
            <w:pPr>
              <w:pStyle w:val="TableContents"/>
              <w:spacing w:after="0"/>
              <w:jc w:val="center"/>
              <w:rPr>
                <w:rFonts w:ascii="Arial Narrow" w:hAnsi="Arial Narrow" w:cs="Arial"/>
                <w:sz w:val="16"/>
                <w:szCs w:val="16"/>
              </w:rPr>
            </w:pPr>
            <w:r w:rsidRPr="000A33DA">
              <w:rPr>
                <w:rFonts w:ascii="Arial Narrow" w:eastAsia="Arial" w:hAnsi="Arial Narrow" w:cs="Arial"/>
                <w:sz w:val="16"/>
                <w:szCs w:val="16"/>
              </w:rPr>
              <w:t xml:space="preserve">nr uprawnień : </w:t>
            </w:r>
            <w:r w:rsidRPr="000A33DA">
              <w:rPr>
                <w:rFonts w:ascii="Arial Narrow" w:hAnsi="Arial Narrow" w:cs="Arial"/>
                <w:sz w:val="16"/>
                <w:szCs w:val="16"/>
              </w:rPr>
              <w:t>SLK/9346/</w:t>
            </w:r>
            <w:proofErr w:type="spellStart"/>
            <w:r w:rsidRPr="000A33DA">
              <w:rPr>
                <w:rFonts w:ascii="Arial Narrow" w:hAnsi="Arial Narrow" w:cs="Arial"/>
                <w:sz w:val="16"/>
                <w:szCs w:val="16"/>
              </w:rPr>
              <w:t>PBKb</w:t>
            </w:r>
            <w:proofErr w:type="spellEnd"/>
            <w:r w:rsidRPr="000A33DA">
              <w:rPr>
                <w:rFonts w:ascii="Arial Narrow" w:hAnsi="Arial Narrow" w:cs="Arial"/>
                <w:sz w:val="16"/>
                <w:szCs w:val="16"/>
              </w:rPr>
              <w:t>/20</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34F367B4" w14:textId="77777777" w:rsidR="008D6A5C" w:rsidRPr="000A33DA" w:rsidRDefault="008D6A5C" w:rsidP="008D6A5C">
            <w:pPr>
              <w:pStyle w:val="TableContents"/>
              <w:spacing w:after="0"/>
              <w:jc w:val="center"/>
              <w:rPr>
                <w:rFonts w:ascii="Arial Narrow" w:hAnsi="Arial Narrow" w:cs="Arial"/>
                <w:sz w:val="18"/>
                <w:szCs w:val="18"/>
              </w:rPr>
            </w:pPr>
            <w:r w:rsidRPr="000A33DA">
              <w:rPr>
                <w:rFonts w:ascii="Arial Narrow" w:hAnsi="Arial Narrow" w:cs="Arial"/>
                <w:sz w:val="18"/>
                <w:szCs w:val="18"/>
              </w:rPr>
              <w:t>KONSTRUKCJA</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78DE3EFA" w14:textId="0464A6F2" w:rsidR="008D6A5C" w:rsidRPr="0075003A" w:rsidRDefault="008D6A5C" w:rsidP="008D6A5C">
            <w:pPr>
              <w:pStyle w:val="TableContents"/>
              <w:spacing w:after="0"/>
              <w:jc w:val="center"/>
              <w:rPr>
                <w:rFonts w:ascii="Arial Narrow" w:hAnsi="Arial Narrow" w:cs="Arial"/>
                <w:sz w:val="18"/>
                <w:szCs w:val="18"/>
              </w:rPr>
            </w:pPr>
            <w:r w:rsidRPr="00541C31">
              <w:rPr>
                <w:rFonts w:ascii="Arial Narrow" w:hAnsi="Arial Narrow" w:cs="Arial"/>
                <w:sz w:val="18"/>
                <w:szCs w:val="18"/>
              </w:rPr>
              <w:t>14.02.2024</w:t>
            </w:r>
          </w:p>
        </w:tc>
        <w:tc>
          <w:tcPr>
            <w:tcW w:w="107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0122F951" w14:textId="77777777" w:rsidR="008D6A5C" w:rsidRPr="000A33DA" w:rsidRDefault="008D6A5C" w:rsidP="008D6A5C">
            <w:pPr>
              <w:pStyle w:val="TableContents"/>
              <w:spacing w:after="0"/>
              <w:jc w:val="center"/>
              <w:rPr>
                <w:rFonts w:ascii="Arial Narrow" w:hAnsi="Arial Narrow" w:cs="Arial"/>
              </w:rPr>
            </w:pPr>
          </w:p>
        </w:tc>
      </w:tr>
      <w:tr w:rsidR="008D6A5C" w:rsidRPr="000A33DA" w14:paraId="29984DF8" w14:textId="77777777" w:rsidTr="006369CD">
        <w:trPr>
          <w:cantSplit/>
        </w:trPr>
        <w:tc>
          <w:tcPr>
            <w:tcW w:w="1331"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21F89AF0" w14:textId="77777777" w:rsidR="008D6A5C" w:rsidRPr="000A33DA" w:rsidRDefault="008D6A5C" w:rsidP="008D6A5C">
            <w:pPr>
              <w:pStyle w:val="TableContents"/>
              <w:spacing w:after="0"/>
              <w:jc w:val="center"/>
              <w:rPr>
                <w:rFonts w:ascii="Arial Narrow" w:hAnsi="Arial Narrow" w:cs="Arial"/>
                <w:sz w:val="18"/>
                <w:szCs w:val="18"/>
              </w:rPr>
            </w:pPr>
            <w:r w:rsidRPr="000A33DA">
              <w:rPr>
                <w:rFonts w:ascii="Arial Narrow" w:hAnsi="Arial Narrow" w:cs="Arial"/>
                <w:sz w:val="18"/>
                <w:szCs w:val="18"/>
              </w:rPr>
              <w:t>PROJEKTANT</w:t>
            </w:r>
          </w:p>
        </w:tc>
        <w:tc>
          <w:tcPr>
            <w:tcW w:w="2552"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595C9B17" w14:textId="77777777" w:rsidR="008D6A5C" w:rsidRPr="00F52059" w:rsidRDefault="008D6A5C" w:rsidP="008D6A5C">
            <w:pPr>
              <w:rPr>
                <w:rFonts w:ascii="Arial Narrow" w:hAnsi="Arial Narrow" w:cs="Arial"/>
                <w:sz w:val="22"/>
                <w:szCs w:val="22"/>
              </w:rPr>
            </w:pPr>
            <w:r w:rsidRPr="00F52059">
              <w:rPr>
                <w:rFonts w:ascii="Arial Narrow" w:hAnsi="Arial Narrow" w:cs="Arial"/>
                <w:sz w:val="22"/>
                <w:szCs w:val="22"/>
              </w:rPr>
              <w:t>mgr inż.</w:t>
            </w:r>
          </w:p>
          <w:p w14:paraId="50B69A25" w14:textId="77777777" w:rsidR="008D6A5C" w:rsidRPr="00F52059" w:rsidRDefault="008D6A5C" w:rsidP="008D6A5C">
            <w:pPr>
              <w:pStyle w:val="Standard"/>
              <w:spacing w:after="0"/>
              <w:rPr>
                <w:rFonts w:ascii="Arial Narrow" w:eastAsia="Arial" w:hAnsi="Arial Narrow" w:cs="Arial"/>
                <w:lang w:val="de-DE"/>
              </w:rPr>
            </w:pPr>
            <w:r w:rsidRPr="00F52059">
              <w:rPr>
                <w:rFonts w:ascii="Arial Narrow" w:hAnsi="Arial Narrow" w:cs="Arial"/>
              </w:rPr>
              <w:t>Grzegorz Drelich</w:t>
            </w:r>
          </w:p>
        </w:tc>
        <w:tc>
          <w:tcPr>
            <w:tcW w:w="2409"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084460A6" w14:textId="77777777" w:rsidR="008D6A5C" w:rsidRPr="000A33DA" w:rsidRDefault="008D6A5C" w:rsidP="008D6A5C">
            <w:pPr>
              <w:pStyle w:val="TableContents"/>
              <w:spacing w:after="0"/>
              <w:jc w:val="center"/>
              <w:rPr>
                <w:rFonts w:ascii="Arial Narrow" w:hAnsi="Arial Narrow" w:cs="Arial"/>
                <w:sz w:val="16"/>
                <w:szCs w:val="16"/>
              </w:rPr>
            </w:pPr>
            <w:r w:rsidRPr="000A33DA">
              <w:rPr>
                <w:rFonts w:ascii="Arial Narrow" w:hAnsi="Arial Narrow" w:cs="Arial"/>
                <w:sz w:val="16"/>
                <w:szCs w:val="16"/>
              </w:rPr>
              <w:t>do projektowania bez ograniczeń w specjalności inst. elektrycznych</w:t>
            </w:r>
          </w:p>
          <w:p w14:paraId="423C86AA" w14:textId="77777777" w:rsidR="008D6A5C" w:rsidRPr="000A33DA" w:rsidRDefault="008D6A5C" w:rsidP="008D6A5C">
            <w:pPr>
              <w:pStyle w:val="TableContents"/>
              <w:spacing w:after="0"/>
              <w:jc w:val="center"/>
              <w:rPr>
                <w:rFonts w:ascii="Arial Narrow" w:hAnsi="Arial Narrow" w:cs="Arial"/>
                <w:sz w:val="16"/>
                <w:szCs w:val="16"/>
              </w:rPr>
            </w:pPr>
            <w:r w:rsidRPr="000A33DA">
              <w:rPr>
                <w:rFonts w:ascii="Arial Narrow" w:eastAsia="Arial" w:hAnsi="Arial Narrow" w:cs="Arial"/>
                <w:sz w:val="16"/>
                <w:szCs w:val="16"/>
              </w:rPr>
              <w:t xml:space="preserve">nr uprawnień : </w:t>
            </w:r>
            <w:r w:rsidRPr="000A33DA">
              <w:rPr>
                <w:rFonts w:ascii="Arial Narrow" w:hAnsi="Arial Narrow" w:cs="Arial"/>
                <w:sz w:val="16"/>
                <w:szCs w:val="16"/>
              </w:rPr>
              <w:t>SLK/0605/POOE/04</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7AE66580" w14:textId="77777777" w:rsidR="008D6A5C" w:rsidRPr="00F52059" w:rsidRDefault="008D6A5C" w:rsidP="008D6A5C">
            <w:pPr>
              <w:pStyle w:val="TableContents"/>
              <w:spacing w:after="0"/>
              <w:jc w:val="center"/>
              <w:rPr>
                <w:rFonts w:ascii="Arial Narrow" w:hAnsi="Arial Narrow" w:cs="Arial"/>
                <w:sz w:val="18"/>
                <w:szCs w:val="18"/>
              </w:rPr>
            </w:pPr>
            <w:r w:rsidRPr="00F52059">
              <w:rPr>
                <w:rFonts w:ascii="Arial Narrow" w:hAnsi="Arial Narrow" w:cs="Arial"/>
                <w:sz w:val="18"/>
                <w:szCs w:val="18"/>
              </w:rPr>
              <w:t xml:space="preserve">INST. </w:t>
            </w:r>
          </w:p>
          <w:p w14:paraId="2706F0BD" w14:textId="1E0D2F90" w:rsidR="008D6A5C" w:rsidRPr="00F52059" w:rsidRDefault="008D6A5C" w:rsidP="008D6A5C">
            <w:pPr>
              <w:pStyle w:val="TableContents"/>
              <w:spacing w:after="0"/>
              <w:jc w:val="center"/>
              <w:rPr>
                <w:rFonts w:ascii="Arial Narrow" w:hAnsi="Arial Narrow" w:cs="Arial"/>
                <w:sz w:val="18"/>
                <w:szCs w:val="18"/>
              </w:rPr>
            </w:pPr>
            <w:r w:rsidRPr="00F52059">
              <w:rPr>
                <w:rFonts w:ascii="Arial Narrow" w:hAnsi="Arial Narrow" w:cs="Arial"/>
                <w:sz w:val="18"/>
                <w:szCs w:val="18"/>
              </w:rPr>
              <w:t>ELEKTRYCZNE</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504E595A" w14:textId="59D97962" w:rsidR="008D6A5C" w:rsidRPr="0075003A" w:rsidRDefault="008D6A5C" w:rsidP="008D6A5C">
            <w:pPr>
              <w:pStyle w:val="TableContents"/>
              <w:spacing w:after="0"/>
              <w:jc w:val="center"/>
              <w:rPr>
                <w:rFonts w:ascii="Arial Narrow" w:hAnsi="Arial Narrow" w:cs="Arial"/>
                <w:sz w:val="18"/>
                <w:szCs w:val="18"/>
              </w:rPr>
            </w:pPr>
            <w:r w:rsidRPr="00541C31">
              <w:rPr>
                <w:rFonts w:ascii="Arial Narrow" w:hAnsi="Arial Narrow" w:cs="Arial"/>
                <w:sz w:val="18"/>
                <w:szCs w:val="18"/>
              </w:rPr>
              <w:t>14.02.2024</w:t>
            </w:r>
          </w:p>
        </w:tc>
        <w:tc>
          <w:tcPr>
            <w:tcW w:w="107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68C6B19A" w14:textId="77777777" w:rsidR="008D6A5C" w:rsidRPr="000A33DA" w:rsidRDefault="008D6A5C" w:rsidP="008D6A5C">
            <w:pPr>
              <w:pStyle w:val="TableContents"/>
              <w:spacing w:after="0"/>
              <w:jc w:val="center"/>
              <w:rPr>
                <w:rFonts w:ascii="Arial Narrow" w:hAnsi="Arial Narrow" w:cs="Arial"/>
              </w:rPr>
            </w:pPr>
          </w:p>
        </w:tc>
      </w:tr>
      <w:tr w:rsidR="008D6A5C" w:rsidRPr="000A33DA" w14:paraId="1A89DA87" w14:textId="77777777" w:rsidTr="006369CD">
        <w:trPr>
          <w:cantSplit/>
        </w:trPr>
        <w:tc>
          <w:tcPr>
            <w:tcW w:w="1331"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52F3E195" w14:textId="77777777" w:rsidR="008D6A5C" w:rsidRPr="000A33DA" w:rsidRDefault="008D6A5C" w:rsidP="008D6A5C">
            <w:pPr>
              <w:pStyle w:val="TableContents"/>
              <w:spacing w:after="0"/>
              <w:jc w:val="center"/>
              <w:rPr>
                <w:rFonts w:ascii="Arial Narrow" w:hAnsi="Arial Narrow" w:cs="Arial"/>
                <w:sz w:val="18"/>
                <w:szCs w:val="18"/>
              </w:rPr>
            </w:pPr>
            <w:r w:rsidRPr="000A33DA">
              <w:rPr>
                <w:rFonts w:ascii="Arial Narrow" w:hAnsi="Arial Narrow" w:cs="Arial"/>
                <w:sz w:val="18"/>
                <w:szCs w:val="18"/>
              </w:rPr>
              <w:t>SPRAWDZAJĄCY</w:t>
            </w:r>
          </w:p>
        </w:tc>
        <w:tc>
          <w:tcPr>
            <w:tcW w:w="2552"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7121FDB3" w14:textId="77777777" w:rsidR="008D6A5C" w:rsidRPr="00F52059" w:rsidRDefault="008D6A5C" w:rsidP="008D6A5C">
            <w:pPr>
              <w:pStyle w:val="Standard"/>
              <w:spacing w:after="0"/>
              <w:rPr>
                <w:rFonts w:ascii="Arial Narrow" w:eastAsia="Arial" w:hAnsi="Arial Narrow" w:cs="Arial"/>
                <w:lang w:val="de-DE"/>
              </w:rPr>
            </w:pPr>
            <w:proofErr w:type="spellStart"/>
            <w:r w:rsidRPr="00F52059">
              <w:rPr>
                <w:rFonts w:ascii="Arial Narrow" w:eastAsia="Arial" w:hAnsi="Arial Narrow" w:cs="Arial"/>
                <w:lang w:val="de-DE"/>
              </w:rPr>
              <w:t>mgr</w:t>
            </w:r>
            <w:proofErr w:type="spellEnd"/>
            <w:r w:rsidRPr="00F52059">
              <w:rPr>
                <w:rFonts w:ascii="Arial Narrow" w:eastAsia="Arial" w:hAnsi="Arial Narrow" w:cs="Arial"/>
                <w:lang w:val="de-DE"/>
              </w:rPr>
              <w:t xml:space="preserve"> </w:t>
            </w:r>
            <w:proofErr w:type="spellStart"/>
            <w:r w:rsidRPr="00F52059">
              <w:rPr>
                <w:rFonts w:ascii="Arial Narrow" w:eastAsia="Arial" w:hAnsi="Arial Narrow" w:cs="Arial"/>
                <w:lang w:val="de-DE"/>
              </w:rPr>
              <w:t>inż</w:t>
            </w:r>
            <w:proofErr w:type="spellEnd"/>
            <w:r w:rsidRPr="00F52059">
              <w:rPr>
                <w:rFonts w:ascii="Arial Narrow" w:eastAsia="Arial" w:hAnsi="Arial Narrow" w:cs="Arial"/>
                <w:lang w:val="de-DE"/>
              </w:rPr>
              <w:t>.</w:t>
            </w:r>
          </w:p>
          <w:p w14:paraId="400E9D6F" w14:textId="77777777" w:rsidR="008D6A5C" w:rsidRPr="00F52059" w:rsidRDefault="008D6A5C" w:rsidP="008D6A5C">
            <w:pPr>
              <w:pStyle w:val="Standard"/>
              <w:spacing w:after="0"/>
              <w:rPr>
                <w:rFonts w:ascii="Arial Narrow" w:eastAsia="Arial" w:hAnsi="Arial Narrow" w:cs="Arial"/>
                <w:lang w:val="de-DE"/>
              </w:rPr>
            </w:pPr>
            <w:r w:rsidRPr="00F52059">
              <w:rPr>
                <w:rFonts w:ascii="Arial Narrow" w:eastAsia="Arial" w:hAnsi="Arial Narrow" w:cs="Arial"/>
                <w:lang w:val="de-DE"/>
              </w:rPr>
              <w:t xml:space="preserve">Jan </w:t>
            </w:r>
            <w:proofErr w:type="spellStart"/>
            <w:r w:rsidRPr="00F52059">
              <w:rPr>
                <w:rFonts w:ascii="Arial Narrow" w:eastAsia="Arial" w:hAnsi="Arial Narrow" w:cs="Arial"/>
                <w:lang w:val="de-DE"/>
              </w:rPr>
              <w:t>Kostrzanowski</w:t>
            </w:r>
            <w:proofErr w:type="spellEnd"/>
          </w:p>
        </w:tc>
        <w:tc>
          <w:tcPr>
            <w:tcW w:w="2409"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0BBA8A43" w14:textId="77777777" w:rsidR="008D6A5C" w:rsidRPr="000A33DA" w:rsidRDefault="008D6A5C" w:rsidP="008D6A5C">
            <w:pPr>
              <w:pStyle w:val="TableContents"/>
              <w:spacing w:after="0"/>
              <w:jc w:val="center"/>
              <w:rPr>
                <w:rFonts w:ascii="Arial Narrow" w:hAnsi="Arial Narrow" w:cs="Arial"/>
                <w:sz w:val="16"/>
                <w:szCs w:val="16"/>
              </w:rPr>
            </w:pPr>
            <w:r w:rsidRPr="000A33DA">
              <w:rPr>
                <w:rFonts w:ascii="Arial Narrow" w:hAnsi="Arial Narrow" w:cs="Arial"/>
                <w:sz w:val="16"/>
                <w:szCs w:val="16"/>
              </w:rPr>
              <w:t>do projektowania bez ograniczeń w specjalności inst. elektrycznych</w:t>
            </w:r>
          </w:p>
          <w:p w14:paraId="0E56E524" w14:textId="77777777" w:rsidR="008D6A5C" w:rsidRPr="000A33DA" w:rsidRDefault="008D6A5C" w:rsidP="008D6A5C">
            <w:pPr>
              <w:pStyle w:val="TableContents"/>
              <w:spacing w:after="0"/>
              <w:jc w:val="center"/>
              <w:rPr>
                <w:rFonts w:ascii="Arial Narrow" w:hAnsi="Arial Narrow" w:cs="Arial"/>
                <w:sz w:val="16"/>
                <w:szCs w:val="16"/>
              </w:rPr>
            </w:pPr>
            <w:r w:rsidRPr="000A33DA">
              <w:rPr>
                <w:rFonts w:ascii="Arial Narrow" w:eastAsia="Arial" w:hAnsi="Arial Narrow" w:cs="Arial"/>
                <w:sz w:val="16"/>
                <w:szCs w:val="16"/>
              </w:rPr>
              <w:t xml:space="preserve">nr uprawnień : </w:t>
            </w:r>
            <w:r w:rsidRPr="000A33DA">
              <w:rPr>
                <w:rFonts w:ascii="Arial Narrow" w:hAnsi="Arial Narrow" w:cs="Arial"/>
                <w:sz w:val="16"/>
                <w:szCs w:val="16"/>
              </w:rPr>
              <w:t>UAN-VIII-7342/156/94</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265452EA" w14:textId="77777777" w:rsidR="008D6A5C" w:rsidRPr="00F52059" w:rsidRDefault="008D6A5C" w:rsidP="008D6A5C">
            <w:pPr>
              <w:pStyle w:val="TableContents"/>
              <w:spacing w:after="0"/>
              <w:jc w:val="center"/>
              <w:rPr>
                <w:rFonts w:ascii="Arial Narrow" w:hAnsi="Arial Narrow" w:cs="Arial"/>
                <w:sz w:val="18"/>
                <w:szCs w:val="18"/>
              </w:rPr>
            </w:pPr>
            <w:r w:rsidRPr="00F52059">
              <w:rPr>
                <w:rFonts w:ascii="Arial Narrow" w:hAnsi="Arial Narrow" w:cs="Arial"/>
                <w:sz w:val="18"/>
                <w:szCs w:val="18"/>
              </w:rPr>
              <w:t xml:space="preserve">INST. </w:t>
            </w:r>
          </w:p>
          <w:p w14:paraId="36A13D6B" w14:textId="336E3782" w:rsidR="008D6A5C" w:rsidRPr="00F52059" w:rsidRDefault="008D6A5C" w:rsidP="008D6A5C">
            <w:pPr>
              <w:pStyle w:val="TableContents"/>
              <w:spacing w:after="0"/>
              <w:jc w:val="center"/>
              <w:rPr>
                <w:rFonts w:ascii="Arial Narrow" w:hAnsi="Arial Narrow" w:cs="Arial"/>
                <w:sz w:val="18"/>
                <w:szCs w:val="18"/>
              </w:rPr>
            </w:pPr>
            <w:r w:rsidRPr="00F52059">
              <w:rPr>
                <w:rFonts w:ascii="Arial Narrow" w:hAnsi="Arial Narrow" w:cs="Arial"/>
                <w:sz w:val="18"/>
                <w:szCs w:val="18"/>
              </w:rPr>
              <w:t>ELEKTRYCZNE</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62BDF335" w14:textId="6AF9CD30" w:rsidR="008D6A5C" w:rsidRPr="0075003A" w:rsidRDefault="008D6A5C" w:rsidP="008D6A5C">
            <w:pPr>
              <w:pStyle w:val="TableContents"/>
              <w:spacing w:after="0"/>
              <w:jc w:val="center"/>
              <w:rPr>
                <w:rFonts w:ascii="Arial Narrow" w:hAnsi="Arial Narrow" w:cs="Arial"/>
                <w:sz w:val="18"/>
                <w:szCs w:val="18"/>
              </w:rPr>
            </w:pPr>
            <w:r w:rsidRPr="00541C31">
              <w:rPr>
                <w:rFonts w:ascii="Arial Narrow" w:hAnsi="Arial Narrow" w:cs="Arial"/>
                <w:sz w:val="18"/>
                <w:szCs w:val="18"/>
              </w:rPr>
              <w:t>14.02.2024</w:t>
            </w:r>
          </w:p>
        </w:tc>
        <w:tc>
          <w:tcPr>
            <w:tcW w:w="107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2C282115" w14:textId="77777777" w:rsidR="008D6A5C" w:rsidRPr="000A33DA" w:rsidRDefault="008D6A5C" w:rsidP="008D6A5C">
            <w:pPr>
              <w:pStyle w:val="TableContents"/>
              <w:spacing w:after="0"/>
              <w:jc w:val="center"/>
              <w:rPr>
                <w:rFonts w:ascii="Arial Narrow" w:hAnsi="Arial Narrow" w:cs="Arial"/>
              </w:rPr>
            </w:pPr>
          </w:p>
        </w:tc>
      </w:tr>
      <w:tr w:rsidR="008D6A5C" w:rsidRPr="000A33DA" w14:paraId="2D460D33" w14:textId="77777777" w:rsidTr="006369CD">
        <w:trPr>
          <w:cantSplit/>
        </w:trPr>
        <w:tc>
          <w:tcPr>
            <w:tcW w:w="1331"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4A33649C" w14:textId="6D08FA7C" w:rsidR="008D6A5C" w:rsidRPr="000A33DA" w:rsidRDefault="008D6A5C" w:rsidP="008D6A5C">
            <w:pPr>
              <w:pStyle w:val="TableContents"/>
              <w:spacing w:after="0"/>
              <w:jc w:val="center"/>
              <w:rPr>
                <w:rFonts w:ascii="Arial Narrow" w:hAnsi="Arial Narrow" w:cs="Arial"/>
                <w:sz w:val="18"/>
                <w:szCs w:val="18"/>
              </w:rPr>
            </w:pPr>
            <w:r w:rsidRPr="002D0335">
              <w:rPr>
                <w:rFonts w:ascii="Arial Narrow" w:hAnsi="Arial Narrow" w:cs="Arial"/>
                <w:sz w:val="18"/>
                <w:szCs w:val="18"/>
              </w:rPr>
              <w:t>PROJEKTANT</w:t>
            </w:r>
          </w:p>
        </w:tc>
        <w:tc>
          <w:tcPr>
            <w:tcW w:w="2552"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0C7E4AEE" w14:textId="77777777" w:rsidR="008D6A5C" w:rsidRPr="00F52059" w:rsidRDefault="008D6A5C" w:rsidP="008D6A5C">
            <w:pPr>
              <w:pStyle w:val="Standard"/>
              <w:spacing w:after="0"/>
              <w:rPr>
                <w:rFonts w:ascii="Arial Narrow" w:eastAsia="Arial" w:hAnsi="Arial Narrow" w:cs="Arial"/>
                <w:lang w:val="de-DE"/>
              </w:rPr>
            </w:pPr>
            <w:proofErr w:type="spellStart"/>
            <w:r w:rsidRPr="00F52059">
              <w:rPr>
                <w:rFonts w:ascii="Arial Narrow" w:eastAsia="Arial" w:hAnsi="Arial Narrow" w:cs="Arial"/>
                <w:lang w:val="de-DE"/>
              </w:rPr>
              <w:t>mgr</w:t>
            </w:r>
            <w:proofErr w:type="spellEnd"/>
            <w:r w:rsidRPr="00F52059">
              <w:rPr>
                <w:rFonts w:ascii="Arial Narrow" w:eastAsia="Arial" w:hAnsi="Arial Narrow" w:cs="Arial"/>
                <w:lang w:val="de-DE"/>
              </w:rPr>
              <w:t xml:space="preserve"> </w:t>
            </w:r>
            <w:proofErr w:type="spellStart"/>
            <w:r w:rsidRPr="00F52059">
              <w:rPr>
                <w:rFonts w:ascii="Arial Narrow" w:eastAsia="Arial" w:hAnsi="Arial Narrow" w:cs="Arial"/>
                <w:lang w:val="de-DE"/>
              </w:rPr>
              <w:t>inż</w:t>
            </w:r>
            <w:proofErr w:type="spellEnd"/>
          </w:p>
          <w:p w14:paraId="30A78106" w14:textId="640D44E1" w:rsidR="008D6A5C" w:rsidRPr="00F52059" w:rsidRDefault="008D6A5C" w:rsidP="008D6A5C">
            <w:pPr>
              <w:pStyle w:val="Standard"/>
              <w:spacing w:after="0"/>
              <w:rPr>
                <w:rFonts w:ascii="Arial Narrow" w:eastAsia="Arial" w:hAnsi="Arial Narrow" w:cs="Arial"/>
                <w:lang w:val="de-DE"/>
              </w:rPr>
            </w:pPr>
            <w:r w:rsidRPr="00F52059">
              <w:rPr>
                <w:rFonts w:ascii="Arial Narrow" w:eastAsia="Arial" w:hAnsi="Arial Narrow" w:cs="Arial"/>
                <w:lang w:val="de-DE"/>
              </w:rPr>
              <w:t>Przemysław Gawron</w:t>
            </w:r>
          </w:p>
        </w:tc>
        <w:tc>
          <w:tcPr>
            <w:tcW w:w="2409"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6C186352" w14:textId="77777777" w:rsidR="008D6A5C" w:rsidRPr="002D0335" w:rsidRDefault="008D6A5C" w:rsidP="008D6A5C">
            <w:pPr>
              <w:pStyle w:val="TableContents"/>
              <w:spacing w:after="0"/>
              <w:jc w:val="center"/>
              <w:rPr>
                <w:rFonts w:ascii="Arial Narrow" w:hAnsi="Arial Narrow" w:cs="Arial"/>
                <w:sz w:val="16"/>
                <w:szCs w:val="16"/>
              </w:rPr>
            </w:pPr>
            <w:r w:rsidRPr="002D0335">
              <w:rPr>
                <w:rFonts w:ascii="Arial Narrow" w:hAnsi="Arial Narrow" w:cs="Arial"/>
                <w:sz w:val="16"/>
                <w:szCs w:val="16"/>
              </w:rPr>
              <w:t xml:space="preserve">do projektowania </w:t>
            </w:r>
            <w:r>
              <w:rPr>
                <w:rFonts w:ascii="Arial Narrow" w:hAnsi="Arial Narrow" w:cs="Arial"/>
                <w:sz w:val="16"/>
                <w:szCs w:val="16"/>
              </w:rPr>
              <w:t xml:space="preserve">i kierowania robotami budowlanymi </w:t>
            </w:r>
            <w:r w:rsidRPr="002D0335">
              <w:rPr>
                <w:rFonts w:ascii="Arial Narrow" w:hAnsi="Arial Narrow" w:cs="Arial"/>
                <w:sz w:val="16"/>
                <w:szCs w:val="16"/>
              </w:rPr>
              <w:t xml:space="preserve">bez ograniczeń w specjalności </w:t>
            </w:r>
            <w:r>
              <w:rPr>
                <w:rFonts w:ascii="Arial Narrow" w:hAnsi="Arial Narrow" w:cs="Arial"/>
                <w:sz w:val="16"/>
                <w:szCs w:val="16"/>
              </w:rPr>
              <w:t>instalacyjnej</w:t>
            </w:r>
          </w:p>
          <w:p w14:paraId="250DA08B" w14:textId="7EA73D17" w:rsidR="008D6A5C" w:rsidRPr="000A33DA" w:rsidRDefault="008D6A5C" w:rsidP="008D6A5C">
            <w:pPr>
              <w:pStyle w:val="TableContents"/>
              <w:spacing w:after="0"/>
              <w:jc w:val="center"/>
              <w:rPr>
                <w:rFonts w:ascii="Arial Narrow" w:hAnsi="Arial Narrow" w:cs="Arial"/>
                <w:sz w:val="16"/>
                <w:szCs w:val="16"/>
              </w:rPr>
            </w:pPr>
            <w:r w:rsidRPr="002D0335">
              <w:rPr>
                <w:rFonts w:ascii="Arial Narrow" w:eastAsia="Arial" w:hAnsi="Arial Narrow" w:cs="Arial"/>
                <w:sz w:val="16"/>
                <w:szCs w:val="16"/>
              </w:rPr>
              <w:t>nr uprawnień : SLK/</w:t>
            </w:r>
            <w:r>
              <w:rPr>
                <w:rFonts w:ascii="Arial Narrow" w:eastAsia="Arial" w:hAnsi="Arial Narrow" w:cs="Arial"/>
                <w:sz w:val="16"/>
                <w:szCs w:val="16"/>
              </w:rPr>
              <w:t>6063/PWBS/15</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16D4B46A" w14:textId="70DFA8BE" w:rsidR="008D6A5C" w:rsidRPr="000A33DA" w:rsidRDefault="008D6A5C" w:rsidP="008D6A5C">
            <w:pPr>
              <w:pStyle w:val="TableContents"/>
              <w:spacing w:after="0"/>
              <w:jc w:val="center"/>
              <w:rPr>
                <w:rFonts w:ascii="Arial Narrow" w:hAnsi="Arial Narrow" w:cs="Arial"/>
                <w:sz w:val="14"/>
                <w:szCs w:val="14"/>
              </w:rPr>
            </w:pPr>
            <w:r>
              <w:rPr>
                <w:rFonts w:ascii="Arial Narrow" w:hAnsi="Arial Narrow" w:cs="Arial"/>
                <w:sz w:val="18"/>
                <w:szCs w:val="18"/>
              </w:rPr>
              <w:t>INST.</w:t>
            </w:r>
            <w:r>
              <w:rPr>
                <w:rFonts w:ascii="Arial Narrow" w:hAnsi="Arial Narrow" w:cs="Arial"/>
                <w:sz w:val="18"/>
                <w:szCs w:val="18"/>
              </w:rPr>
              <w:br/>
              <w:t>SANITARNE</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7919F7A8" w14:textId="4A8D51BE" w:rsidR="008D6A5C" w:rsidRPr="0075003A" w:rsidRDefault="008D6A5C" w:rsidP="008D6A5C">
            <w:pPr>
              <w:pStyle w:val="TableContents"/>
              <w:spacing w:after="0"/>
              <w:jc w:val="center"/>
              <w:rPr>
                <w:rFonts w:ascii="Arial Narrow" w:hAnsi="Arial Narrow" w:cs="Arial"/>
                <w:sz w:val="18"/>
                <w:szCs w:val="18"/>
              </w:rPr>
            </w:pPr>
            <w:r w:rsidRPr="00541C31">
              <w:rPr>
                <w:rFonts w:ascii="Arial Narrow" w:hAnsi="Arial Narrow" w:cs="Arial"/>
                <w:sz w:val="18"/>
                <w:szCs w:val="18"/>
              </w:rPr>
              <w:t>14.02.2024</w:t>
            </w:r>
          </w:p>
        </w:tc>
        <w:tc>
          <w:tcPr>
            <w:tcW w:w="107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743EEE3A" w14:textId="77777777" w:rsidR="008D6A5C" w:rsidRPr="000A33DA" w:rsidRDefault="008D6A5C" w:rsidP="008D6A5C">
            <w:pPr>
              <w:pStyle w:val="TableContents"/>
              <w:spacing w:after="0"/>
              <w:jc w:val="center"/>
              <w:rPr>
                <w:rFonts w:ascii="Arial Narrow" w:hAnsi="Arial Narrow" w:cs="Arial"/>
              </w:rPr>
            </w:pPr>
          </w:p>
        </w:tc>
      </w:tr>
      <w:tr w:rsidR="008D6A5C" w:rsidRPr="000A33DA" w14:paraId="4C744F4A" w14:textId="77777777" w:rsidTr="006369CD">
        <w:trPr>
          <w:cantSplit/>
        </w:trPr>
        <w:tc>
          <w:tcPr>
            <w:tcW w:w="1331"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190D96AD" w14:textId="2C434988" w:rsidR="008D6A5C" w:rsidRPr="000A33DA" w:rsidRDefault="008D6A5C" w:rsidP="008D6A5C">
            <w:pPr>
              <w:pStyle w:val="TableContents"/>
              <w:spacing w:after="0"/>
              <w:jc w:val="center"/>
              <w:rPr>
                <w:rFonts w:ascii="Arial Narrow" w:hAnsi="Arial Narrow" w:cs="Arial"/>
                <w:sz w:val="18"/>
                <w:szCs w:val="18"/>
              </w:rPr>
            </w:pPr>
            <w:r w:rsidRPr="000A33DA">
              <w:rPr>
                <w:rFonts w:ascii="Arial Narrow" w:hAnsi="Arial Narrow" w:cs="Arial"/>
                <w:sz w:val="18"/>
                <w:szCs w:val="18"/>
              </w:rPr>
              <w:t>SPRAWDZAJĄCY</w:t>
            </w:r>
          </w:p>
        </w:tc>
        <w:tc>
          <w:tcPr>
            <w:tcW w:w="2552"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2C68C185" w14:textId="77777777" w:rsidR="008D6A5C" w:rsidRPr="00F52059" w:rsidRDefault="008D6A5C" w:rsidP="008D6A5C">
            <w:pPr>
              <w:pStyle w:val="Standard"/>
              <w:spacing w:after="0"/>
              <w:rPr>
                <w:rFonts w:ascii="Arial Narrow" w:eastAsia="Arial" w:hAnsi="Arial Narrow" w:cs="Arial"/>
                <w:lang w:val="de-DE"/>
              </w:rPr>
            </w:pPr>
            <w:proofErr w:type="spellStart"/>
            <w:r w:rsidRPr="00F52059">
              <w:rPr>
                <w:rFonts w:ascii="Arial Narrow" w:eastAsia="Arial" w:hAnsi="Arial Narrow" w:cs="Arial"/>
                <w:lang w:val="de-DE"/>
              </w:rPr>
              <w:t>mgr</w:t>
            </w:r>
            <w:proofErr w:type="spellEnd"/>
            <w:r w:rsidRPr="00F52059">
              <w:rPr>
                <w:rFonts w:ascii="Arial Narrow" w:eastAsia="Arial" w:hAnsi="Arial Narrow" w:cs="Arial"/>
                <w:lang w:val="de-DE"/>
              </w:rPr>
              <w:t xml:space="preserve"> </w:t>
            </w:r>
            <w:proofErr w:type="spellStart"/>
            <w:r w:rsidRPr="00F52059">
              <w:rPr>
                <w:rFonts w:ascii="Arial Narrow" w:eastAsia="Arial" w:hAnsi="Arial Narrow" w:cs="Arial"/>
                <w:lang w:val="de-DE"/>
              </w:rPr>
              <w:t>inż</w:t>
            </w:r>
            <w:proofErr w:type="spellEnd"/>
            <w:r w:rsidRPr="00F52059">
              <w:rPr>
                <w:rFonts w:ascii="Arial Narrow" w:eastAsia="Arial" w:hAnsi="Arial Narrow" w:cs="Arial"/>
                <w:lang w:val="de-DE"/>
              </w:rPr>
              <w:t>.</w:t>
            </w:r>
          </w:p>
          <w:p w14:paraId="395A3C85" w14:textId="701C376E" w:rsidR="008D6A5C" w:rsidRPr="00F52059" w:rsidRDefault="008D6A5C" w:rsidP="008D6A5C">
            <w:pPr>
              <w:pStyle w:val="Standard"/>
              <w:spacing w:after="0"/>
              <w:rPr>
                <w:rFonts w:ascii="Arial Narrow" w:eastAsia="Arial" w:hAnsi="Arial Narrow" w:cs="Arial"/>
                <w:lang w:val="de-DE"/>
              </w:rPr>
            </w:pPr>
            <w:r>
              <w:rPr>
                <w:rFonts w:ascii="Arial Narrow" w:eastAsia="Arial" w:hAnsi="Arial Narrow" w:cs="Arial"/>
                <w:lang w:val="de-DE"/>
              </w:rPr>
              <w:t xml:space="preserve">Krystian </w:t>
            </w:r>
            <w:proofErr w:type="spellStart"/>
            <w:r>
              <w:rPr>
                <w:rFonts w:ascii="Arial Narrow" w:eastAsia="Arial" w:hAnsi="Arial Narrow" w:cs="Arial"/>
                <w:lang w:val="de-DE"/>
              </w:rPr>
              <w:t>Wiszard</w:t>
            </w:r>
            <w:proofErr w:type="spellEnd"/>
          </w:p>
        </w:tc>
        <w:tc>
          <w:tcPr>
            <w:tcW w:w="2409"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5703E2E2" w14:textId="77777777" w:rsidR="008D6A5C" w:rsidRPr="002D0335" w:rsidRDefault="008D6A5C" w:rsidP="008D6A5C">
            <w:pPr>
              <w:pStyle w:val="TableContents"/>
              <w:spacing w:after="0"/>
              <w:jc w:val="center"/>
              <w:rPr>
                <w:rFonts w:ascii="Arial Narrow" w:hAnsi="Arial Narrow" w:cs="Arial"/>
                <w:sz w:val="16"/>
                <w:szCs w:val="16"/>
              </w:rPr>
            </w:pPr>
            <w:r w:rsidRPr="002D0335">
              <w:rPr>
                <w:rFonts w:ascii="Arial Narrow" w:hAnsi="Arial Narrow" w:cs="Arial"/>
                <w:sz w:val="16"/>
                <w:szCs w:val="16"/>
              </w:rPr>
              <w:t xml:space="preserve">do projektowania </w:t>
            </w:r>
            <w:r>
              <w:rPr>
                <w:rFonts w:ascii="Arial Narrow" w:hAnsi="Arial Narrow" w:cs="Arial"/>
                <w:sz w:val="16"/>
                <w:szCs w:val="16"/>
              </w:rPr>
              <w:t xml:space="preserve">i kierowania robotami budowlanymi </w:t>
            </w:r>
            <w:r w:rsidRPr="002D0335">
              <w:rPr>
                <w:rFonts w:ascii="Arial Narrow" w:hAnsi="Arial Narrow" w:cs="Arial"/>
                <w:sz w:val="16"/>
                <w:szCs w:val="16"/>
              </w:rPr>
              <w:t xml:space="preserve">bez ograniczeń w specjalności </w:t>
            </w:r>
            <w:r>
              <w:rPr>
                <w:rFonts w:ascii="Arial Narrow" w:hAnsi="Arial Narrow" w:cs="Arial"/>
                <w:sz w:val="16"/>
                <w:szCs w:val="16"/>
              </w:rPr>
              <w:t>instalacyjnej</w:t>
            </w:r>
          </w:p>
          <w:p w14:paraId="55D093B4" w14:textId="00A4AC43" w:rsidR="008D6A5C" w:rsidRPr="000A33DA" w:rsidRDefault="008D6A5C" w:rsidP="008D6A5C">
            <w:pPr>
              <w:pStyle w:val="TableContents"/>
              <w:spacing w:after="0"/>
              <w:jc w:val="center"/>
              <w:rPr>
                <w:rFonts w:ascii="Arial Narrow" w:hAnsi="Arial Narrow" w:cs="Arial"/>
                <w:sz w:val="16"/>
                <w:szCs w:val="16"/>
              </w:rPr>
            </w:pPr>
            <w:r w:rsidRPr="002D0335">
              <w:rPr>
                <w:rFonts w:ascii="Arial Narrow" w:eastAsia="Arial" w:hAnsi="Arial Narrow" w:cs="Arial"/>
                <w:sz w:val="16"/>
                <w:szCs w:val="16"/>
              </w:rPr>
              <w:t>nr uprawnień : SLK/</w:t>
            </w:r>
            <w:r>
              <w:rPr>
                <w:rFonts w:ascii="Arial Narrow" w:eastAsia="Arial" w:hAnsi="Arial Narrow" w:cs="Arial"/>
                <w:sz w:val="16"/>
                <w:szCs w:val="16"/>
              </w:rPr>
              <w:t>7281/PWBS/17</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0740E868" w14:textId="77777777" w:rsidR="008D6A5C" w:rsidRPr="00F52059" w:rsidRDefault="008D6A5C" w:rsidP="008D6A5C">
            <w:pPr>
              <w:pStyle w:val="TableContents"/>
              <w:spacing w:after="0"/>
              <w:jc w:val="center"/>
              <w:rPr>
                <w:rFonts w:ascii="Arial Narrow" w:hAnsi="Arial Narrow" w:cs="Arial"/>
                <w:sz w:val="18"/>
                <w:szCs w:val="18"/>
              </w:rPr>
            </w:pPr>
            <w:r w:rsidRPr="00F52059">
              <w:rPr>
                <w:rFonts w:ascii="Arial Narrow" w:hAnsi="Arial Narrow" w:cs="Arial"/>
                <w:sz w:val="18"/>
                <w:szCs w:val="18"/>
              </w:rPr>
              <w:t xml:space="preserve">INST. </w:t>
            </w:r>
          </w:p>
          <w:p w14:paraId="3DBF54FB" w14:textId="413C7C20" w:rsidR="008D6A5C" w:rsidRPr="000A33DA" w:rsidRDefault="008D6A5C" w:rsidP="008D6A5C">
            <w:pPr>
              <w:pStyle w:val="TableContents"/>
              <w:spacing w:after="0"/>
              <w:jc w:val="center"/>
              <w:rPr>
                <w:rFonts w:ascii="Arial Narrow" w:hAnsi="Arial Narrow" w:cs="Arial"/>
                <w:sz w:val="14"/>
                <w:szCs w:val="14"/>
              </w:rPr>
            </w:pPr>
            <w:r>
              <w:rPr>
                <w:rFonts w:ascii="Arial Narrow" w:hAnsi="Arial Narrow" w:cs="Arial"/>
                <w:sz w:val="18"/>
                <w:szCs w:val="18"/>
              </w:rPr>
              <w:t>SANITARNE</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702BECEF" w14:textId="6A71582F" w:rsidR="008D6A5C" w:rsidRPr="0075003A" w:rsidRDefault="008D6A5C" w:rsidP="008D6A5C">
            <w:pPr>
              <w:pStyle w:val="TableContents"/>
              <w:spacing w:after="0"/>
              <w:jc w:val="center"/>
              <w:rPr>
                <w:rFonts w:ascii="Arial Narrow" w:hAnsi="Arial Narrow" w:cs="Arial"/>
                <w:sz w:val="18"/>
                <w:szCs w:val="18"/>
              </w:rPr>
            </w:pPr>
            <w:r w:rsidRPr="00541C31">
              <w:rPr>
                <w:rFonts w:ascii="Arial Narrow" w:hAnsi="Arial Narrow" w:cs="Arial"/>
                <w:sz w:val="18"/>
                <w:szCs w:val="18"/>
              </w:rPr>
              <w:t>14.02.2024</w:t>
            </w:r>
          </w:p>
        </w:tc>
        <w:tc>
          <w:tcPr>
            <w:tcW w:w="107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602D7F2A" w14:textId="77777777" w:rsidR="008D6A5C" w:rsidRPr="000A33DA" w:rsidRDefault="008D6A5C" w:rsidP="008D6A5C">
            <w:pPr>
              <w:pStyle w:val="TableContents"/>
              <w:spacing w:after="0"/>
              <w:jc w:val="center"/>
              <w:rPr>
                <w:rFonts w:ascii="Arial Narrow" w:hAnsi="Arial Narrow" w:cs="Arial"/>
              </w:rPr>
            </w:pPr>
          </w:p>
        </w:tc>
      </w:tr>
    </w:tbl>
    <w:p w14:paraId="2A543345" w14:textId="77777777" w:rsidR="001C7F61" w:rsidRDefault="001C7F61" w:rsidP="002C5CA9">
      <w:pPr>
        <w:spacing w:line="276" w:lineRule="auto"/>
        <w:ind w:left="-142"/>
        <w:rPr>
          <w:rFonts w:ascii="Arial Narrow" w:hAnsi="Arial Narrow"/>
          <w:sz w:val="24"/>
        </w:rPr>
      </w:pPr>
    </w:p>
    <w:p w14:paraId="03EE4067" w14:textId="75FA4AB3" w:rsidR="00265F0B" w:rsidRPr="000A33DA" w:rsidRDefault="00265F0B" w:rsidP="00265F0B">
      <w:pPr>
        <w:spacing w:line="276" w:lineRule="auto"/>
        <w:ind w:left="-142"/>
        <w:jc w:val="center"/>
        <w:rPr>
          <w:rFonts w:ascii="Arial Narrow" w:hAnsi="Arial Narrow"/>
          <w:sz w:val="24"/>
        </w:rPr>
      </w:pPr>
      <w:r>
        <w:rPr>
          <w:rFonts w:ascii="Arial Narrow" w:hAnsi="Arial Narrow"/>
          <w:sz w:val="24"/>
        </w:rPr>
        <w:t xml:space="preserve">CZĘSTOCHOWA </w:t>
      </w:r>
      <w:r w:rsidR="00340EF4">
        <w:rPr>
          <w:rFonts w:ascii="Arial Narrow" w:hAnsi="Arial Narrow"/>
          <w:sz w:val="24"/>
        </w:rPr>
        <w:t>luty 2024</w:t>
      </w:r>
      <w:r>
        <w:rPr>
          <w:rFonts w:ascii="Arial Narrow" w:hAnsi="Arial Narrow"/>
          <w:sz w:val="24"/>
        </w:rPr>
        <w:t>r.</w:t>
      </w:r>
    </w:p>
    <w:p w14:paraId="5DD8C55D" w14:textId="4D1399E0" w:rsidR="00B523DD" w:rsidRPr="000A33DA" w:rsidRDefault="00B523DD" w:rsidP="00D97318">
      <w:pPr>
        <w:spacing w:line="276" w:lineRule="auto"/>
        <w:rPr>
          <w:rFonts w:ascii="Arial Narrow" w:hAnsi="Arial Narrow" w:cs="Arial"/>
          <w:b/>
          <w:sz w:val="24"/>
        </w:rPr>
      </w:pPr>
      <w:r w:rsidRPr="000A33DA">
        <w:rPr>
          <w:rFonts w:ascii="Arial Narrow" w:hAnsi="Arial Narrow" w:cs="Arial"/>
          <w:b/>
          <w:sz w:val="24"/>
        </w:rPr>
        <w:br w:type="page"/>
      </w:r>
    </w:p>
    <w:p w14:paraId="134A1C39" w14:textId="67A6F55B" w:rsidR="000561C2" w:rsidRPr="00E34FF6" w:rsidRDefault="007879CB" w:rsidP="00F55296">
      <w:pPr>
        <w:spacing w:line="276" w:lineRule="auto"/>
        <w:ind w:left="567" w:hanging="567"/>
        <w:rPr>
          <w:rFonts w:ascii="Arial Narrow" w:hAnsi="Arial Narrow" w:cs="Arial"/>
          <w:bCs/>
          <w:sz w:val="24"/>
        </w:rPr>
      </w:pPr>
      <w:r w:rsidRPr="00E34FF6">
        <w:rPr>
          <w:rFonts w:ascii="Arial Narrow" w:hAnsi="Arial Narrow" w:cs="Arial"/>
          <w:bCs/>
          <w:sz w:val="24"/>
        </w:rPr>
        <w:lastRenderedPageBreak/>
        <w:t>SPIS TREŚCI</w:t>
      </w:r>
    </w:p>
    <w:p w14:paraId="3E4E02D0" w14:textId="4BC4DE0C" w:rsidR="00F07039" w:rsidRPr="00F07039" w:rsidRDefault="000561C2">
      <w:pPr>
        <w:pStyle w:val="Spistreci1"/>
        <w:rPr>
          <w:rFonts w:eastAsiaTheme="minorEastAsia" w:cstheme="minorBidi"/>
          <w:kern w:val="2"/>
          <w14:ligatures w14:val="standardContextual"/>
        </w:rPr>
      </w:pPr>
      <w:r w:rsidRPr="00E34FF6">
        <w:rPr>
          <w:bCs/>
          <w:sz w:val="24"/>
          <w:szCs w:val="24"/>
        </w:rPr>
        <w:fldChar w:fldCharType="begin"/>
      </w:r>
      <w:r w:rsidRPr="00E34FF6">
        <w:rPr>
          <w:bCs/>
          <w:sz w:val="24"/>
          <w:szCs w:val="24"/>
        </w:rPr>
        <w:instrText xml:space="preserve"> TOC \o "1-3" \h \z \u \t "Nagłówek 4;4;Nagłówek 5;5" </w:instrText>
      </w:r>
      <w:r w:rsidRPr="00E34FF6">
        <w:rPr>
          <w:bCs/>
          <w:sz w:val="24"/>
          <w:szCs w:val="24"/>
        </w:rPr>
        <w:fldChar w:fldCharType="separate"/>
      </w:r>
      <w:hyperlink w:anchor="_Toc158820378" w:history="1">
        <w:r w:rsidR="00F07039" w:rsidRPr="00F07039">
          <w:rPr>
            <w:rStyle w:val="Hipercze"/>
          </w:rPr>
          <w:t>1.</w:t>
        </w:r>
        <w:r w:rsidR="00F07039" w:rsidRPr="00F07039">
          <w:rPr>
            <w:rFonts w:eastAsiaTheme="minorEastAsia" w:cstheme="minorBidi"/>
            <w:kern w:val="2"/>
            <w14:ligatures w14:val="standardContextual"/>
          </w:rPr>
          <w:tab/>
        </w:r>
        <w:r w:rsidR="00F07039" w:rsidRPr="00F07039">
          <w:rPr>
            <w:rStyle w:val="Hipercze"/>
            <w:kern w:val="32"/>
          </w:rPr>
          <w:t>Podstawa opracowania</w:t>
        </w:r>
        <w:r w:rsidR="00F07039" w:rsidRPr="00F07039">
          <w:rPr>
            <w:webHidden/>
          </w:rPr>
          <w:tab/>
        </w:r>
        <w:r w:rsidR="00F07039" w:rsidRPr="00F07039">
          <w:rPr>
            <w:webHidden/>
          </w:rPr>
          <w:fldChar w:fldCharType="begin"/>
        </w:r>
        <w:r w:rsidR="00F07039" w:rsidRPr="00F07039">
          <w:rPr>
            <w:webHidden/>
          </w:rPr>
          <w:instrText xml:space="preserve"> PAGEREF _Toc158820378 \h </w:instrText>
        </w:r>
        <w:r w:rsidR="00F07039" w:rsidRPr="00F07039">
          <w:rPr>
            <w:webHidden/>
          </w:rPr>
        </w:r>
        <w:r w:rsidR="00F07039" w:rsidRPr="00F07039">
          <w:rPr>
            <w:webHidden/>
          </w:rPr>
          <w:fldChar w:fldCharType="separate"/>
        </w:r>
        <w:r w:rsidR="009751F9">
          <w:rPr>
            <w:webHidden/>
          </w:rPr>
          <w:t>3</w:t>
        </w:r>
        <w:r w:rsidR="00F07039" w:rsidRPr="00F07039">
          <w:rPr>
            <w:webHidden/>
          </w:rPr>
          <w:fldChar w:fldCharType="end"/>
        </w:r>
      </w:hyperlink>
    </w:p>
    <w:p w14:paraId="51CEB06A" w14:textId="2C2CE530" w:rsidR="00F07039" w:rsidRPr="00F07039" w:rsidRDefault="00D7554E">
      <w:pPr>
        <w:pStyle w:val="Spistreci1"/>
        <w:rPr>
          <w:rFonts w:eastAsiaTheme="minorEastAsia" w:cstheme="minorBidi"/>
          <w:kern w:val="2"/>
          <w14:ligatures w14:val="standardContextual"/>
        </w:rPr>
      </w:pPr>
      <w:hyperlink w:anchor="_Toc158820379" w:history="1">
        <w:r w:rsidR="00F07039" w:rsidRPr="00F07039">
          <w:rPr>
            <w:rStyle w:val="Hipercze"/>
          </w:rPr>
          <w:t>2.</w:t>
        </w:r>
        <w:r w:rsidR="00F07039" w:rsidRPr="00F07039">
          <w:rPr>
            <w:rFonts w:eastAsiaTheme="minorEastAsia" w:cstheme="minorBidi"/>
            <w:kern w:val="2"/>
            <w14:ligatures w14:val="standardContextual"/>
          </w:rPr>
          <w:tab/>
        </w:r>
        <w:r w:rsidR="00F07039" w:rsidRPr="00F07039">
          <w:rPr>
            <w:rStyle w:val="Hipercze"/>
          </w:rPr>
          <w:t>Rodzaj i kategoria obiektu budowlanego</w:t>
        </w:r>
        <w:r w:rsidR="00F07039" w:rsidRPr="00F07039">
          <w:rPr>
            <w:webHidden/>
          </w:rPr>
          <w:tab/>
        </w:r>
        <w:r w:rsidR="00F07039" w:rsidRPr="00F07039">
          <w:rPr>
            <w:webHidden/>
          </w:rPr>
          <w:fldChar w:fldCharType="begin"/>
        </w:r>
        <w:r w:rsidR="00F07039" w:rsidRPr="00F07039">
          <w:rPr>
            <w:webHidden/>
          </w:rPr>
          <w:instrText xml:space="preserve"> PAGEREF _Toc158820379 \h </w:instrText>
        </w:r>
        <w:r w:rsidR="00F07039" w:rsidRPr="00F07039">
          <w:rPr>
            <w:webHidden/>
          </w:rPr>
        </w:r>
        <w:r w:rsidR="00F07039" w:rsidRPr="00F07039">
          <w:rPr>
            <w:webHidden/>
          </w:rPr>
          <w:fldChar w:fldCharType="separate"/>
        </w:r>
        <w:r w:rsidR="009751F9">
          <w:rPr>
            <w:webHidden/>
          </w:rPr>
          <w:t>3</w:t>
        </w:r>
        <w:r w:rsidR="00F07039" w:rsidRPr="00F07039">
          <w:rPr>
            <w:webHidden/>
          </w:rPr>
          <w:fldChar w:fldCharType="end"/>
        </w:r>
      </w:hyperlink>
    </w:p>
    <w:p w14:paraId="0152BDF6" w14:textId="1832F9E9" w:rsidR="00F07039" w:rsidRPr="00F07039" w:rsidRDefault="00D7554E">
      <w:pPr>
        <w:pStyle w:val="Spistreci1"/>
        <w:rPr>
          <w:rFonts w:eastAsiaTheme="minorEastAsia" w:cstheme="minorBidi"/>
          <w:kern w:val="2"/>
          <w14:ligatures w14:val="standardContextual"/>
        </w:rPr>
      </w:pPr>
      <w:hyperlink w:anchor="_Toc158820380" w:history="1">
        <w:r w:rsidR="00F07039" w:rsidRPr="00F07039">
          <w:rPr>
            <w:rStyle w:val="Hipercze"/>
            <w:kern w:val="32"/>
          </w:rPr>
          <w:t>3.</w:t>
        </w:r>
        <w:r w:rsidR="00F07039" w:rsidRPr="00F07039">
          <w:rPr>
            <w:rFonts w:eastAsiaTheme="minorEastAsia" w:cstheme="minorBidi"/>
            <w:kern w:val="2"/>
            <w14:ligatures w14:val="standardContextual"/>
          </w:rPr>
          <w:tab/>
        </w:r>
        <w:r w:rsidR="00F07039" w:rsidRPr="00F07039">
          <w:rPr>
            <w:rStyle w:val="Hipercze"/>
            <w:kern w:val="32"/>
          </w:rPr>
          <w:t>Zamierzony sposób użytkowania</w:t>
        </w:r>
        <w:r w:rsidR="00F07039" w:rsidRPr="00F07039">
          <w:rPr>
            <w:webHidden/>
          </w:rPr>
          <w:tab/>
        </w:r>
        <w:r w:rsidR="00F07039" w:rsidRPr="00F07039">
          <w:rPr>
            <w:webHidden/>
          </w:rPr>
          <w:fldChar w:fldCharType="begin"/>
        </w:r>
        <w:r w:rsidR="00F07039" w:rsidRPr="00F07039">
          <w:rPr>
            <w:webHidden/>
          </w:rPr>
          <w:instrText xml:space="preserve"> PAGEREF _Toc158820380 \h </w:instrText>
        </w:r>
        <w:r w:rsidR="00F07039" w:rsidRPr="00F07039">
          <w:rPr>
            <w:webHidden/>
          </w:rPr>
        </w:r>
        <w:r w:rsidR="00F07039" w:rsidRPr="00F07039">
          <w:rPr>
            <w:webHidden/>
          </w:rPr>
          <w:fldChar w:fldCharType="separate"/>
        </w:r>
        <w:r w:rsidR="009751F9">
          <w:rPr>
            <w:webHidden/>
          </w:rPr>
          <w:t>3</w:t>
        </w:r>
        <w:r w:rsidR="00F07039" w:rsidRPr="00F07039">
          <w:rPr>
            <w:webHidden/>
          </w:rPr>
          <w:fldChar w:fldCharType="end"/>
        </w:r>
      </w:hyperlink>
    </w:p>
    <w:p w14:paraId="5E4E259C" w14:textId="7758AAA9" w:rsidR="00F07039" w:rsidRPr="00F07039" w:rsidRDefault="00D7554E">
      <w:pPr>
        <w:pStyle w:val="Spistreci1"/>
        <w:rPr>
          <w:rFonts w:eastAsiaTheme="minorEastAsia" w:cstheme="minorBidi"/>
          <w:kern w:val="2"/>
          <w14:ligatures w14:val="standardContextual"/>
        </w:rPr>
      </w:pPr>
      <w:hyperlink w:anchor="_Toc158820381" w:history="1">
        <w:r w:rsidR="00F07039" w:rsidRPr="00F07039">
          <w:rPr>
            <w:rStyle w:val="Hipercze"/>
            <w:kern w:val="32"/>
          </w:rPr>
          <w:t>4.</w:t>
        </w:r>
        <w:r w:rsidR="00F07039" w:rsidRPr="00F07039">
          <w:rPr>
            <w:rFonts w:eastAsiaTheme="minorEastAsia" w:cstheme="minorBidi"/>
            <w:kern w:val="2"/>
            <w14:ligatures w14:val="standardContextual"/>
          </w:rPr>
          <w:tab/>
        </w:r>
        <w:r w:rsidR="00F07039" w:rsidRPr="00F07039">
          <w:rPr>
            <w:rStyle w:val="Hipercze"/>
            <w:kern w:val="32"/>
          </w:rPr>
          <w:t>Układ przestrzenny i forma architektoniczna obiektu budowlanego</w:t>
        </w:r>
        <w:r w:rsidR="00F07039" w:rsidRPr="00F07039">
          <w:rPr>
            <w:webHidden/>
          </w:rPr>
          <w:tab/>
        </w:r>
        <w:r w:rsidR="00F07039" w:rsidRPr="00F07039">
          <w:rPr>
            <w:webHidden/>
          </w:rPr>
          <w:fldChar w:fldCharType="begin"/>
        </w:r>
        <w:r w:rsidR="00F07039" w:rsidRPr="00F07039">
          <w:rPr>
            <w:webHidden/>
          </w:rPr>
          <w:instrText xml:space="preserve"> PAGEREF _Toc158820381 \h </w:instrText>
        </w:r>
        <w:r w:rsidR="00F07039" w:rsidRPr="00F07039">
          <w:rPr>
            <w:webHidden/>
          </w:rPr>
        </w:r>
        <w:r w:rsidR="00F07039" w:rsidRPr="00F07039">
          <w:rPr>
            <w:webHidden/>
          </w:rPr>
          <w:fldChar w:fldCharType="separate"/>
        </w:r>
        <w:r w:rsidR="009751F9">
          <w:rPr>
            <w:webHidden/>
          </w:rPr>
          <w:t>4</w:t>
        </w:r>
        <w:r w:rsidR="00F07039" w:rsidRPr="00F07039">
          <w:rPr>
            <w:webHidden/>
          </w:rPr>
          <w:fldChar w:fldCharType="end"/>
        </w:r>
      </w:hyperlink>
    </w:p>
    <w:p w14:paraId="1F28524A" w14:textId="286A615D" w:rsidR="00F07039" w:rsidRPr="00F07039" w:rsidRDefault="00D7554E">
      <w:pPr>
        <w:pStyle w:val="Spistreci1"/>
        <w:rPr>
          <w:rFonts w:eastAsiaTheme="minorEastAsia" w:cstheme="minorBidi"/>
          <w:kern w:val="2"/>
          <w14:ligatures w14:val="standardContextual"/>
        </w:rPr>
      </w:pPr>
      <w:hyperlink w:anchor="_Toc158820384" w:history="1">
        <w:r w:rsidR="00F07039" w:rsidRPr="00F07039">
          <w:rPr>
            <w:rStyle w:val="Hipercze"/>
            <w:kern w:val="32"/>
          </w:rPr>
          <w:t>5.</w:t>
        </w:r>
        <w:r w:rsidR="00F07039" w:rsidRPr="00F07039">
          <w:rPr>
            <w:rFonts w:eastAsiaTheme="minorEastAsia" w:cstheme="minorBidi"/>
            <w:kern w:val="2"/>
            <w14:ligatures w14:val="standardContextual"/>
          </w:rPr>
          <w:tab/>
        </w:r>
        <w:r w:rsidR="00F07039" w:rsidRPr="00F07039">
          <w:rPr>
            <w:rStyle w:val="Hipercze"/>
            <w:kern w:val="32"/>
          </w:rPr>
          <w:t>Charakterystyczne parametry obiektu</w:t>
        </w:r>
        <w:r w:rsidR="00F07039" w:rsidRPr="00F07039">
          <w:rPr>
            <w:webHidden/>
          </w:rPr>
          <w:tab/>
        </w:r>
        <w:r w:rsidR="00F07039" w:rsidRPr="00F07039">
          <w:rPr>
            <w:webHidden/>
          </w:rPr>
          <w:fldChar w:fldCharType="begin"/>
        </w:r>
        <w:r w:rsidR="00F07039" w:rsidRPr="00F07039">
          <w:rPr>
            <w:webHidden/>
          </w:rPr>
          <w:instrText xml:space="preserve"> PAGEREF _Toc158820384 \h </w:instrText>
        </w:r>
        <w:r w:rsidR="00F07039" w:rsidRPr="00F07039">
          <w:rPr>
            <w:webHidden/>
          </w:rPr>
        </w:r>
        <w:r w:rsidR="00F07039" w:rsidRPr="00F07039">
          <w:rPr>
            <w:webHidden/>
          </w:rPr>
          <w:fldChar w:fldCharType="separate"/>
        </w:r>
        <w:r w:rsidR="009751F9">
          <w:rPr>
            <w:webHidden/>
          </w:rPr>
          <w:t>4</w:t>
        </w:r>
        <w:r w:rsidR="00F07039" w:rsidRPr="00F07039">
          <w:rPr>
            <w:webHidden/>
          </w:rPr>
          <w:fldChar w:fldCharType="end"/>
        </w:r>
      </w:hyperlink>
    </w:p>
    <w:p w14:paraId="68E993AF" w14:textId="120417DC" w:rsidR="00F07039" w:rsidRPr="00F07039" w:rsidRDefault="00D7554E">
      <w:pPr>
        <w:pStyle w:val="Spistreci1"/>
        <w:rPr>
          <w:rFonts w:eastAsiaTheme="minorEastAsia" w:cstheme="minorBidi"/>
          <w:kern w:val="2"/>
          <w14:ligatures w14:val="standardContextual"/>
        </w:rPr>
      </w:pPr>
      <w:hyperlink w:anchor="_Toc158820385" w:history="1">
        <w:r w:rsidR="00F07039" w:rsidRPr="00F07039">
          <w:rPr>
            <w:rStyle w:val="Hipercze"/>
            <w:kern w:val="32"/>
          </w:rPr>
          <w:t>6.</w:t>
        </w:r>
        <w:r w:rsidR="00F07039" w:rsidRPr="00F07039">
          <w:rPr>
            <w:rFonts w:eastAsiaTheme="minorEastAsia" w:cstheme="minorBidi"/>
            <w:kern w:val="2"/>
            <w14:ligatures w14:val="standardContextual"/>
          </w:rPr>
          <w:tab/>
        </w:r>
        <w:r w:rsidR="00F07039" w:rsidRPr="00F07039">
          <w:rPr>
            <w:rStyle w:val="Hipercze"/>
            <w:kern w:val="32"/>
          </w:rPr>
          <w:t>Opinia geotechniczna i informacja o sposobie posadowienia obiektu budowlanego</w:t>
        </w:r>
        <w:r w:rsidR="00F07039" w:rsidRPr="00F07039">
          <w:rPr>
            <w:webHidden/>
          </w:rPr>
          <w:tab/>
        </w:r>
        <w:r w:rsidR="00F07039" w:rsidRPr="00F07039">
          <w:rPr>
            <w:webHidden/>
          </w:rPr>
          <w:fldChar w:fldCharType="begin"/>
        </w:r>
        <w:r w:rsidR="00F07039" w:rsidRPr="00F07039">
          <w:rPr>
            <w:webHidden/>
          </w:rPr>
          <w:instrText xml:space="preserve"> PAGEREF _Toc158820385 \h </w:instrText>
        </w:r>
        <w:r w:rsidR="00F07039" w:rsidRPr="00F07039">
          <w:rPr>
            <w:webHidden/>
          </w:rPr>
        </w:r>
        <w:r w:rsidR="00F07039" w:rsidRPr="00F07039">
          <w:rPr>
            <w:webHidden/>
          </w:rPr>
          <w:fldChar w:fldCharType="separate"/>
        </w:r>
        <w:r w:rsidR="009751F9">
          <w:rPr>
            <w:webHidden/>
          </w:rPr>
          <w:t>5</w:t>
        </w:r>
        <w:r w:rsidR="00F07039" w:rsidRPr="00F07039">
          <w:rPr>
            <w:webHidden/>
          </w:rPr>
          <w:fldChar w:fldCharType="end"/>
        </w:r>
      </w:hyperlink>
    </w:p>
    <w:p w14:paraId="58CA2F92" w14:textId="17710FC5" w:rsidR="00F07039" w:rsidRPr="00F07039" w:rsidRDefault="00D7554E">
      <w:pPr>
        <w:pStyle w:val="Spistreci1"/>
        <w:rPr>
          <w:rFonts w:eastAsiaTheme="minorEastAsia" w:cstheme="minorBidi"/>
          <w:kern w:val="2"/>
          <w14:ligatures w14:val="standardContextual"/>
        </w:rPr>
      </w:pPr>
      <w:hyperlink w:anchor="_Toc158820388" w:history="1">
        <w:r w:rsidR="00F07039" w:rsidRPr="00F07039">
          <w:rPr>
            <w:rStyle w:val="Hipercze"/>
            <w:kern w:val="32"/>
          </w:rPr>
          <w:t>7.</w:t>
        </w:r>
        <w:r w:rsidR="00F07039" w:rsidRPr="00F07039">
          <w:rPr>
            <w:rFonts w:eastAsiaTheme="minorEastAsia" w:cstheme="minorBidi"/>
            <w:kern w:val="2"/>
            <w14:ligatures w14:val="standardContextual"/>
          </w:rPr>
          <w:tab/>
        </w:r>
        <w:r w:rsidR="00F07039" w:rsidRPr="00F07039">
          <w:rPr>
            <w:rStyle w:val="Hipercze"/>
            <w:kern w:val="32"/>
          </w:rPr>
          <w:t>Liczba lokali mieszkalnych i użytkowych</w:t>
        </w:r>
        <w:r w:rsidR="00F07039" w:rsidRPr="00F07039">
          <w:rPr>
            <w:webHidden/>
          </w:rPr>
          <w:tab/>
        </w:r>
        <w:r w:rsidR="00F07039" w:rsidRPr="00F07039">
          <w:rPr>
            <w:webHidden/>
          </w:rPr>
          <w:fldChar w:fldCharType="begin"/>
        </w:r>
        <w:r w:rsidR="00F07039" w:rsidRPr="00F07039">
          <w:rPr>
            <w:webHidden/>
          </w:rPr>
          <w:instrText xml:space="preserve"> PAGEREF _Toc158820388 \h </w:instrText>
        </w:r>
        <w:r w:rsidR="00F07039" w:rsidRPr="00F07039">
          <w:rPr>
            <w:webHidden/>
          </w:rPr>
        </w:r>
        <w:r w:rsidR="00F07039" w:rsidRPr="00F07039">
          <w:rPr>
            <w:webHidden/>
          </w:rPr>
          <w:fldChar w:fldCharType="separate"/>
        </w:r>
        <w:r w:rsidR="009751F9">
          <w:rPr>
            <w:webHidden/>
          </w:rPr>
          <w:t>6</w:t>
        </w:r>
        <w:r w:rsidR="00F07039" w:rsidRPr="00F07039">
          <w:rPr>
            <w:webHidden/>
          </w:rPr>
          <w:fldChar w:fldCharType="end"/>
        </w:r>
      </w:hyperlink>
    </w:p>
    <w:p w14:paraId="5F8FDF7C" w14:textId="502B82BA" w:rsidR="00F07039" w:rsidRPr="00F07039" w:rsidRDefault="00D7554E">
      <w:pPr>
        <w:pStyle w:val="Spistreci1"/>
        <w:rPr>
          <w:rFonts w:eastAsiaTheme="minorEastAsia" w:cstheme="minorBidi"/>
          <w:kern w:val="2"/>
          <w14:ligatures w14:val="standardContextual"/>
        </w:rPr>
      </w:pPr>
      <w:hyperlink w:anchor="_Toc158820389" w:history="1">
        <w:r w:rsidR="00F07039" w:rsidRPr="00F07039">
          <w:rPr>
            <w:rStyle w:val="Hipercze"/>
            <w:kern w:val="32"/>
          </w:rPr>
          <w:t>8.</w:t>
        </w:r>
        <w:r w:rsidR="00F07039" w:rsidRPr="00F07039">
          <w:rPr>
            <w:rFonts w:eastAsiaTheme="minorEastAsia" w:cstheme="minorBidi"/>
            <w:kern w:val="2"/>
            <w14:ligatures w14:val="standardContextual"/>
          </w:rPr>
          <w:tab/>
        </w:r>
        <w:r w:rsidR="00F07039" w:rsidRPr="00F07039">
          <w:rPr>
            <w:rStyle w:val="Hipercze"/>
            <w:kern w:val="32"/>
          </w:rPr>
          <w:t>Liczba lokali mieszkalnych dostępnych dla osób niepełnosprawnych</w:t>
        </w:r>
        <w:r w:rsidR="00F07039" w:rsidRPr="00F07039">
          <w:rPr>
            <w:webHidden/>
          </w:rPr>
          <w:tab/>
        </w:r>
        <w:r w:rsidR="00F07039" w:rsidRPr="00F07039">
          <w:rPr>
            <w:webHidden/>
          </w:rPr>
          <w:fldChar w:fldCharType="begin"/>
        </w:r>
        <w:r w:rsidR="00F07039" w:rsidRPr="00F07039">
          <w:rPr>
            <w:webHidden/>
          </w:rPr>
          <w:instrText xml:space="preserve"> PAGEREF _Toc158820389 \h </w:instrText>
        </w:r>
        <w:r w:rsidR="00F07039" w:rsidRPr="00F07039">
          <w:rPr>
            <w:webHidden/>
          </w:rPr>
        </w:r>
        <w:r w:rsidR="00F07039" w:rsidRPr="00F07039">
          <w:rPr>
            <w:webHidden/>
          </w:rPr>
          <w:fldChar w:fldCharType="separate"/>
        </w:r>
        <w:r w:rsidR="009751F9">
          <w:rPr>
            <w:webHidden/>
          </w:rPr>
          <w:t>6</w:t>
        </w:r>
        <w:r w:rsidR="00F07039" w:rsidRPr="00F07039">
          <w:rPr>
            <w:webHidden/>
          </w:rPr>
          <w:fldChar w:fldCharType="end"/>
        </w:r>
      </w:hyperlink>
    </w:p>
    <w:p w14:paraId="2D7D8405" w14:textId="13053A61" w:rsidR="00F07039" w:rsidRPr="00F07039" w:rsidRDefault="00D7554E">
      <w:pPr>
        <w:pStyle w:val="Spistreci1"/>
        <w:rPr>
          <w:rFonts w:eastAsiaTheme="minorEastAsia" w:cstheme="minorBidi"/>
          <w:kern w:val="2"/>
          <w14:ligatures w14:val="standardContextual"/>
        </w:rPr>
      </w:pPr>
      <w:hyperlink w:anchor="_Toc158820390" w:history="1">
        <w:r w:rsidR="00F07039" w:rsidRPr="00F07039">
          <w:rPr>
            <w:rStyle w:val="Hipercze"/>
            <w:kern w:val="32"/>
          </w:rPr>
          <w:t>9.</w:t>
        </w:r>
        <w:r w:rsidR="00F07039" w:rsidRPr="00F07039">
          <w:rPr>
            <w:rFonts w:eastAsiaTheme="minorEastAsia" w:cstheme="minorBidi"/>
            <w:kern w:val="2"/>
            <w14:ligatures w14:val="standardContextual"/>
          </w:rPr>
          <w:tab/>
        </w:r>
        <w:r w:rsidR="00F07039" w:rsidRPr="00F07039">
          <w:rPr>
            <w:rStyle w:val="Hipercze"/>
            <w:kern w:val="32"/>
          </w:rPr>
          <w:t>Warunki do korzystania z obiektu przez osoby niepełnosprawne</w:t>
        </w:r>
        <w:r w:rsidR="00F07039" w:rsidRPr="00F07039">
          <w:rPr>
            <w:webHidden/>
          </w:rPr>
          <w:tab/>
        </w:r>
        <w:r w:rsidR="00F07039" w:rsidRPr="00F07039">
          <w:rPr>
            <w:webHidden/>
          </w:rPr>
          <w:fldChar w:fldCharType="begin"/>
        </w:r>
        <w:r w:rsidR="00F07039" w:rsidRPr="00F07039">
          <w:rPr>
            <w:webHidden/>
          </w:rPr>
          <w:instrText xml:space="preserve"> PAGEREF _Toc158820390 \h </w:instrText>
        </w:r>
        <w:r w:rsidR="00F07039" w:rsidRPr="00F07039">
          <w:rPr>
            <w:webHidden/>
          </w:rPr>
        </w:r>
        <w:r w:rsidR="00F07039" w:rsidRPr="00F07039">
          <w:rPr>
            <w:webHidden/>
          </w:rPr>
          <w:fldChar w:fldCharType="separate"/>
        </w:r>
        <w:r w:rsidR="009751F9">
          <w:rPr>
            <w:webHidden/>
          </w:rPr>
          <w:t>6</w:t>
        </w:r>
        <w:r w:rsidR="00F07039" w:rsidRPr="00F07039">
          <w:rPr>
            <w:webHidden/>
          </w:rPr>
          <w:fldChar w:fldCharType="end"/>
        </w:r>
      </w:hyperlink>
    </w:p>
    <w:p w14:paraId="433E83D7" w14:textId="135F8BEF" w:rsidR="00F07039" w:rsidRPr="00F07039" w:rsidRDefault="00D7554E">
      <w:pPr>
        <w:pStyle w:val="Spistreci1"/>
        <w:rPr>
          <w:rFonts w:eastAsiaTheme="minorEastAsia" w:cstheme="minorBidi"/>
          <w:kern w:val="2"/>
          <w14:ligatures w14:val="standardContextual"/>
        </w:rPr>
      </w:pPr>
      <w:hyperlink w:anchor="_Toc158820391" w:history="1">
        <w:r w:rsidR="00F07039" w:rsidRPr="00F07039">
          <w:rPr>
            <w:rStyle w:val="Hipercze"/>
            <w:kern w:val="32"/>
          </w:rPr>
          <w:t>10.</w:t>
        </w:r>
        <w:r w:rsidR="00F07039" w:rsidRPr="00F07039">
          <w:rPr>
            <w:rFonts w:eastAsiaTheme="minorEastAsia" w:cstheme="minorBidi"/>
            <w:kern w:val="2"/>
            <w14:ligatures w14:val="standardContextual"/>
          </w:rPr>
          <w:tab/>
        </w:r>
        <w:r w:rsidR="00F07039" w:rsidRPr="00F07039">
          <w:rPr>
            <w:rStyle w:val="Hipercze"/>
            <w:kern w:val="32"/>
          </w:rPr>
          <w:t>Parametry techniczne obiektu budowlanego charakteryzujące wpływ na środowisko i jego wykorzystywanie oraz na zdrowie ludzi i obiekty sąsiednie</w:t>
        </w:r>
        <w:r w:rsidR="00F07039" w:rsidRPr="00F07039">
          <w:rPr>
            <w:webHidden/>
          </w:rPr>
          <w:tab/>
        </w:r>
        <w:r w:rsidR="00F07039" w:rsidRPr="00F07039">
          <w:rPr>
            <w:webHidden/>
          </w:rPr>
          <w:fldChar w:fldCharType="begin"/>
        </w:r>
        <w:r w:rsidR="00F07039" w:rsidRPr="00F07039">
          <w:rPr>
            <w:webHidden/>
          </w:rPr>
          <w:instrText xml:space="preserve"> PAGEREF _Toc158820391 \h </w:instrText>
        </w:r>
        <w:r w:rsidR="00F07039" w:rsidRPr="00F07039">
          <w:rPr>
            <w:webHidden/>
          </w:rPr>
        </w:r>
        <w:r w:rsidR="00F07039" w:rsidRPr="00F07039">
          <w:rPr>
            <w:webHidden/>
          </w:rPr>
          <w:fldChar w:fldCharType="separate"/>
        </w:r>
        <w:r w:rsidR="009751F9">
          <w:rPr>
            <w:webHidden/>
          </w:rPr>
          <w:t>6</w:t>
        </w:r>
        <w:r w:rsidR="00F07039" w:rsidRPr="00F07039">
          <w:rPr>
            <w:webHidden/>
          </w:rPr>
          <w:fldChar w:fldCharType="end"/>
        </w:r>
      </w:hyperlink>
    </w:p>
    <w:p w14:paraId="1FCBC34F" w14:textId="27492C3D" w:rsidR="00F07039" w:rsidRPr="00F07039" w:rsidRDefault="00D7554E">
      <w:pPr>
        <w:pStyle w:val="Spistreci1"/>
        <w:rPr>
          <w:rFonts w:eastAsiaTheme="minorEastAsia" w:cstheme="minorBidi"/>
          <w:kern w:val="2"/>
          <w14:ligatures w14:val="standardContextual"/>
        </w:rPr>
      </w:pPr>
      <w:hyperlink w:anchor="_Toc158820399" w:history="1">
        <w:r w:rsidR="00F07039" w:rsidRPr="00F07039">
          <w:rPr>
            <w:rStyle w:val="Hipercze"/>
            <w:kern w:val="32"/>
          </w:rPr>
          <w:t>11.</w:t>
        </w:r>
        <w:r w:rsidR="00F07039" w:rsidRPr="00F07039">
          <w:rPr>
            <w:rFonts w:eastAsiaTheme="minorEastAsia" w:cstheme="minorBidi"/>
            <w:kern w:val="2"/>
            <w14:ligatures w14:val="standardContextual"/>
          </w:rPr>
          <w:tab/>
        </w:r>
        <w:r w:rsidR="00F07039" w:rsidRPr="00F07039">
          <w:rPr>
            <w:rStyle w:val="Hipercze"/>
            <w:kern w:val="32"/>
          </w:rPr>
          <w:t>Analiza technicznych, środowiskowych i ekonomicznych możliwości realizacji wysoce wydajnych systemów alternatywnych zaopatrzenia w energię i ciepło</w:t>
        </w:r>
        <w:r w:rsidR="00F07039" w:rsidRPr="00F07039">
          <w:rPr>
            <w:webHidden/>
          </w:rPr>
          <w:tab/>
        </w:r>
        <w:r w:rsidR="00F07039" w:rsidRPr="00F07039">
          <w:rPr>
            <w:webHidden/>
          </w:rPr>
          <w:fldChar w:fldCharType="begin"/>
        </w:r>
        <w:r w:rsidR="00F07039" w:rsidRPr="00F07039">
          <w:rPr>
            <w:webHidden/>
          </w:rPr>
          <w:instrText xml:space="preserve"> PAGEREF _Toc158820399 \h </w:instrText>
        </w:r>
        <w:r w:rsidR="00F07039" w:rsidRPr="00F07039">
          <w:rPr>
            <w:webHidden/>
          </w:rPr>
        </w:r>
        <w:r w:rsidR="00F07039" w:rsidRPr="00F07039">
          <w:rPr>
            <w:webHidden/>
          </w:rPr>
          <w:fldChar w:fldCharType="separate"/>
        </w:r>
        <w:r w:rsidR="009751F9">
          <w:rPr>
            <w:webHidden/>
          </w:rPr>
          <w:t>8</w:t>
        </w:r>
        <w:r w:rsidR="00F07039" w:rsidRPr="00F07039">
          <w:rPr>
            <w:webHidden/>
          </w:rPr>
          <w:fldChar w:fldCharType="end"/>
        </w:r>
      </w:hyperlink>
    </w:p>
    <w:p w14:paraId="4D07D559" w14:textId="62698053" w:rsidR="00F07039" w:rsidRPr="00F07039" w:rsidRDefault="00D7554E">
      <w:pPr>
        <w:pStyle w:val="Spistreci1"/>
        <w:rPr>
          <w:rFonts w:eastAsiaTheme="minorEastAsia" w:cstheme="minorBidi"/>
          <w:kern w:val="2"/>
          <w14:ligatures w14:val="standardContextual"/>
        </w:rPr>
      </w:pPr>
      <w:hyperlink w:anchor="_Toc158820405" w:history="1">
        <w:r w:rsidR="00F07039" w:rsidRPr="00F07039">
          <w:rPr>
            <w:rStyle w:val="Hipercze"/>
            <w:kern w:val="32"/>
          </w:rPr>
          <w:t>12.</w:t>
        </w:r>
        <w:r w:rsidR="00F07039" w:rsidRPr="00F07039">
          <w:rPr>
            <w:rFonts w:eastAsiaTheme="minorEastAsia" w:cstheme="minorBidi"/>
            <w:kern w:val="2"/>
            <w14:ligatures w14:val="standardContextual"/>
          </w:rPr>
          <w:tab/>
        </w:r>
        <w:r w:rsidR="00F07039" w:rsidRPr="00F07039">
          <w:rPr>
            <w:rStyle w:val="Hipercze"/>
            <w:kern w:val="32"/>
          </w:rPr>
          <w:t>Analiza technicznych i ekonomicznych możliwości wykorzystania urządzeń, które automatycznie regulują temperaturę oddzielnie w poszczególnych pomieszczeniach lub w wyznaczonej strefie ogrzewana</w:t>
        </w:r>
        <w:r w:rsidR="00F07039" w:rsidRPr="00F07039">
          <w:rPr>
            <w:webHidden/>
          </w:rPr>
          <w:tab/>
        </w:r>
        <w:r w:rsidR="00F07039" w:rsidRPr="00F07039">
          <w:rPr>
            <w:webHidden/>
          </w:rPr>
          <w:fldChar w:fldCharType="begin"/>
        </w:r>
        <w:r w:rsidR="00F07039" w:rsidRPr="00F07039">
          <w:rPr>
            <w:webHidden/>
          </w:rPr>
          <w:instrText xml:space="preserve"> PAGEREF _Toc158820405 \h </w:instrText>
        </w:r>
        <w:r w:rsidR="00F07039" w:rsidRPr="00F07039">
          <w:rPr>
            <w:webHidden/>
          </w:rPr>
        </w:r>
        <w:r w:rsidR="00F07039" w:rsidRPr="00F07039">
          <w:rPr>
            <w:webHidden/>
          </w:rPr>
          <w:fldChar w:fldCharType="separate"/>
        </w:r>
        <w:r w:rsidR="009751F9">
          <w:rPr>
            <w:webHidden/>
          </w:rPr>
          <w:t>9</w:t>
        </w:r>
        <w:r w:rsidR="00F07039" w:rsidRPr="00F07039">
          <w:rPr>
            <w:webHidden/>
          </w:rPr>
          <w:fldChar w:fldCharType="end"/>
        </w:r>
      </w:hyperlink>
    </w:p>
    <w:p w14:paraId="40908735" w14:textId="5EAD2E80" w:rsidR="00F07039" w:rsidRPr="00F07039" w:rsidRDefault="00D7554E">
      <w:pPr>
        <w:pStyle w:val="Spistreci1"/>
        <w:rPr>
          <w:rFonts w:eastAsiaTheme="minorEastAsia" w:cstheme="minorBidi"/>
          <w:kern w:val="2"/>
          <w14:ligatures w14:val="standardContextual"/>
        </w:rPr>
      </w:pPr>
      <w:hyperlink w:anchor="_Toc158820406" w:history="1">
        <w:r w:rsidR="00F07039" w:rsidRPr="00F07039">
          <w:rPr>
            <w:rStyle w:val="Hipercze"/>
            <w:kern w:val="32"/>
          </w:rPr>
          <w:t>13.</w:t>
        </w:r>
        <w:r w:rsidR="00F07039" w:rsidRPr="00F07039">
          <w:rPr>
            <w:rFonts w:eastAsiaTheme="minorEastAsia" w:cstheme="minorBidi"/>
            <w:kern w:val="2"/>
            <w14:ligatures w14:val="standardContextual"/>
          </w:rPr>
          <w:tab/>
        </w:r>
        <w:r w:rsidR="00F07039" w:rsidRPr="00F07039">
          <w:rPr>
            <w:rStyle w:val="Hipercze"/>
            <w:kern w:val="32"/>
          </w:rPr>
          <w:t>Informacje o zasadniczych elementach wyposażenia budowlano-instalacyjnego, zapewniających użytkowanie obiektu budowlanego zgodnie z przeznaczeniem;</w:t>
        </w:r>
        <w:r w:rsidR="00F07039" w:rsidRPr="00F07039">
          <w:rPr>
            <w:webHidden/>
          </w:rPr>
          <w:tab/>
        </w:r>
        <w:r w:rsidR="00F07039" w:rsidRPr="00F07039">
          <w:rPr>
            <w:webHidden/>
          </w:rPr>
          <w:fldChar w:fldCharType="begin"/>
        </w:r>
        <w:r w:rsidR="00F07039" w:rsidRPr="00F07039">
          <w:rPr>
            <w:webHidden/>
          </w:rPr>
          <w:instrText xml:space="preserve"> PAGEREF _Toc158820406 \h </w:instrText>
        </w:r>
        <w:r w:rsidR="00F07039" w:rsidRPr="00F07039">
          <w:rPr>
            <w:webHidden/>
          </w:rPr>
        </w:r>
        <w:r w:rsidR="00F07039" w:rsidRPr="00F07039">
          <w:rPr>
            <w:webHidden/>
          </w:rPr>
          <w:fldChar w:fldCharType="separate"/>
        </w:r>
        <w:r w:rsidR="009751F9">
          <w:rPr>
            <w:webHidden/>
          </w:rPr>
          <w:t>10</w:t>
        </w:r>
        <w:r w:rsidR="00F07039" w:rsidRPr="00F07039">
          <w:rPr>
            <w:webHidden/>
          </w:rPr>
          <w:fldChar w:fldCharType="end"/>
        </w:r>
      </w:hyperlink>
    </w:p>
    <w:p w14:paraId="0895E830" w14:textId="3DCCD3E2" w:rsidR="00F07039" w:rsidRPr="00F07039" w:rsidRDefault="00D7554E">
      <w:pPr>
        <w:pStyle w:val="Spistreci1"/>
        <w:rPr>
          <w:rFonts w:eastAsiaTheme="minorEastAsia" w:cstheme="minorBidi"/>
          <w:kern w:val="2"/>
          <w14:ligatures w14:val="standardContextual"/>
        </w:rPr>
      </w:pPr>
      <w:hyperlink w:anchor="_Toc158820411" w:history="1">
        <w:r w:rsidR="00F07039" w:rsidRPr="00F07039">
          <w:rPr>
            <w:rStyle w:val="Hipercze"/>
          </w:rPr>
          <w:t>14.</w:t>
        </w:r>
        <w:r w:rsidR="00F07039" w:rsidRPr="00F07039">
          <w:rPr>
            <w:rFonts w:eastAsiaTheme="minorEastAsia" w:cstheme="minorBidi"/>
            <w:kern w:val="2"/>
            <w14:ligatures w14:val="standardContextual"/>
          </w:rPr>
          <w:tab/>
        </w:r>
        <w:r w:rsidR="00F07039" w:rsidRPr="00F07039">
          <w:rPr>
            <w:rStyle w:val="Hipercze"/>
            <w:rFonts w:eastAsia="Arial"/>
          </w:rPr>
          <w:t>Dane dotyczące warunków ochrony przeciwpożarowej:</w:t>
        </w:r>
        <w:r w:rsidR="00F07039" w:rsidRPr="00F07039">
          <w:rPr>
            <w:webHidden/>
          </w:rPr>
          <w:tab/>
        </w:r>
        <w:r w:rsidR="00F07039" w:rsidRPr="00F07039">
          <w:rPr>
            <w:webHidden/>
          </w:rPr>
          <w:fldChar w:fldCharType="begin"/>
        </w:r>
        <w:r w:rsidR="00F07039" w:rsidRPr="00F07039">
          <w:rPr>
            <w:webHidden/>
          </w:rPr>
          <w:instrText xml:space="preserve"> PAGEREF _Toc158820411 \h </w:instrText>
        </w:r>
        <w:r w:rsidR="00F07039" w:rsidRPr="00F07039">
          <w:rPr>
            <w:webHidden/>
          </w:rPr>
        </w:r>
        <w:r w:rsidR="00F07039" w:rsidRPr="00F07039">
          <w:rPr>
            <w:webHidden/>
          </w:rPr>
          <w:fldChar w:fldCharType="separate"/>
        </w:r>
        <w:r w:rsidR="009751F9">
          <w:rPr>
            <w:webHidden/>
          </w:rPr>
          <w:t>11</w:t>
        </w:r>
        <w:r w:rsidR="00F07039" w:rsidRPr="00F07039">
          <w:rPr>
            <w:webHidden/>
          </w:rPr>
          <w:fldChar w:fldCharType="end"/>
        </w:r>
      </w:hyperlink>
    </w:p>
    <w:p w14:paraId="79F920FF" w14:textId="168CE279" w:rsidR="00F07039" w:rsidRPr="00F07039" w:rsidRDefault="00D7554E">
      <w:pPr>
        <w:pStyle w:val="Spistreci1"/>
        <w:rPr>
          <w:rFonts w:eastAsiaTheme="minorEastAsia" w:cstheme="minorBidi"/>
          <w:kern w:val="2"/>
          <w14:ligatures w14:val="standardContextual"/>
        </w:rPr>
      </w:pPr>
      <w:hyperlink w:anchor="_Toc158820412" w:history="1">
        <w:r w:rsidR="00F07039" w:rsidRPr="00F07039">
          <w:rPr>
            <w:rStyle w:val="Hipercze"/>
            <w:kern w:val="32"/>
          </w:rPr>
          <w:t>15.</w:t>
        </w:r>
        <w:r w:rsidR="00F07039" w:rsidRPr="00F07039">
          <w:rPr>
            <w:rFonts w:eastAsiaTheme="minorEastAsia" w:cstheme="minorBidi"/>
            <w:kern w:val="2"/>
            <w14:ligatures w14:val="standardContextual"/>
          </w:rPr>
          <w:tab/>
        </w:r>
        <w:r w:rsidR="00F07039" w:rsidRPr="00F07039">
          <w:rPr>
            <w:rStyle w:val="Hipercze"/>
            <w:kern w:val="32"/>
          </w:rPr>
          <w:t>Spis rysunków</w:t>
        </w:r>
        <w:r w:rsidR="00F07039" w:rsidRPr="00F07039">
          <w:rPr>
            <w:webHidden/>
          </w:rPr>
          <w:tab/>
        </w:r>
        <w:r w:rsidR="00F07039" w:rsidRPr="00F07039">
          <w:rPr>
            <w:webHidden/>
          </w:rPr>
          <w:fldChar w:fldCharType="begin"/>
        </w:r>
        <w:r w:rsidR="00F07039" w:rsidRPr="00F07039">
          <w:rPr>
            <w:webHidden/>
          </w:rPr>
          <w:instrText xml:space="preserve"> PAGEREF _Toc158820412 \h </w:instrText>
        </w:r>
        <w:r w:rsidR="00F07039" w:rsidRPr="00F07039">
          <w:rPr>
            <w:webHidden/>
          </w:rPr>
        </w:r>
        <w:r w:rsidR="00F07039" w:rsidRPr="00F07039">
          <w:rPr>
            <w:webHidden/>
          </w:rPr>
          <w:fldChar w:fldCharType="separate"/>
        </w:r>
        <w:r w:rsidR="009751F9">
          <w:rPr>
            <w:webHidden/>
          </w:rPr>
          <w:t>12</w:t>
        </w:r>
        <w:r w:rsidR="00F07039" w:rsidRPr="00F07039">
          <w:rPr>
            <w:webHidden/>
          </w:rPr>
          <w:fldChar w:fldCharType="end"/>
        </w:r>
      </w:hyperlink>
    </w:p>
    <w:p w14:paraId="6573D33E" w14:textId="60C7AB94" w:rsidR="00F07039" w:rsidRPr="00F07039" w:rsidRDefault="00D7554E">
      <w:pPr>
        <w:pStyle w:val="Spistreci1"/>
        <w:rPr>
          <w:rFonts w:eastAsiaTheme="minorEastAsia" w:cstheme="minorBidi"/>
          <w:kern w:val="2"/>
          <w14:ligatures w14:val="standardContextual"/>
        </w:rPr>
      </w:pPr>
      <w:hyperlink w:anchor="_Toc158820413" w:history="1">
        <w:r w:rsidR="00F07039" w:rsidRPr="00F07039">
          <w:rPr>
            <w:rStyle w:val="Hipercze"/>
            <w:kern w:val="32"/>
          </w:rPr>
          <w:t>16.</w:t>
        </w:r>
        <w:r w:rsidR="00F07039" w:rsidRPr="00F07039">
          <w:rPr>
            <w:rFonts w:eastAsiaTheme="minorEastAsia" w:cstheme="minorBidi"/>
            <w:kern w:val="2"/>
            <w14:ligatures w14:val="standardContextual"/>
          </w:rPr>
          <w:tab/>
        </w:r>
        <w:r w:rsidR="00F07039" w:rsidRPr="00F07039">
          <w:rPr>
            <w:rStyle w:val="Hipercze"/>
          </w:rPr>
          <w:t>Oświadczenie projektanta i sprawdzającego</w:t>
        </w:r>
        <w:r w:rsidR="00F07039" w:rsidRPr="00F07039">
          <w:rPr>
            <w:webHidden/>
          </w:rPr>
          <w:tab/>
        </w:r>
        <w:r w:rsidR="00F07039" w:rsidRPr="00F07039">
          <w:rPr>
            <w:webHidden/>
          </w:rPr>
          <w:fldChar w:fldCharType="begin"/>
        </w:r>
        <w:r w:rsidR="00F07039" w:rsidRPr="00F07039">
          <w:rPr>
            <w:webHidden/>
          </w:rPr>
          <w:instrText xml:space="preserve"> PAGEREF _Toc158820413 \h </w:instrText>
        </w:r>
        <w:r w:rsidR="00F07039" w:rsidRPr="00F07039">
          <w:rPr>
            <w:webHidden/>
          </w:rPr>
        </w:r>
        <w:r w:rsidR="00F07039" w:rsidRPr="00F07039">
          <w:rPr>
            <w:webHidden/>
          </w:rPr>
          <w:fldChar w:fldCharType="separate"/>
        </w:r>
        <w:r w:rsidR="009751F9">
          <w:rPr>
            <w:webHidden/>
          </w:rPr>
          <w:t>21</w:t>
        </w:r>
        <w:r w:rsidR="00F07039" w:rsidRPr="00F07039">
          <w:rPr>
            <w:webHidden/>
          </w:rPr>
          <w:fldChar w:fldCharType="end"/>
        </w:r>
      </w:hyperlink>
    </w:p>
    <w:p w14:paraId="277BCE10" w14:textId="26280BC2" w:rsidR="00F07039" w:rsidRPr="00F07039" w:rsidRDefault="00D7554E">
      <w:pPr>
        <w:pStyle w:val="Spistreci1"/>
        <w:rPr>
          <w:rFonts w:eastAsiaTheme="minorEastAsia" w:cstheme="minorBidi"/>
          <w:kern w:val="2"/>
          <w14:ligatures w14:val="standardContextual"/>
        </w:rPr>
      </w:pPr>
      <w:hyperlink w:anchor="_Toc158820414" w:history="1">
        <w:r w:rsidR="00F07039" w:rsidRPr="00F07039">
          <w:rPr>
            <w:rStyle w:val="Hipercze"/>
            <w:kern w:val="32"/>
          </w:rPr>
          <w:t>17.</w:t>
        </w:r>
        <w:r w:rsidR="00F07039" w:rsidRPr="00F07039">
          <w:rPr>
            <w:rFonts w:eastAsiaTheme="minorEastAsia" w:cstheme="minorBidi"/>
            <w:kern w:val="2"/>
            <w14:ligatures w14:val="standardContextual"/>
          </w:rPr>
          <w:tab/>
        </w:r>
        <w:r w:rsidR="00F07039" w:rsidRPr="00F07039">
          <w:rPr>
            <w:rStyle w:val="Hipercze"/>
          </w:rPr>
          <w:t>Uprawnienia i przynależność do izby zawodowej</w:t>
        </w:r>
        <w:r w:rsidR="00F07039" w:rsidRPr="00F07039">
          <w:rPr>
            <w:webHidden/>
          </w:rPr>
          <w:tab/>
        </w:r>
        <w:r w:rsidR="00F07039" w:rsidRPr="00F07039">
          <w:rPr>
            <w:webHidden/>
          </w:rPr>
          <w:fldChar w:fldCharType="begin"/>
        </w:r>
        <w:r w:rsidR="00F07039" w:rsidRPr="00F07039">
          <w:rPr>
            <w:webHidden/>
          </w:rPr>
          <w:instrText xml:space="preserve"> PAGEREF _Toc158820414 \h </w:instrText>
        </w:r>
        <w:r w:rsidR="00F07039" w:rsidRPr="00F07039">
          <w:rPr>
            <w:webHidden/>
          </w:rPr>
        </w:r>
        <w:r w:rsidR="00F07039" w:rsidRPr="00F07039">
          <w:rPr>
            <w:webHidden/>
          </w:rPr>
          <w:fldChar w:fldCharType="separate"/>
        </w:r>
        <w:r w:rsidR="009751F9">
          <w:rPr>
            <w:webHidden/>
          </w:rPr>
          <w:t>22</w:t>
        </w:r>
        <w:r w:rsidR="00F07039" w:rsidRPr="00F07039">
          <w:rPr>
            <w:webHidden/>
          </w:rPr>
          <w:fldChar w:fldCharType="end"/>
        </w:r>
      </w:hyperlink>
    </w:p>
    <w:p w14:paraId="539CFBCD" w14:textId="68288AEE" w:rsidR="00F07039" w:rsidRPr="00F07039" w:rsidRDefault="00D7554E">
      <w:pPr>
        <w:pStyle w:val="Spistreci1"/>
        <w:rPr>
          <w:rFonts w:eastAsiaTheme="minorEastAsia" w:cstheme="minorBidi"/>
          <w:kern w:val="2"/>
          <w14:ligatures w14:val="standardContextual"/>
        </w:rPr>
      </w:pPr>
      <w:hyperlink w:anchor="_Toc158820415" w:history="1">
        <w:r w:rsidR="00F07039" w:rsidRPr="00F07039">
          <w:rPr>
            <w:rStyle w:val="Hipercze"/>
            <w:kern w:val="32"/>
          </w:rPr>
          <w:t>18.</w:t>
        </w:r>
        <w:r w:rsidR="00F07039" w:rsidRPr="00F07039">
          <w:rPr>
            <w:rFonts w:eastAsiaTheme="minorEastAsia" w:cstheme="minorBidi"/>
            <w:kern w:val="2"/>
            <w14:ligatures w14:val="standardContextual"/>
          </w:rPr>
          <w:tab/>
        </w:r>
        <w:r w:rsidR="00F07039" w:rsidRPr="00F07039">
          <w:rPr>
            <w:rStyle w:val="Hipercze"/>
            <w:kern w:val="32"/>
          </w:rPr>
          <w:t>Załączniki do projektu budowlanego</w:t>
        </w:r>
        <w:r w:rsidR="00F07039" w:rsidRPr="00F07039">
          <w:rPr>
            <w:webHidden/>
          </w:rPr>
          <w:tab/>
        </w:r>
        <w:r w:rsidR="00F07039" w:rsidRPr="00F07039">
          <w:rPr>
            <w:webHidden/>
          </w:rPr>
          <w:fldChar w:fldCharType="begin"/>
        </w:r>
        <w:r w:rsidR="00F07039" w:rsidRPr="00F07039">
          <w:rPr>
            <w:webHidden/>
          </w:rPr>
          <w:instrText xml:space="preserve"> PAGEREF _Toc158820415 \h </w:instrText>
        </w:r>
        <w:r w:rsidR="00F07039" w:rsidRPr="00F07039">
          <w:rPr>
            <w:webHidden/>
          </w:rPr>
        </w:r>
        <w:r w:rsidR="00F07039" w:rsidRPr="00F07039">
          <w:rPr>
            <w:webHidden/>
          </w:rPr>
          <w:fldChar w:fldCharType="separate"/>
        </w:r>
        <w:r w:rsidR="009751F9">
          <w:rPr>
            <w:webHidden/>
          </w:rPr>
          <w:t>40</w:t>
        </w:r>
        <w:r w:rsidR="00F07039" w:rsidRPr="00F07039">
          <w:rPr>
            <w:webHidden/>
          </w:rPr>
          <w:fldChar w:fldCharType="end"/>
        </w:r>
      </w:hyperlink>
    </w:p>
    <w:p w14:paraId="4874C5F5" w14:textId="5E1A4635" w:rsidR="00F07039" w:rsidRPr="00F07039" w:rsidRDefault="00D7554E">
      <w:pPr>
        <w:pStyle w:val="Spistreci2"/>
        <w:rPr>
          <w:rFonts w:ascii="Arial Narrow" w:eastAsiaTheme="minorEastAsia" w:hAnsi="Arial Narrow" w:cstheme="minorBidi"/>
          <w:kern w:val="2"/>
          <w:sz w:val="22"/>
          <w14:ligatures w14:val="standardContextual"/>
        </w:rPr>
      </w:pPr>
      <w:hyperlink w:anchor="_Toc158820416" w:history="1">
        <w:r w:rsidR="00F07039" w:rsidRPr="00F07039">
          <w:rPr>
            <w:rStyle w:val="Hipercze"/>
            <w:rFonts w:ascii="Arial Narrow" w:hAnsi="Arial Narrow"/>
            <w:sz w:val="22"/>
          </w:rPr>
          <w:t>18.1.</w:t>
        </w:r>
        <w:r w:rsidR="00F07039" w:rsidRPr="00F07039">
          <w:rPr>
            <w:rFonts w:ascii="Arial Narrow" w:eastAsiaTheme="minorEastAsia" w:hAnsi="Arial Narrow" w:cstheme="minorBidi"/>
            <w:kern w:val="2"/>
            <w:sz w:val="22"/>
            <w14:ligatures w14:val="standardContextual"/>
          </w:rPr>
          <w:tab/>
        </w:r>
        <w:r w:rsidR="00F07039" w:rsidRPr="00F07039">
          <w:rPr>
            <w:rStyle w:val="Hipercze"/>
            <w:rFonts w:ascii="Arial Narrow" w:eastAsia="Arial" w:hAnsi="Arial Narrow"/>
            <w:sz w:val="22"/>
          </w:rPr>
          <w:t>Ekspertyza techniczna o możliwości przebudowy budynku magazynowego</w:t>
        </w:r>
        <w:r w:rsidR="00F07039" w:rsidRPr="00F07039">
          <w:rPr>
            <w:rFonts w:ascii="Arial Narrow" w:hAnsi="Arial Narrow"/>
            <w:webHidden/>
            <w:sz w:val="22"/>
          </w:rPr>
          <w:tab/>
        </w:r>
        <w:r w:rsidR="00F07039" w:rsidRPr="00F07039">
          <w:rPr>
            <w:rFonts w:ascii="Arial Narrow" w:hAnsi="Arial Narrow"/>
            <w:webHidden/>
            <w:sz w:val="22"/>
          </w:rPr>
          <w:fldChar w:fldCharType="begin"/>
        </w:r>
        <w:r w:rsidR="00F07039" w:rsidRPr="00F07039">
          <w:rPr>
            <w:rFonts w:ascii="Arial Narrow" w:hAnsi="Arial Narrow"/>
            <w:webHidden/>
            <w:sz w:val="22"/>
          </w:rPr>
          <w:instrText xml:space="preserve"> PAGEREF _Toc158820416 \h </w:instrText>
        </w:r>
        <w:r w:rsidR="00F07039" w:rsidRPr="00F07039">
          <w:rPr>
            <w:rFonts w:ascii="Arial Narrow" w:hAnsi="Arial Narrow"/>
            <w:webHidden/>
            <w:sz w:val="22"/>
          </w:rPr>
        </w:r>
        <w:r w:rsidR="00F07039" w:rsidRPr="00F07039">
          <w:rPr>
            <w:rFonts w:ascii="Arial Narrow" w:hAnsi="Arial Narrow"/>
            <w:webHidden/>
            <w:sz w:val="22"/>
          </w:rPr>
          <w:fldChar w:fldCharType="separate"/>
        </w:r>
        <w:r w:rsidR="009751F9">
          <w:rPr>
            <w:rFonts w:ascii="Arial Narrow" w:hAnsi="Arial Narrow"/>
            <w:webHidden/>
            <w:sz w:val="22"/>
          </w:rPr>
          <w:t>41</w:t>
        </w:r>
        <w:r w:rsidR="00F07039" w:rsidRPr="00F07039">
          <w:rPr>
            <w:rFonts w:ascii="Arial Narrow" w:hAnsi="Arial Narrow"/>
            <w:webHidden/>
            <w:sz w:val="22"/>
          </w:rPr>
          <w:fldChar w:fldCharType="end"/>
        </w:r>
      </w:hyperlink>
    </w:p>
    <w:p w14:paraId="766E466A" w14:textId="0D3F7AAA" w:rsidR="00F07039" w:rsidRPr="00F07039" w:rsidRDefault="00D7554E">
      <w:pPr>
        <w:pStyle w:val="Spistreci2"/>
        <w:rPr>
          <w:rFonts w:ascii="Arial Narrow" w:eastAsiaTheme="minorEastAsia" w:hAnsi="Arial Narrow" w:cstheme="minorBidi"/>
          <w:kern w:val="2"/>
          <w:sz w:val="22"/>
          <w14:ligatures w14:val="standardContextual"/>
        </w:rPr>
      </w:pPr>
      <w:hyperlink w:anchor="_Toc158820422" w:history="1">
        <w:r w:rsidR="00F07039" w:rsidRPr="00F07039">
          <w:rPr>
            <w:rStyle w:val="Hipercze"/>
            <w:rFonts w:ascii="Arial Narrow" w:eastAsia="Arial" w:hAnsi="Arial Narrow"/>
            <w:sz w:val="22"/>
          </w:rPr>
          <w:t>18.2.</w:t>
        </w:r>
        <w:r w:rsidR="00F07039" w:rsidRPr="00F07039">
          <w:rPr>
            <w:rFonts w:ascii="Arial Narrow" w:eastAsiaTheme="minorEastAsia" w:hAnsi="Arial Narrow" w:cstheme="minorBidi"/>
            <w:kern w:val="2"/>
            <w:sz w:val="22"/>
            <w14:ligatures w14:val="standardContextual"/>
          </w:rPr>
          <w:tab/>
        </w:r>
        <w:r w:rsidR="00F07039" w:rsidRPr="00F07039">
          <w:rPr>
            <w:rStyle w:val="Hipercze"/>
            <w:rFonts w:ascii="Arial Narrow" w:hAnsi="Arial Narrow"/>
            <w:sz w:val="22"/>
          </w:rPr>
          <w:t>Informacja dotycząca bezpieczeństwa i ochrony zdrowia przy wykonywaniu robót budowlanych.</w:t>
        </w:r>
        <w:r w:rsidR="00F07039" w:rsidRPr="00F07039">
          <w:rPr>
            <w:rFonts w:ascii="Arial Narrow" w:hAnsi="Arial Narrow"/>
            <w:webHidden/>
            <w:sz w:val="22"/>
          </w:rPr>
          <w:tab/>
        </w:r>
        <w:r w:rsidR="00F07039" w:rsidRPr="00F07039">
          <w:rPr>
            <w:rFonts w:ascii="Arial Narrow" w:hAnsi="Arial Narrow"/>
            <w:webHidden/>
            <w:sz w:val="22"/>
          </w:rPr>
          <w:fldChar w:fldCharType="begin"/>
        </w:r>
        <w:r w:rsidR="00F07039" w:rsidRPr="00F07039">
          <w:rPr>
            <w:rFonts w:ascii="Arial Narrow" w:hAnsi="Arial Narrow"/>
            <w:webHidden/>
            <w:sz w:val="22"/>
          </w:rPr>
          <w:instrText xml:space="preserve"> PAGEREF _Toc158820422 \h </w:instrText>
        </w:r>
        <w:r w:rsidR="00F07039" w:rsidRPr="00F07039">
          <w:rPr>
            <w:rFonts w:ascii="Arial Narrow" w:hAnsi="Arial Narrow"/>
            <w:webHidden/>
            <w:sz w:val="22"/>
          </w:rPr>
        </w:r>
        <w:r w:rsidR="00F07039" w:rsidRPr="00F07039">
          <w:rPr>
            <w:rFonts w:ascii="Arial Narrow" w:hAnsi="Arial Narrow"/>
            <w:webHidden/>
            <w:sz w:val="22"/>
          </w:rPr>
          <w:fldChar w:fldCharType="separate"/>
        </w:r>
        <w:r w:rsidR="009751F9">
          <w:rPr>
            <w:rFonts w:ascii="Arial Narrow" w:hAnsi="Arial Narrow"/>
            <w:webHidden/>
            <w:sz w:val="22"/>
          </w:rPr>
          <w:t>47</w:t>
        </w:r>
        <w:r w:rsidR="00F07039" w:rsidRPr="00F07039">
          <w:rPr>
            <w:rFonts w:ascii="Arial Narrow" w:hAnsi="Arial Narrow"/>
            <w:webHidden/>
            <w:sz w:val="22"/>
          </w:rPr>
          <w:fldChar w:fldCharType="end"/>
        </w:r>
      </w:hyperlink>
    </w:p>
    <w:p w14:paraId="198E47C0" w14:textId="6F4E12A7" w:rsidR="00F07039" w:rsidRPr="00F07039" w:rsidRDefault="00D7554E">
      <w:pPr>
        <w:pStyle w:val="Spistreci2"/>
        <w:rPr>
          <w:rFonts w:ascii="Arial Narrow" w:eastAsiaTheme="minorEastAsia" w:hAnsi="Arial Narrow" w:cstheme="minorBidi"/>
          <w:kern w:val="2"/>
          <w:sz w:val="22"/>
          <w14:ligatures w14:val="standardContextual"/>
        </w:rPr>
      </w:pPr>
      <w:hyperlink w:anchor="_Toc158820440" w:history="1">
        <w:r w:rsidR="00F07039" w:rsidRPr="00F07039">
          <w:rPr>
            <w:rStyle w:val="Hipercze"/>
            <w:rFonts w:ascii="Arial Narrow" w:eastAsia="Arial" w:hAnsi="Arial Narrow"/>
            <w:sz w:val="22"/>
          </w:rPr>
          <w:t>18.3.</w:t>
        </w:r>
        <w:r w:rsidR="00F07039" w:rsidRPr="00F07039">
          <w:rPr>
            <w:rFonts w:ascii="Arial Narrow" w:eastAsiaTheme="minorEastAsia" w:hAnsi="Arial Narrow" w:cstheme="minorBidi"/>
            <w:kern w:val="2"/>
            <w:sz w:val="22"/>
            <w14:ligatures w14:val="standardContextual"/>
          </w:rPr>
          <w:tab/>
        </w:r>
        <w:r w:rsidR="00F07039" w:rsidRPr="00F07039">
          <w:rPr>
            <w:rStyle w:val="Hipercze"/>
            <w:rFonts w:ascii="Arial Narrow" w:eastAsia="Arial" w:hAnsi="Arial Narrow"/>
            <w:sz w:val="22"/>
          </w:rPr>
          <w:t>Uzgodnienie z dysponentem sieci kanalizacji deszczowej</w:t>
        </w:r>
        <w:r w:rsidR="00F07039" w:rsidRPr="00F07039">
          <w:rPr>
            <w:rFonts w:ascii="Arial Narrow" w:hAnsi="Arial Narrow"/>
            <w:webHidden/>
            <w:sz w:val="22"/>
          </w:rPr>
          <w:tab/>
        </w:r>
        <w:r w:rsidR="00F07039" w:rsidRPr="00F07039">
          <w:rPr>
            <w:rFonts w:ascii="Arial Narrow" w:hAnsi="Arial Narrow"/>
            <w:webHidden/>
            <w:sz w:val="22"/>
          </w:rPr>
          <w:fldChar w:fldCharType="begin"/>
        </w:r>
        <w:r w:rsidR="00F07039" w:rsidRPr="00F07039">
          <w:rPr>
            <w:rFonts w:ascii="Arial Narrow" w:hAnsi="Arial Narrow"/>
            <w:webHidden/>
            <w:sz w:val="22"/>
          </w:rPr>
          <w:instrText xml:space="preserve"> PAGEREF _Toc158820440 \h </w:instrText>
        </w:r>
        <w:r w:rsidR="00F07039" w:rsidRPr="00F07039">
          <w:rPr>
            <w:rFonts w:ascii="Arial Narrow" w:hAnsi="Arial Narrow"/>
            <w:webHidden/>
            <w:sz w:val="22"/>
          </w:rPr>
        </w:r>
        <w:r w:rsidR="00F07039" w:rsidRPr="00F07039">
          <w:rPr>
            <w:rFonts w:ascii="Arial Narrow" w:hAnsi="Arial Narrow"/>
            <w:webHidden/>
            <w:sz w:val="22"/>
          </w:rPr>
          <w:fldChar w:fldCharType="separate"/>
        </w:r>
        <w:r w:rsidR="009751F9">
          <w:rPr>
            <w:rFonts w:ascii="Arial Narrow" w:hAnsi="Arial Narrow"/>
            <w:webHidden/>
            <w:sz w:val="22"/>
          </w:rPr>
          <w:t>59</w:t>
        </w:r>
        <w:r w:rsidR="00F07039" w:rsidRPr="00F07039">
          <w:rPr>
            <w:rFonts w:ascii="Arial Narrow" w:hAnsi="Arial Narrow"/>
            <w:webHidden/>
            <w:sz w:val="22"/>
          </w:rPr>
          <w:fldChar w:fldCharType="end"/>
        </w:r>
      </w:hyperlink>
    </w:p>
    <w:p w14:paraId="47507B3C" w14:textId="0FF4A9BB" w:rsidR="009A6CB3" w:rsidRPr="009A479A" w:rsidRDefault="00D7554E" w:rsidP="008D6A5C">
      <w:pPr>
        <w:pStyle w:val="Spistreci2"/>
        <w:rPr>
          <w:szCs w:val="20"/>
        </w:rPr>
      </w:pPr>
      <w:hyperlink w:anchor="_Toc158820441" w:history="1">
        <w:r w:rsidR="00F07039">
          <w:rPr>
            <w:webHidden/>
          </w:rPr>
          <w:tab/>
        </w:r>
        <w:r w:rsidR="00F07039">
          <w:rPr>
            <w:webHidden/>
          </w:rPr>
          <w:fldChar w:fldCharType="begin"/>
        </w:r>
        <w:r w:rsidR="00F07039">
          <w:rPr>
            <w:webHidden/>
          </w:rPr>
          <w:instrText xml:space="preserve"> PAGEREF _Toc158820441 \h </w:instrText>
        </w:r>
        <w:r w:rsidR="00F07039">
          <w:rPr>
            <w:webHidden/>
          </w:rPr>
        </w:r>
        <w:r w:rsidR="00F07039">
          <w:rPr>
            <w:webHidden/>
          </w:rPr>
          <w:fldChar w:fldCharType="separate"/>
        </w:r>
        <w:r w:rsidR="009751F9">
          <w:rPr>
            <w:webHidden/>
          </w:rPr>
          <w:t>60</w:t>
        </w:r>
        <w:r w:rsidR="00F07039">
          <w:rPr>
            <w:webHidden/>
          </w:rPr>
          <w:fldChar w:fldCharType="end"/>
        </w:r>
      </w:hyperlink>
      <w:r w:rsidR="000561C2" w:rsidRPr="00E34FF6">
        <w:rPr>
          <w:bCs/>
          <w:sz w:val="24"/>
          <w:szCs w:val="24"/>
        </w:rPr>
        <w:fldChar w:fldCharType="end"/>
      </w:r>
    </w:p>
    <w:p w14:paraId="2B89D393" w14:textId="486D199A" w:rsidR="000561C2" w:rsidRPr="000A33DA" w:rsidRDefault="000561C2" w:rsidP="00003301">
      <w:pPr>
        <w:rPr>
          <w:rFonts w:ascii="Arial Narrow" w:hAnsi="Arial Narrow" w:cs="Arial"/>
          <w:b/>
          <w:bCs/>
          <w:noProof/>
          <w:sz w:val="24"/>
        </w:rPr>
      </w:pPr>
      <w:r w:rsidRPr="000A33DA">
        <w:rPr>
          <w:rFonts w:ascii="Arial Narrow" w:hAnsi="Arial Narrow"/>
          <w:sz w:val="24"/>
        </w:rPr>
        <w:br w:type="page"/>
      </w:r>
    </w:p>
    <w:p w14:paraId="60187154" w14:textId="081D0098" w:rsidR="00B523DD" w:rsidRPr="00D835FB" w:rsidRDefault="00B523DD" w:rsidP="00D835FB">
      <w:pPr>
        <w:keepNext/>
        <w:numPr>
          <w:ilvl w:val="0"/>
          <w:numId w:val="120"/>
        </w:numPr>
        <w:spacing w:before="120" w:after="120" w:line="276" w:lineRule="auto"/>
        <w:ind w:left="567" w:hanging="567"/>
        <w:jc w:val="both"/>
        <w:outlineLvl w:val="0"/>
        <w:rPr>
          <w:rFonts w:ascii="Arial Narrow" w:hAnsi="Arial Narrow"/>
          <w:b/>
          <w:bCs/>
          <w:sz w:val="24"/>
        </w:rPr>
      </w:pPr>
      <w:bookmarkStart w:id="4" w:name="_Toc7481615"/>
      <w:bookmarkStart w:id="5" w:name="_Toc13525381"/>
      <w:bookmarkStart w:id="6" w:name="_Toc19013628"/>
      <w:bookmarkStart w:id="7" w:name="_Toc158820378"/>
      <w:r w:rsidRPr="00D835FB">
        <w:rPr>
          <w:rFonts w:ascii="Arial Narrow" w:hAnsi="Arial Narrow"/>
          <w:b/>
          <w:bCs/>
          <w:kern w:val="32"/>
          <w:sz w:val="24"/>
        </w:rPr>
        <w:lastRenderedPageBreak/>
        <w:t>Podstawa opracowania</w:t>
      </w:r>
      <w:bookmarkEnd w:id="4"/>
      <w:bookmarkEnd w:id="5"/>
      <w:bookmarkEnd w:id="6"/>
      <w:bookmarkEnd w:id="7"/>
    </w:p>
    <w:p w14:paraId="23BE0821" w14:textId="549B6E90" w:rsidR="00C21DD3" w:rsidRPr="000A33DA" w:rsidRDefault="00C21DD3" w:rsidP="00057B4C">
      <w:pPr>
        <w:pStyle w:val="Akapitzlist"/>
        <w:numPr>
          <w:ilvl w:val="0"/>
          <w:numId w:val="123"/>
        </w:numPr>
        <w:spacing w:line="276" w:lineRule="auto"/>
        <w:jc w:val="both"/>
        <w:rPr>
          <w:rFonts w:ascii="Arial Narrow" w:hAnsi="Arial Narrow" w:cs="Arial"/>
          <w:kern w:val="3"/>
          <w:position w:val="-1"/>
          <w:sz w:val="24"/>
        </w:rPr>
      </w:pPr>
      <w:bookmarkStart w:id="8" w:name="_Toc35517197"/>
      <w:bookmarkStart w:id="9" w:name="_Toc7481616"/>
      <w:bookmarkStart w:id="10" w:name="_Toc13525382"/>
      <w:bookmarkStart w:id="11" w:name="_Toc19013629"/>
      <w:r w:rsidRPr="000A33DA">
        <w:rPr>
          <w:rFonts w:ascii="Arial Narrow" w:hAnsi="Arial Narrow" w:cs="Arial"/>
          <w:kern w:val="3"/>
          <w:position w:val="-1"/>
          <w:sz w:val="24"/>
        </w:rPr>
        <w:t>Mapa do celów projektowych</w:t>
      </w:r>
    </w:p>
    <w:p w14:paraId="218B77F8" w14:textId="79D28F55" w:rsidR="00C21DD3" w:rsidRPr="000A33DA" w:rsidRDefault="00C21DD3" w:rsidP="00057B4C">
      <w:pPr>
        <w:pStyle w:val="Akapitzlist"/>
        <w:numPr>
          <w:ilvl w:val="0"/>
          <w:numId w:val="123"/>
        </w:numPr>
        <w:spacing w:line="276" w:lineRule="auto"/>
        <w:jc w:val="both"/>
        <w:rPr>
          <w:rFonts w:ascii="Arial Narrow" w:hAnsi="Arial Narrow" w:cs="Arial"/>
          <w:kern w:val="3"/>
          <w:position w:val="-1"/>
          <w:sz w:val="24"/>
        </w:rPr>
      </w:pPr>
      <w:r w:rsidRPr="000A33DA">
        <w:rPr>
          <w:rFonts w:ascii="Arial Narrow" w:hAnsi="Arial Narrow" w:cs="Arial"/>
          <w:kern w:val="3"/>
          <w:position w:val="-1"/>
          <w:sz w:val="24"/>
        </w:rPr>
        <w:t>Do obliczeń elementów konstrukcji uwzględniono odpowiednie kombinacje normowe stosując jednocześnie właściwe współczynniki obliczeniowe. Szczegółowe obliczenia statyczno-wytrzymałościowe oraz wyniki zamieszczone są w archiwum komputerowym jednostki projektowej. W obliczeniach uwzględniono niżej wymienione przypadki obciążeń stałych i zmiennych środowiskowych z których utworzono kombinacje normowe:</w:t>
      </w:r>
    </w:p>
    <w:p w14:paraId="7E8622AE" w14:textId="77777777" w:rsidR="00C21DD3" w:rsidRPr="000A33DA" w:rsidRDefault="00C21DD3" w:rsidP="00057B4C">
      <w:pPr>
        <w:pStyle w:val="Akapitzlist"/>
        <w:numPr>
          <w:ilvl w:val="0"/>
          <w:numId w:val="124"/>
        </w:numPr>
        <w:spacing w:line="276" w:lineRule="auto"/>
        <w:ind w:left="708"/>
        <w:jc w:val="both"/>
        <w:rPr>
          <w:rFonts w:ascii="Arial Narrow" w:hAnsi="Arial Narrow" w:cs="Arial"/>
          <w:kern w:val="3"/>
          <w:position w:val="-1"/>
          <w:sz w:val="24"/>
        </w:rPr>
      </w:pPr>
      <w:r w:rsidRPr="000A33DA">
        <w:rPr>
          <w:rFonts w:ascii="Arial Narrow" w:hAnsi="Arial Narrow" w:cs="Arial"/>
          <w:kern w:val="3"/>
          <w:position w:val="-1"/>
          <w:sz w:val="24"/>
        </w:rPr>
        <w:t>ciężar własny konstrukcji,</w:t>
      </w:r>
    </w:p>
    <w:p w14:paraId="7AED7940" w14:textId="77777777" w:rsidR="00C21DD3" w:rsidRPr="000A33DA" w:rsidRDefault="00C21DD3" w:rsidP="00057B4C">
      <w:pPr>
        <w:pStyle w:val="Akapitzlist"/>
        <w:numPr>
          <w:ilvl w:val="0"/>
          <w:numId w:val="124"/>
        </w:numPr>
        <w:spacing w:line="276" w:lineRule="auto"/>
        <w:ind w:left="708"/>
        <w:jc w:val="both"/>
        <w:rPr>
          <w:rFonts w:ascii="Arial Narrow" w:hAnsi="Arial Narrow" w:cs="Arial"/>
          <w:kern w:val="3"/>
          <w:position w:val="-1"/>
          <w:sz w:val="24"/>
        </w:rPr>
      </w:pPr>
      <w:r w:rsidRPr="000A33DA">
        <w:rPr>
          <w:rFonts w:ascii="Arial Narrow" w:hAnsi="Arial Narrow" w:cs="Arial"/>
          <w:kern w:val="3"/>
          <w:position w:val="-1"/>
          <w:sz w:val="24"/>
        </w:rPr>
        <w:t>obciążenia stałe</w:t>
      </w:r>
    </w:p>
    <w:p w14:paraId="6794F1C5" w14:textId="57D34FA1" w:rsidR="00C21DD3" w:rsidRPr="000A33DA" w:rsidRDefault="00C21DD3" w:rsidP="00057B4C">
      <w:pPr>
        <w:pStyle w:val="Akapitzlist"/>
        <w:numPr>
          <w:ilvl w:val="0"/>
          <w:numId w:val="124"/>
        </w:numPr>
        <w:spacing w:line="276" w:lineRule="auto"/>
        <w:ind w:left="708"/>
        <w:jc w:val="both"/>
        <w:rPr>
          <w:rFonts w:ascii="Arial Narrow" w:hAnsi="Arial Narrow" w:cs="Arial"/>
          <w:kern w:val="3"/>
          <w:position w:val="-1"/>
          <w:sz w:val="24"/>
        </w:rPr>
      </w:pPr>
      <w:r w:rsidRPr="000A33DA">
        <w:rPr>
          <w:rFonts w:ascii="Arial Narrow" w:hAnsi="Arial Narrow" w:cs="Arial"/>
          <w:kern w:val="3"/>
          <w:position w:val="-1"/>
          <w:sz w:val="24"/>
        </w:rPr>
        <w:t>obciążenia zmienne</w:t>
      </w:r>
    </w:p>
    <w:p w14:paraId="580BF878" w14:textId="77777777" w:rsidR="00C21DD3" w:rsidRPr="000A33DA" w:rsidRDefault="00C21DD3" w:rsidP="00C21DD3">
      <w:pPr>
        <w:spacing w:line="276" w:lineRule="auto"/>
        <w:ind w:left="567"/>
        <w:jc w:val="both"/>
        <w:rPr>
          <w:rFonts w:ascii="Arial Narrow" w:hAnsi="Arial Narrow" w:cs="Arial"/>
          <w:kern w:val="3"/>
          <w:position w:val="-1"/>
          <w:sz w:val="24"/>
        </w:rPr>
      </w:pPr>
      <w:r w:rsidRPr="000A33DA">
        <w:rPr>
          <w:rFonts w:ascii="Arial Narrow" w:hAnsi="Arial Narrow" w:cs="Arial"/>
          <w:kern w:val="3"/>
          <w:position w:val="-1"/>
          <w:sz w:val="24"/>
        </w:rPr>
        <w:t>Projekt konstrukcji wykonano w oparciu o następujące normy:</w:t>
      </w:r>
    </w:p>
    <w:p w14:paraId="5E4805A2" w14:textId="77777777" w:rsidR="00C21DD3" w:rsidRPr="000A33DA" w:rsidRDefault="00C21DD3" w:rsidP="00057B4C">
      <w:pPr>
        <w:pStyle w:val="Akapitzlist"/>
        <w:numPr>
          <w:ilvl w:val="0"/>
          <w:numId w:val="125"/>
        </w:numPr>
        <w:spacing w:line="276" w:lineRule="auto"/>
        <w:ind w:left="708"/>
        <w:jc w:val="both"/>
        <w:rPr>
          <w:rFonts w:ascii="Arial Narrow" w:hAnsi="Arial Narrow" w:cs="Arial"/>
          <w:kern w:val="3"/>
          <w:position w:val="-1"/>
          <w:sz w:val="24"/>
        </w:rPr>
      </w:pPr>
      <w:r w:rsidRPr="000A33DA">
        <w:rPr>
          <w:rFonts w:ascii="Arial Narrow" w:hAnsi="Arial Narrow" w:cs="Arial"/>
          <w:kern w:val="3"/>
          <w:position w:val="-1"/>
          <w:sz w:val="24"/>
        </w:rPr>
        <w:t>PN-EN 1990:2004 „Podstawy projektowania konstrukcji”</w:t>
      </w:r>
    </w:p>
    <w:p w14:paraId="0C0D033A" w14:textId="77777777" w:rsidR="00C21DD3" w:rsidRPr="000A33DA" w:rsidRDefault="00C21DD3" w:rsidP="00057B4C">
      <w:pPr>
        <w:pStyle w:val="Akapitzlist"/>
        <w:numPr>
          <w:ilvl w:val="0"/>
          <w:numId w:val="125"/>
        </w:numPr>
        <w:spacing w:line="276" w:lineRule="auto"/>
        <w:ind w:left="708"/>
        <w:jc w:val="both"/>
        <w:rPr>
          <w:rFonts w:ascii="Arial Narrow" w:hAnsi="Arial Narrow" w:cs="Arial"/>
          <w:kern w:val="3"/>
          <w:position w:val="-1"/>
          <w:sz w:val="24"/>
        </w:rPr>
      </w:pPr>
      <w:r w:rsidRPr="000A33DA">
        <w:rPr>
          <w:rFonts w:ascii="Arial Narrow" w:hAnsi="Arial Narrow" w:cs="Arial"/>
          <w:kern w:val="3"/>
          <w:position w:val="-1"/>
          <w:sz w:val="24"/>
        </w:rPr>
        <w:t>PN-EN 1991:2004 „Oddziaływania na konstrukcje. Oddziaływania ogólne. Ciężar objętościowy, ciężar własny, obciążenia użytkowe w budynkach”</w:t>
      </w:r>
    </w:p>
    <w:p w14:paraId="6A4186B5" w14:textId="77777777" w:rsidR="00C21DD3" w:rsidRPr="000A33DA" w:rsidRDefault="00C21DD3" w:rsidP="00057B4C">
      <w:pPr>
        <w:pStyle w:val="Akapitzlist"/>
        <w:numPr>
          <w:ilvl w:val="0"/>
          <w:numId w:val="125"/>
        </w:numPr>
        <w:spacing w:line="276" w:lineRule="auto"/>
        <w:ind w:left="708"/>
        <w:jc w:val="both"/>
        <w:rPr>
          <w:rFonts w:ascii="Arial Narrow" w:hAnsi="Arial Narrow" w:cs="Arial"/>
          <w:kern w:val="3"/>
          <w:position w:val="-1"/>
          <w:sz w:val="24"/>
        </w:rPr>
      </w:pPr>
      <w:r w:rsidRPr="000A33DA">
        <w:rPr>
          <w:rFonts w:ascii="Arial Narrow" w:hAnsi="Arial Narrow" w:cs="Arial"/>
          <w:kern w:val="3"/>
          <w:position w:val="-1"/>
          <w:sz w:val="24"/>
        </w:rPr>
        <w:t xml:space="preserve">PN-EN 1992 Projektowanie konstrukcji z betonu. Reguły ogólne i reguły dla budynków </w:t>
      </w:r>
    </w:p>
    <w:p w14:paraId="33681FD3" w14:textId="1DDC7125" w:rsidR="008452AF" w:rsidRPr="000A33DA" w:rsidRDefault="008452AF" w:rsidP="00057B4C">
      <w:pPr>
        <w:pStyle w:val="Akapitzlist"/>
        <w:numPr>
          <w:ilvl w:val="0"/>
          <w:numId w:val="125"/>
        </w:numPr>
        <w:spacing w:line="276" w:lineRule="auto"/>
        <w:ind w:left="708"/>
        <w:jc w:val="both"/>
        <w:rPr>
          <w:rFonts w:ascii="Arial Narrow" w:hAnsi="Arial Narrow" w:cs="Arial"/>
          <w:kern w:val="3"/>
          <w:position w:val="-1"/>
          <w:sz w:val="24"/>
        </w:rPr>
      </w:pPr>
      <w:r w:rsidRPr="000A33DA">
        <w:rPr>
          <w:rFonts w:ascii="Arial Narrow" w:hAnsi="Arial Narrow" w:cs="Arial"/>
          <w:kern w:val="3"/>
          <w:position w:val="-1"/>
          <w:sz w:val="24"/>
        </w:rPr>
        <w:t>PN-EN 1993 Projektowanie konstrukcji stalowych.</w:t>
      </w:r>
    </w:p>
    <w:p w14:paraId="33E48B81" w14:textId="310C843F" w:rsidR="00C21DD3" w:rsidRPr="000A33DA" w:rsidRDefault="00C21DD3" w:rsidP="00057B4C">
      <w:pPr>
        <w:pStyle w:val="Akapitzlist"/>
        <w:numPr>
          <w:ilvl w:val="0"/>
          <w:numId w:val="125"/>
        </w:numPr>
        <w:spacing w:line="276" w:lineRule="auto"/>
        <w:ind w:left="708"/>
        <w:jc w:val="both"/>
        <w:rPr>
          <w:rFonts w:ascii="Arial Narrow" w:hAnsi="Arial Narrow" w:cs="Arial"/>
          <w:kern w:val="3"/>
          <w:position w:val="-1"/>
          <w:sz w:val="24"/>
        </w:rPr>
      </w:pPr>
      <w:r w:rsidRPr="000A33DA">
        <w:rPr>
          <w:rFonts w:ascii="Arial Narrow" w:hAnsi="Arial Narrow" w:cs="Arial"/>
          <w:kern w:val="3"/>
          <w:position w:val="-1"/>
          <w:sz w:val="24"/>
        </w:rPr>
        <w:t>PN-EN 1997 Projektowanie geotechniczne. Zasady ogólne.</w:t>
      </w:r>
    </w:p>
    <w:p w14:paraId="483A2972" w14:textId="31C2F063" w:rsidR="00337131" w:rsidRPr="000A33DA" w:rsidRDefault="00337131" w:rsidP="00057B4C">
      <w:pPr>
        <w:pStyle w:val="Akapitzlist"/>
        <w:numPr>
          <w:ilvl w:val="0"/>
          <w:numId w:val="125"/>
        </w:numPr>
        <w:spacing w:line="276" w:lineRule="auto"/>
        <w:ind w:left="708"/>
        <w:jc w:val="both"/>
        <w:rPr>
          <w:rFonts w:ascii="Arial Narrow" w:hAnsi="Arial Narrow" w:cs="Arial"/>
          <w:kern w:val="3"/>
          <w:position w:val="-1"/>
          <w:sz w:val="24"/>
        </w:rPr>
      </w:pPr>
      <w:r w:rsidRPr="000A33DA">
        <w:rPr>
          <w:rFonts w:ascii="Arial Narrow" w:hAnsi="Arial Narrow" w:cs="Arial"/>
          <w:kern w:val="3"/>
          <w:position w:val="-1"/>
          <w:sz w:val="24"/>
        </w:rPr>
        <w:t xml:space="preserve">PN-EN 1991-3:2009 </w:t>
      </w:r>
      <w:proofErr w:type="spellStart"/>
      <w:r w:rsidRPr="000A33DA">
        <w:rPr>
          <w:rFonts w:ascii="Arial Narrow" w:hAnsi="Arial Narrow" w:cs="Arial"/>
          <w:kern w:val="3"/>
          <w:position w:val="-1"/>
          <w:sz w:val="24"/>
        </w:rPr>
        <w:t>Eurokod</w:t>
      </w:r>
      <w:proofErr w:type="spellEnd"/>
      <w:r w:rsidRPr="000A33DA">
        <w:rPr>
          <w:rFonts w:ascii="Arial Narrow" w:hAnsi="Arial Narrow" w:cs="Arial"/>
          <w:kern w:val="3"/>
          <w:position w:val="-1"/>
          <w:sz w:val="24"/>
        </w:rPr>
        <w:t xml:space="preserve"> 1. Oddziaływania na konstrukcje. Część 3: Oddziaływania wywołane dźwignicami i maszynami.</w:t>
      </w:r>
    </w:p>
    <w:p w14:paraId="1E8CC26F" w14:textId="5249020C" w:rsidR="00337131" w:rsidRPr="000A33DA" w:rsidRDefault="00337131" w:rsidP="00057B4C">
      <w:pPr>
        <w:pStyle w:val="Akapitzlist"/>
        <w:numPr>
          <w:ilvl w:val="0"/>
          <w:numId w:val="125"/>
        </w:numPr>
        <w:spacing w:line="276" w:lineRule="auto"/>
        <w:ind w:left="708"/>
        <w:jc w:val="both"/>
        <w:rPr>
          <w:rFonts w:ascii="Arial Narrow" w:hAnsi="Arial Narrow" w:cs="Arial"/>
          <w:kern w:val="3"/>
          <w:position w:val="-1"/>
          <w:sz w:val="24"/>
        </w:rPr>
      </w:pPr>
      <w:r w:rsidRPr="000A33DA">
        <w:rPr>
          <w:rFonts w:ascii="Arial Narrow" w:hAnsi="Arial Narrow" w:cs="Arial"/>
          <w:kern w:val="3"/>
          <w:position w:val="-1"/>
          <w:sz w:val="24"/>
        </w:rPr>
        <w:t xml:space="preserve">PN-EN 1993-6:2009 </w:t>
      </w:r>
      <w:proofErr w:type="spellStart"/>
      <w:r w:rsidRPr="000A33DA">
        <w:rPr>
          <w:rFonts w:ascii="Arial Narrow" w:hAnsi="Arial Narrow" w:cs="Arial"/>
          <w:kern w:val="3"/>
          <w:position w:val="-1"/>
          <w:sz w:val="24"/>
        </w:rPr>
        <w:t>Eurokod</w:t>
      </w:r>
      <w:proofErr w:type="spellEnd"/>
      <w:r w:rsidRPr="000A33DA">
        <w:rPr>
          <w:rFonts w:ascii="Arial Narrow" w:hAnsi="Arial Narrow" w:cs="Arial"/>
          <w:kern w:val="3"/>
          <w:position w:val="-1"/>
          <w:sz w:val="24"/>
        </w:rPr>
        <w:t xml:space="preserve"> 3. Projektowanie konstrukcji stalowych. Część 6: Konstrukcje wsporcze dźwignic.</w:t>
      </w:r>
    </w:p>
    <w:p w14:paraId="55E074CD" w14:textId="29C88343" w:rsidR="00337131" w:rsidRPr="000A33DA" w:rsidRDefault="00337131" w:rsidP="00057B4C">
      <w:pPr>
        <w:pStyle w:val="Akapitzlist"/>
        <w:numPr>
          <w:ilvl w:val="0"/>
          <w:numId w:val="125"/>
        </w:numPr>
        <w:spacing w:line="276" w:lineRule="auto"/>
        <w:ind w:left="708"/>
        <w:jc w:val="both"/>
        <w:rPr>
          <w:rFonts w:ascii="Arial Narrow" w:hAnsi="Arial Narrow" w:cs="Arial"/>
          <w:kern w:val="3"/>
          <w:position w:val="-1"/>
          <w:sz w:val="24"/>
        </w:rPr>
      </w:pPr>
      <w:r w:rsidRPr="000A33DA">
        <w:rPr>
          <w:rFonts w:ascii="Arial Narrow" w:hAnsi="Arial Narrow" w:cs="Arial"/>
          <w:kern w:val="3"/>
          <w:position w:val="-1"/>
          <w:sz w:val="24"/>
        </w:rPr>
        <w:t>PN-EN 13001-2:2013 Bezpieczeństwo dźwignic. Ogólne zasady projektowania. Część 2: Obciążenia.</w:t>
      </w:r>
    </w:p>
    <w:p w14:paraId="0C605B1D" w14:textId="1C0A5D98" w:rsidR="00337131" w:rsidRPr="000A33DA" w:rsidRDefault="00337131" w:rsidP="00057B4C">
      <w:pPr>
        <w:pStyle w:val="Akapitzlist"/>
        <w:numPr>
          <w:ilvl w:val="0"/>
          <w:numId w:val="125"/>
        </w:numPr>
        <w:spacing w:line="276" w:lineRule="auto"/>
        <w:ind w:left="708"/>
        <w:jc w:val="both"/>
        <w:rPr>
          <w:rFonts w:ascii="Arial Narrow" w:hAnsi="Arial Narrow" w:cs="Arial"/>
          <w:kern w:val="3"/>
          <w:position w:val="-1"/>
          <w:sz w:val="24"/>
        </w:rPr>
      </w:pPr>
      <w:r w:rsidRPr="000A33DA">
        <w:rPr>
          <w:rFonts w:ascii="Arial Narrow" w:hAnsi="Arial Narrow" w:cs="Arial"/>
          <w:kern w:val="3"/>
          <w:position w:val="-1"/>
          <w:sz w:val="24"/>
        </w:rPr>
        <w:t>PN-ISO 8686-1:1999 Dźwignice. Zasady obliczania i kojarzenia obciążeń. Postanowienia ogólne.</w:t>
      </w:r>
    </w:p>
    <w:p w14:paraId="6BA299B7" w14:textId="3F0EF107" w:rsidR="00C21DD3" w:rsidRPr="000A33DA" w:rsidRDefault="00C21DD3" w:rsidP="00057B4C">
      <w:pPr>
        <w:pStyle w:val="Akapitzlist"/>
        <w:numPr>
          <w:ilvl w:val="0"/>
          <w:numId w:val="125"/>
        </w:numPr>
        <w:spacing w:line="276" w:lineRule="auto"/>
        <w:ind w:left="708"/>
        <w:jc w:val="both"/>
        <w:rPr>
          <w:rFonts w:ascii="Arial Narrow" w:hAnsi="Arial Narrow" w:cs="Arial"/>
          <w:kern w:val="3"/>
          <w:position w:val="-1"/>
          <w:sz w:val="24"/>
        </w:rPr>
      </w:pPr>
      <w:bookmarkStart w:id="12" w:name="_Hlk93584408"/>
      <w:r w:rsidRPr="000A33DA">
        <w:rPr>
          <w:rFonts w:ascii="Arial Narrow" w:hAnsi="Arial Narrow" w:cs="Arial"/>
          <w:kern w:val="3"/>
          <w:position w:val="-1"/>
          <w:sz w:val="24"/>
        </w:rPr>
        <w:t xml:space="preserve">Lokalizacja w </w:t>
      </w:r>
      <w:r w:rsidR="00D431FC" w:rsidRPr="000A33DA">
        <w:rPr>
          <w:rFonts w:ascii="Arial Narrow" w:hAnsi="Arial Narrow" w:cs="Arial"/>
          <w:kern w:val="3"/>
          <w:position w:val="-1"/>
          <w:sz w:val="24"/>
        </w:rPr>
        <w:t>2</w:t>
      </w:r>
      <w:r w:rsidRPr="000A33DA">
        <w:rPr>
          <w:rFonts w:ascii="Arial Narrow" w:hAnsi="Arial Narrow" w:cs="Arial"/>
          <w:kern w:val="3"/>
          <w:position w:val="-1"/>
          <w:sz w:val="24"/>
        </w:rPr>
        <w:t xml:space="preserve"> strefie przemarzania gruntu.</w:t>
      </w:r>
      <w:bookmarkEnd w:id="12"/>
    </w:p>
    <w:p w14:paraId="27E20015" w14:textId="6CECFE65" w:rsidR="00747216" w:rsidRPr="000A33DA" w:rsidRDefault="00C21DD3" w:rsidP="00A93559">
      <w:pPr>
        <w:spacing w:line="276" w:lineRule="auto"/>
        <w:ind w:left="567"/>
        <w:jc w:val="both"/>
        <w:rPr>
          <w:rFonts w:ascii="Arial Narrow" w:hAnsi="Arial Narrow" w:cs="Arial"/>
          <w:kern w:val="3"/>
          <w:position w:val="-1"/>
          <w:sz w:val="24"/>
        </w:rPr>
      </w:pPr>
      <w:r w:rsidRPr="000A33DA">
        <w:rPr>
          <w:rFonts w:ascii="Arial Narrow" w:hAnsi="Arial Narrow" w:cs="Arial"/>
          <w:kern w:val="3"/>
          <w:position w:val="-1"/>
          <w:sz w:val="24"/>
        </w:rPr>
        <w:t>Obowiązujące przepisy i normy w zakresie projektowania</w:t>
      </w:r>
    </w:p>
    <w:p w14:paraId="21F9ED6A" w14:textId="0529AE9C" w:rsidR="00B523DD" w:rsidRPr="000A33DA" w:rsidRDefault="00555E2C" w:rsidP="004A308C">
      <w:pPr>
        <w:keepNext/>
        <w:numPr>
          <w:ilvl w:val="0"/>
          <w:numId w:val="120"/>
        </w:numPr>
        <w:spacing w:before="120" w:after="120" w:line="276" w:lineRule="auto"/>
        <w:ind w:left="567" w:hanging="567"/>
        <w:jc w:val="both"/>
        <w:outlineLvl w:val="0"/>
        <w:rPr>
          <w:rFonts w:ascii="Arial Narrow" w:hAnsi="Arial Narrow"/>
          <w:b/>
          <w:bCs/>
          <w:sz w:val="24"/>
        </w:rPr>
      </w:pPr>
      <w:bookmarkStart w:id="13" w:name="_Toc158820379"/>
      <w:bookmarkEnd w:id="8"/>
      <w:r w:rsidRPr="000A33DA">
        <w:rPr>
          <w:rFonts w:ascii="Arial Narrow" w:hAnsi="Arial Narrow"/>
          <w:b/>
          <w:bCs/>
          <w:sz w:val="24"/>
        </w:rPr>
        <w:t>Rodzaj i kategoria obiektu budowlanego</w:t>
      </w:r>
      <w:bookmarkEnd w:id="13"/>
    </w:p>
    <w:p w14:paraId="5A13EFB9" w14:textId="0D3BAF7E" w:rsidR="00780CC2" w:rsidRPr="000A33DA" w:rsidRDefault="008E50F9" w:rsidP="00337131">
      <w:pPr>
        <w:suppressAutoHyphens/>
        <w:spacing w:line="276" w:lineRule="auto"/>
        <w:ind w:left="567"/>
        <w:jc w:val="both"/>
        <w:rPr>
          <w:rFonts w:ascii="Arial Narrow" w:hAnsi="Arial Narrow" w:cs="Arial"/>
          <w:sz w:val="24"/>
        </w:rPr>
      </w:pPr>
      <w:r w:rsidRPr="000A33DA">
        <w:rPr>
          <w:rFonts w:ascii="Arial Narrow" w:hAnsi="Arial Narrow" w:cs="Arial"/>
          <w:sz w:val="24"/>
        </w:rPr>
        <w:t>Przedmiotem zamierzenia budowlanego jest</w:t>
      </w:r>
      <w:r>
        <w:rPr>
          <w:rFonts w:ascii="Arial Narrow" w:hAnsi="Arial Narrow" w:cs="Arial"/>
          <w:sz w:val="24"/>
        </w:rPr>
        <w:t xml:space="preserve"> przebudowa budynku magazynowego wraz z montażem konstrukcji wsporczej suwnicy </w:t>
      </w:r>
      <w:proofErr w:type="spellStart"/>
      <w:r>
        <w:rPr>
          <w:rFonts w:ascii="Arial Narrow" w:hAnsi="Arial Narrow" w:cs="Arial"/>
          <w:sz w:val="24"/>
        </w:rPr>
        <w:t>natorowej</w:t>
      </w:r>
      <w:proofErr w:type="spellEnd"/>
      <w:r>
        <w:rPr>
          <w:rFonts w:ascii="Arial Narrow" w:hAnsi="Arial Narrow" w:cs="Arial"/>
          <w:sz w:val="24"/>
        </w:rPr>
        <w:t xml:space="preserve"> </w:t>
      </w:r>
      <w:r w:rsidR="00DC44CD">
        <w:rPr>
          <w:rFonts w:ascii="Arial Narrow" w:hAnsi="Arial Narrow" w:cs="Arial"/>
          <w:sz w:val="24"/>
        </w:rPr>
        <w:t xml:space="preserve">oraz wymianą obudowy </w:t>
      </w:r>
      <w:r>
        <w:rPr>
          <w:rFonts w:ascii="Arial Narrow" w:hAnsi="Arial Narrow" w:cs="Arial"/>
          <w:sz w:val="24"/>
        </w:rPr>
        <w:t>dla celów magazynowania materiałów sypkich dla celów badawczych.</w:t>
      </w:r>
      <w:bookmarkStart w:id="14" w:name="_Hlk122686762"/>
      <w:r>
        <w:rPr>
          <w:rFonts w:ascii="Arial Narrow" w:hAnsi="Arial Narrow" w:cs="Arial"/>
          <w:sz w:val="24"/>
        </w:rPr>
        <w:t xml:space="preserve"> Estakada suwnicowa projektowana jest jako niezależna konstrukcja, bez wpływu na konstrukcję istniejącą magazynu. Inwestycja planowana jest </w:t>
      </w:r>
      <w:r w:rsidRPr="000A33DA">
        <w:rPr>
          <w:rFonts w:ascii="Arial Narrow" w:hAnsi="Arial Narrow" w:cs="Arial"/>
          <w:sz w:val="24"/>
        </w:rPr>
        <w:t xml:space="preserve">na działce nr </w:t>
      </w:r>
      <w:r>
        <w:rPr>
          <w:rFonts w:ascii="Arial Narrow" w:hAnsi="Arial Narrow" w:cs="Arial"/>
          <w:sz w:val="24"/>
        </w:rPr>
        <w:t>ew. 22/2</w:t>
      </w:r>
      <w:r w:rsidRPr="000A33DA">
        <w:rPr>
          <w:rFonts w:ascii="Arial Narrow" w:hAnsi="Arial Narrow" w:cs="Arial"/>
          <w:sz w:val="24"/>
        </w:rPr>
        <w:t xml:space="preserve">, obręb </w:t>
      </w:r>
      <w:r>
        <w:rPr>
          <w:rFonts w:ascii="Arial Narrow" w:hAnsi="Arial Narrow" w:cs="Arial"/>
          <w:sz w:val="24"/>
        </w:rPr>
        <w:t>42B</w:t>
      </w:r>
      <w:r w:rsidRPr="000A33DA">
        <w:rPr>
          <w:rFonts w:ascii="Arial Narrow" w:hAnsi="Arial Narrow" w:cs="Arial"/>
          <w:sz w:val="24"/>
        </w:rPr>
        <w:t xml:space="preserve"> położonej</w:t>
      </w:r>
      <w:r>
        <w:rPr>
          <w:rFonts w:ascii="Arial Narrow" w:hAnsi="Arial Narrow" w:cs="Arial"/>
          <w:sz w:val="24"/>
        </w:rPr>
        <w:t xml:space="preserve"> przy</w:t>
      </w:r>
      <w:r w:rsidRPr="000A33DA">
        <w:rPr>
          <w:rFonts w:ascii="Arial Narrow" w:hAnsi="Arial Narrow" w:cs="Arial"/>
          <w:sz w:val="24"/>
        </w:rPr>
        <w:t xml:space="preserve"> </w:t>
      </w:r>
      <w:proofErr w:type="spellStart"/>
      <w:r>
        <w:rPr>
          <w:rFonts w:ascii="Arial Narrow" w:hAnsi="Arial Narrow" w:cs="Arial"/>
          <w:sz w:val="24"/>
        </w:rPr>
        <w:t>Aleji</w:t>
      </w:r>
      <w:proofErr w:type="spellEnd"/>
      <w:r>
        <w:rPr>
          <w:rFonts w:ascii="Arial Narrow" w:hAnsi="Arial Narrow" w:cs="Arial"/>
          <w:sz w:val="24"/>
        </w:rPr>
        <w:t xml:space="preserve"> Armii Krajowej 17/19 w Częstochowie</w:t>
      </w:r>
      <w:r w:rsidRPr="000A33DA">
        <w:rPr>
          <w:rFonts w:ascii="Arial Narrow" w:hAnsi="Arial Narrow" w:cs="Arial"/>
          <w:sz w:val="24"/>
        </w:rPr>
        <w:t xml:space="preserve">, woj. </w:t>
      </w:r>
      <w:r>
        <w:rPr>
          <w:rFonts w:ascii="Arial Narrow" w:hAnsi="Arial Narrow" w:cs="Arial"/>
          <w:sz w:val="24"/>
        </w:rPr>
        <w:t>Śląskie</w:t>
      </w:r>
      <w:r w:rsidRPr="000A33DA">
        <w:rPr>
          <w:rFonts w:ascii="Arial Narrow" w:hAnsi="Arial Narrow" w:cs="Arial"/>
          <w:sz w:val="24"/>
        </w:rPr>
        <w:t>.</w:t>
      </w:r>
      <w:bookmarkEnd w:id="14"/>
    </w:p>
    <w:p w14:paraId="50E5B792" w14:textId="77777777" w:rsidR="00337131" w:rsidRPr="000A33DA" w:rsidRDefault="00337131" w:rsidP="00337131">
      <w:pPr>
        <w:suppressAutoHyphens/>
        <w:spacing w:line="276" w:lineRule="auto"/>
        <w:ind w:left="567"/>
        <w:jc w:val="both"/>
        <w:rPr>
          <w:rFonts w:ascii="Arial Narrow" w:hAnsi="Arial Narrow" w:cs="Arial"/>
          <w:sz w:val="24"/>
        </w:rPr>
      </w:pPr>
    </w:p>
    <w:p w14:paraId="186AE60B" w14:textId="48F027F1" w:rsidR="00747216" w:rsidRPr="000A33DA" w:rsidRDefault="00C21DD3" w:rsidP="00A93559">
      <w:pPr>
        <w:suppressAutoHyphens/>
        <w:spacing w:line="276" w:lineRule="auto"/>
        <w:ind w:left="567"/>
        <w:jc w:val="both"/>
        <w:rPr>
          <w:rFonts w:ascii="Arial Narrow" w:hAnsi="Arial Narrow" w:cs="Arial"/>
          <w:sz w:val="24"/>
        </w:rPr>
      </w:pPr>
      <w:r w:rsidRPr="000A33DA">
        <w:rPr>
          <w:rFonts w:ascii="Arial Narrow" w:hAnsi="Arial Narrow" w:cs="Arial"/>
          <w:sz w:val="24"/>
        </w:rPr>
        <w:t xml:space="preserve">Kategoria obiektu: </w:t>
      </w:r>
      <w:r w:rsidR="00E72961">
        <w:rPr>
          <w:rFonts w:ascii="Arial Narrow" w:hAnsi="Arial Narrow" w:cs="Arial"/>
          <w:sz w:val="24"/>
        </w:rPr>
        <w:t>XVIII</w:t>
      </w:r>
    </w:p>
    <w:p w14:paraId="07D84060" w14:textId="381EA445" w:rsidR="00D12814" w:rsidRPr="000A33DA" w:rsidRDefault="00D12814" w:rsidP="004A308C">
      <w:pPr>
        <w:keepNext/>
        <w:numPr>
          <w:ilvl w:val="0"/>
          <w:numId w:val="120"/>
        </w:numPr>
        <w:spacing w:before="120" w:after="120" w:line="276" w:lineRule="auto"/>
        <w:ind w:left="567" w:hanging="567"/>
        <w:jc w:val="both"/>
        <w:outlineLvl w:val="0"/>
        <w:rPr>
          <w:rFonts w:ascii="Arial Narrow" w:hAnsi="Arial Narrow"/>
          <w:b/>
          <w:bCs/>
          <w:kern w:val="32"/>
          <w:sz w:val="24"/>
        </w:rPr>
      </w:pPr>
      <w:bookmarkStart w:id="15" w:name="_Toc158820380"/>
      <w:r w:rsidRPr="000A33DA">
        <w:rPr>
          <w:rFonts w:ascii="Arial Narrow" w:hAnsi="Arial Narrow"/>
          <w:b/>
          <w:bCs/>
          <w:kern w:val="32"/>
          <w:sz w:val="24"/>
        </w:rPr>
        <w:t>Zamierzony sposób użytkowania</w:t>
      </w:r>
      <w:bookmarkEnd w:id="15"/>
    </w:p>
    <w:p w14:paraId="2D92D8E4" w14:textId="60637905" w:rsidR="00E72961" w:rsidRPr="00D835FB" w:rsidRDefault="00E72961" w:rsidP="00D835FB">
      <w:pPr>
        <w:ind w:left="567"/>
        <w:jc w:val="both"/>
        <w:rPr>
          <w:rFonts w:ascii="Arial Narrow" w:hAnsi="Arial Narrow"/>
          <w:b/>
          <w:bCs/>
          <w:sz w:val="24"/>
          <w:szCs w:val="32"/>
        </w:rPr>
      </w:pPr>
      <w:bookmarkStart w:id="16" w:name="_Toc134700853"/>
      <w:bookmarkStart w:id="17" w:name="_Toc141775972"/>
      <w:bookmarkStart w:id="18" w:name="_Toc141776565"/>
      <w:r w:rsidRPr="00D835FB">
        <w:rPr>
          <w:rFonts w:ascii="Arial Narrow" w:eastAsia="Arial" w:hAnsi="Arial Narrow"/>
          <w:sz w:val="24"/>
          <w:szCs w:val="32"/>
        </w:rPr>
        <w:t xml:space="preserve">Przeznaczenie budynku – budynek </w:t>
      </w:r>
      <w:r w:rsidR="00846B04" w:rsidRPr="00D835FB">
        <w:rPr>
          <w:rFonts w:ascii="Arial Narrow" w:eastAsia="Arial" w:hAnsi="Arial Narrow"/>
          <w:sz w:val="24"/>
          <w:szCs w:val="32"/>
        </w:rPr>
        <w:t xml:space="preserve">1 kondygnacyjny </w:t>
      </w:r>
      <w:r w:rsidR="008E50F9" w:rsidRPr="00D835FB">
        <w:rPr>
          <w:rFonts w:ascii="Arial Narrow" w:eastAsia="Arial" w:hAnsi="Arial Narrow"/>
          <w:sz w:val="24"/>
          <w:szCs w:val="32"/>
        </w:rPr>
        <w:t>magazynowy</w:t>
      </w:r>
      <w:r w:rsidRPr="00D835FB">
        <w:rPr>
          <w:rFonts w:ascii="Arial Narrow" w:eastAsia="Arial" w:hAnsi="Arial Narrow"/>
          <w:sz w:val="24"/>
          <w:szCs w:val="32"/>
        </w:rPr>
        <w:t xml:space="preserve"> użytkowany przez pracowników </w:t>
      </w:r>
      <w:r w:rsidR="008E50F9" w:rsidRPr="00D835FB">
        <w:rPr>
          <w:rFonts w:ascii="Arial Narrow" w:eastAsia="Arial" w:hAnsi="Arial Narrow"/>
          <w:sz w:val="24"/>
          <w:szCs w:val="32"/>
        </w:rPr>
        <w:t>Wydziału Budownictwa Politechniki Częstochowskiej</w:t>
      </w:r>
      <w:r w:rsidRPr="00D835FB">
        <w:rPr>
          <w:rFonts w:ascii="Arial Narrow" w:eastAsia="Arial" w:hAnsi="Arial Narrow"/>
          <w:sz w:val="24"/>
          <w:szCs w:val="32"/>
        </w:rPr>
        <w:t xml:space="preserve">. </w:t>
      </w:r>
      <w:r w:rsidR="008E50F9" w:rsidRPr="00D835FB">
        <w:rPr>
          <w:rFonts w:ascii="Arial Narrow" w:eastAsia="Arial" w:hAnsi="Arial Narrow"/>
          <w:sz w:val="24"/>
          <w:szCs w:val="32"/>
        </w:rPr>
        <w:t>Budynek magazynowy na kruszywa</w:t>
      </w:r>
      <w:r w:rsidR="0096015D" w:rsidRPr="00D835FB">
        <w:rPr>
          <w:rFonts w:ascii="Arial Narrow" w:eastAsia="Arial" w:hAnsi="Arial Narrow"/>
          <w:sz w:val="24"/>
          <w:szCs w:val="32"/>
        </w:rPr>
        <w:t xml:space="preserve"> sypkie</w:t>
      </w:r>
      <w:r w:rsidR="008E50F9" w:rsidRPr="00D835FB">
        <w:rPr>
          <w:rFonts w:ascii="Arial Narrow" w:eastAsia="Arial" w:hAnsi="Arial Narrow"/>
          <w:sz w:val="24"/>
          <w:szCs w:val="32"/>
        </w:rPr>
        <w:t xml:space="preserve"> wymagane przy badaniu próbek betonowych. </w:t>
      </w:r>
      <w:r w:rsidRPr="00D835FB">
        <w:rPr>
          <w:rFonts w:ascii="Arial Narrow" w:eastAsia="Arial" w:hAnsi="Arial Narrow"/>
          <w:sz w:val="24"/>
          <w:szCs w:val="32"/>
        </w:rPr>
        <w:t>O</w:t>
      </w:r>
      <w:r w:rsidRPr="00D835FB">
        <w:rPr>
          <w:rFonts w:ascii="Arial Narrow" w:hAnsi="Arial Narrow"/>
          <w:sz w:val="24"/>
          <w:szCs w:val="32"/>
        </w:rPr>
        <w:t xml:space="preserve">biekt o funkcji uzupełniającej. </w:t>
      </w:r>
      <w:r w:rsidR="008E50F9" w:rsidRPr="00D835FB">
        <w:rPr>
          <w:rFonts w:ascii="Arial Narrow" w:hAnsi="Arial Narrow"/>
          <w:sz w:val="24"/>
          <w:szCs w:val="32"/>
        </w:rPr>
        <w:t xml:space="preserve">Przeznaczenie budynku – budynek magazynowy do pracy tymczasowej pracowników Wydziału Budownictwa Politechniki Częstochowskiej. </w:t>
      </w:r>
      <w:bookmarkEnd w:id="16"/>
      <w:bookmarkEnd w:id="17"/>
      <w:bookmarkEnd w:id="18"/>
      <w:r w:rsidR="002F4AFC" w:rsidRPr="00D835FB">
        <w:rPr>
          <w:rFonts w:ascii="Arial Narrow" w:hAnsi="Arial Narrow"/>
          <w:sz w:val="24"/>
          <w:szCs w:val="32"/>
        </w:rPr>
        <w:t xml:space="preserve">Budynek składa się z pomieszczenia magazynu, w którym </w:t>
      </w:r>
      <w:r w:rsidR="002F4AFC" w:rsidRPr="00D835FB">
        <w:rPr>
          <w:rFonts w:ascii="Arial Narrow" w:hAnsi="Arial Narrow"/>
          <w:sz w:val="24"/>
          <w:szCs w:val="32"/>
        </w:rPr>
        <w:lastRenderedPageBreak/>
        <w:t xml:space="preserve">zamontowana zostanie estakada suwnicowa dla suwnicy o udźwigu 2,5tony. Ponadto zlokalizowane są również pomieszczenia: socjalne i WC. </w:t>
      </w:r>
    </w:p>
    <w:p w14:paraId="3E13F3A7" w14:textId="6B8EC641" w:rsidR="00F612DB" w:rsidRPr="00F612DB" w:rsidRDefault="00F612DB" w:rsidP="00D835FB">
      <w:pPr>
        <w:ind w:left="567"/>
        <w:jc w:val="both"/>
        <w:rPr>
          <w:lang w:eastAsia="zh-CN"/>
        </w:rPr>
      </w:pPr>
      <w:r w:rsidRPr="00D835FB">
        <w:rPr>
          <w:rFonts w:ascii="Arial Narrow" w:hAnsi="Arial Narrow" w:cs="Arial"/>
          <w:sz w:val="24"/>
          <w:szCs w:val="32"/>
        </w:rPr>
        <w:t xml:space="preserve">Suwnica </w:t>
      </w:r>
      <w:proofErr w:type="spellStart"/>
      <w:r w:rsidRPr="00D835FB">
        <w:rPr>
          <w:rFonts w:ascii="Arial Narrow" w:hAnsi="Arial Narrow" w:cs="Arial"/>
          <w:sz w:val="24"/>
          <w:szCs w:val="32"/>
        </w:rPr>
        <w:t>natorowa</w:t>
      </w:r>
      <w:proofErr w:type="spellEnd"/>
      <w:r w:rsidRPr="00D835FB">
        <w:rPr>
          <w:rFonts w:ascii="Arial Narrow" w:hAnsi="Arial Narrow" w:cs="Arial"/>
          <w:sz w:val="24"/>
          <w:szCs w:val="32"/>
        </w:rPr>
        <w:t xml:space="preserve"> o niezależnej konstrukcji nośnej o udźwigu 2,5t. Suwnica niezbędna dla celów magazynowania materiałów sypkich dla celów badawczych.</w:t>
      </w:r>
    </w:p>
    <w:p w14:paraId="759780C9" w14:textId="77777777" w:rsidR="00E72961" w:rsidRDefault="00E72961" w:rsidP="00E72961">
      <w:pPr>
        <w:pStyle w:val="Standard"/>
        <w:rPr>
          <w:rFonts w:ascii="Arial Narrow" w:hAnsi="Arial Narrow" w:cs="Arial"/>
          <w:b/>
          <w:bCs/>
          <w:u w:val="single"/>
        </w:rPr>
      </w:pPr>
    </w:p>
    <w:p w14:paraId="503496AE" w14:textId="77777777" w:rsidR="00E72961" w:rsidRDefault="00E72961" w:rsidP="00846B04">
      <w:pPr>
        <w:pStyle w:val="Standard"/>
        <w:tabs>
          <w:tab w:val="right" w:pos="8680"/>
        </w:tabs>
        <w:autoSpaceDE w:val="0"/>
        <w:ind w:left="567"/>
        <w:rPr>
          <w:rFonts w:ascii="Arial Narrow" w:eastAsia="Arial" w:hAnsi="Arial Narrow" w:cs="Arial"/>
          <w:b/>
          <w:bCs/>
        </w:rPr>
      </w:pPr>
      <w:r>
        <w:rPr>
          <w:rFonts w:ascii="Arial Narrow" w:eastAsia="Arial" w:hAnsi="Arial Narrow" w:cs="Arial"/>
          <w:b/>
          <w:bCs/>
        </w:rPr>
        <w:t>PRZYZIEMIE – wykaz pomieszczeń :</w:t>
      </w:r>
    </w:p>
    <w:p w14:paraId="0C856E33" w14:textId="1A889A68" w:rsidR="00E72961" w:rsidRDefault="00E72961" w:rsidP="00846B04">
      <w:pPr>
        <w:pStyle w:val="Standard"/>
        <w:tabs>
          <w:tab w:val="right" w:pos="8953"/>
        </w:tabs>
        <w:autoSpaceDE w:val="0"/>
        <w:ind w:left="567"/>
        <w:rPr>
          <w:rFonts w:ascii="Arial Narrow" w:eastAsia="Arial" w:hAnsi="Arial Narrow" w:cs="Arial"/>
          <w:b/>
          <w:bCs/>
        </w:rPr>
      </w:pPr>
      <w:r>
        <w:rPr>
          <w:rFonts w:ascii="Arial Narrow" w:eastAsia="Arial" w:hAnsi="Arial Narrow" w:cs="Arial"/>
          <w:b/>
          <w:bCs/>
        </w:rPr>
        <w:t xml:space="preserve">wysokość pomieszczeń </w:t>
      </w:r>
      <w:r w:rsidR="002F4AFC">
        <w:rPr>
          <w:rFonts w:ascii="Arial Narrow" w:eastAsia="Arial" w:hAnsi="Arial Narrow" w:cs="Arial"/>
          <w:b/>
          <w:bCs/>
        </w:rPr>
        <w:t xml:space="preserve">socjalnych i WC </w:t>
      </w:r>
      <w:r>
        <w:rPr>
          <w:rFonts w:ascii="Arial Narrow" w:eastAsia="Arial" w:hAnsi="Arial Narrow" w:cs="Arial"/>
          <w:b/>
          <w:bCs/>
        </w:rPr>
        <w:t>2,</w:t>
      </w:r>
      <w:r w:rsidR="00D75ADB">
        <w:rPr>
          <w:rFonts w:ascii="Arial Narrow" w:eastAsia="Arial" w:hAnsi="Arial Narrow" w:cs="Arial"/>
          <w:b/>
          <w:bCs/>
        </w:rPr>
        <w:t>9</w:t>
      </w:r>
      <w:r>
        <w:rPr>
          <w:rFonts w:ascii="Arial Narrow" w:eastAsia="Arial" w:hAnsi="Arial Narrow" w:cs="Arial"/>
          <w:b/>
          <w:bCs/>
        </w:rPr>
        <w:t>0m</w:t>
      </w:r>
    </w:p>
    <w:p w14:paraId="22172135" w14:textId="6B24E842" w:rsidR="00E72961" w:rsidRPr="00D75ADB" w:rsidRDefault="00E72961" w:rsidP="002F4AFC">
      <w:pPr>
        <w:pStyle w:val="Standard"/>
        <w:autoSpaceDE w:val="0"/>
        <w:ind w:left="567"/>
        <w:rPr>
          <w:rFonts w:ascii="Arial Narrow" w:eastAsia="Arial" w:hAnsi="Arial Narrow" w:cs="Arial"/>
        </w:rPr>
      </w:pPr>
      <w:r>
        <w:rPr>
          <w:rFonts w:ascii="Arial Narrow" w:eastAsia="Arial" w:hAnsi="Arial Narrow" w:cs="Arial"/>
        </w:rPr>
        <w:br/>
      </w:r>
      <w:r w:rsidRPr="00D54842">
        <w:rPr>
          <w:rFonts w:ascii="Arial Narrow" w:eastAsia="Arial" w:hAnsi="Arial Narrow" w:cs="Arial"/>
          <w:u w:val="single"/>
        </w:rPr>
        <w:t xml:space="preserve">Wykaz pomieszczeń: </w:t>
      </w:r>
      <w:r w:rsidRPr="00D54842">
        <w:rPr>
          <w:rFonts w:ascii="Arial Narrow" w:eastAsia="Arial" w:hAnsi="Arial Narrow" w:cs="Arial"/>
          <w:u w:val="single"/>
        </w:rPr>
        <w:br/>
      </w:r>
      <w:r w:rsidR="002F4AFC">
        <w:rPr>
          <w:rFonts w:ascii="Arial Narrow" w:eastAsia="Arial" w:hAnsi="Arial Narrow" w:cs="Arial"/>
        </w:rPr>
        <w:t>Pomieszczenie magazynu</w:t>
      </w:r>
      <w:r w:rsidR="002F4AFC">
        <w:rPr>
          <w:rFonts w:ascii="Arial Narrow" w:eastAsia="Arial" w:hAnsi="Arial Narrow" w:cs="Arial"/>
        </w:rPr>
        <w:tab/>
        <w:t xml:space="preserve"> </w:t>
      </w:r>
      <w:r w:rsidR="002F4AFC">
        <w:rPr>
          <w:rFonts w:ascii="Arial Narrow" w:eastAsia="Arial" w:hAnsi="Arial Narrow" w:cs="Arial"/>
        </w:rPr>
        <w:tab/>
        <w:t>-</w:t>
      </w:r>
      <w:r w:rsidR="002F4AFC" w:rsidRPr="003B70E9">
        <w:rPr>
          <w:rFonts w:ascii="Arial Narrow" w:eastAsia="Arial" w:hAnsi="Arial Narrow" w:cs="Arial"/>
        </w:rPr>
        <w:t xml:space="preserve"> </w:t>
      </w:r>
      <w:r w:rsidR="002F4AFC">
        <w:rPr>
          <w:rFonts w:ascii="Arial Narrow" w:eastAsia="Arial" w:hAnsi="Arial Narrow" w:cs="Arial"/>
        </w:rPr>
        <w:t>194,83</w:t>
      </w:r>
      <w:r w:rsidR="002F4AFC" w:rsidRPr="003B70E9">
        <w:rPr>
          <w:rFonts w:ascii="Arial Narrow" w:eastAsia="Arial" w:hAnsi="Arial Narrow" w:cs="Arial"/>
        </w:rPr>
        <w:t xml:space="preserve"> m</w:t>
      </w:r>
      <w:r w:rsidR="002F4AFC" w:rsidRPr="003B70E9">
        <w:rPr>
          <w:rFonts w:ascii="Arial Narrow" w:eastAsia="Arial" w:hAnsi="Arial Narrow" w:cs="Arial"/>
          <w:vertAlign w:val="superscript"/>
        </w:rPr>
        <w:t>2</w:t>
      </w:r>
      <w:r w:rsidR="002F4AFC">
        <w:rPr>
          <w:rFonts w:ascii="Arial Narrow" w:eastAsia="Arial" w:hAnsi="Arial Narrow" w:cs="Arial"/>
        </w:rPr>
        <w:br/>
        <w:t>Pomieszczenie socjalne</w:t>
      </w:r>
      <w:r>
        <w:rPr>
          <w:rFonts w:ascii="Arial Narrow" w:eastAsia="Arial" w:hAnsi="Arial Narrow" w:cs="Arial"/>
        </w:rPr>
        <w:t xml:space="preserve"> </w:t>
      </w:r>
      <w:r w:rsidRPr="003B70E9">
        <w:rPr>
          <w:rFonts w:ascii="Arial Narrow" w:eastAsia="Arial" w:hAnsi="Arial Narrow" w:cs="Arial"/>
        </w:rPr>
        <w:t xml:space="preserve">( 2 osoby) </w:t>
      </w:r>
      <w:r w:rsidR="002F4AFC">
        <w:rPr>
          <w:rFonts w:ascii="Arial Narrow" w:eastAsia="Arial" w:hAnsi="Arial Narrow" w:cs="Arial"/>
        </w:rPr>
        <w:tab/>
      </w:r>
      <w:r>
        <w:rPr>
          <w:rFonts w:ascii="Arial Narrow" w:eastAsia="Arial" w:hAnsi="Arial Narrow" w:cs="Arial"/>
        </w:rPr>
        <w:t>-</w:t>
      </w:r>
      <w:r w:rsidRPr="003B70E9">
        <w:rPr>
          <w:rFonts w:ascii="Arial Narrow" w:eastAsia="Arial" w:hAnsi="Arial Narrow" w:cs="Arial"/>
        </w:rPr>
        <w:t xml:space="preserve"> </w:t>
      </w:r>
      <w:r w:rsidR="002F4AFC">
        <w:rPr>
          <w:rFonts w:ascii="Arial Narrow" w:eastAsia="Arial" w:hAnsi="Arial Narrow" w:cs="Arial"/>
        </w:rPr>
        <w:t>9,45</w:t>
      </w:r>
      <w:r w:rsidRPr="003B70E9">
        <w:rPr>
          <w:rFonts w:ascii="Arial Narrow" w:eastAsia="Arial" w:hAnsi="Arial Narrow" w:cs="Arial"/>
        </w:rPr>
        <w:t xml:space="preserve"> m</w:t>
      </w:r>
      <w:r w:rsidRPr="003B70E9">
        <w:rPr>
          <w:rFonts w:ascii="Arial Narrow" w:eastAsia="Arial" w:hAnsi="Arial Narrow" w:cs="Arial"/>
          <w:vertAlign w:val="superscript"/>
        </w:rPr>
        <w:t>2</w:t>
      </w:r>
      <w:r w:rsidR="002F4AFC">
        <w:rPr>
          <w:rFonts w:ascii="Arial Narrow" w:eastAsia="Arial" w:hAnsi="Arial Narrow" w:cs="Arial"/>
          <w:vertAlign w:val="superscript"/>
        </w:rPr>
        <w:br/>
      </w:r>
      <w:r w:rsidR="002F4AFC">
        <w:rPr>
          <w:rFonts w:ascii="Arial Narrow" w:eastAsia="Arial" w:hAnsi="Arial Narrow" w:cs="Arial"/>
        </w:rPr>
        <w:t>WC</w:t>
      </w:r>
      <w:r w:rsidR="002F4AFC">
        <w:rPr>
          <w:rFonts w:ascii="Arial Narrow" w:eastAsia="Arial" w:hAnsi="Arial Narrow" w:cs="Arial"/>
        </w:rPr>
        <w:tab/>
      </w:r>
      <w:r w:rsidR="002F4AFC">
        <w:rPr>
          <w:rFonts w:ascii="Arial Narrow" w:eastAsia="Arial" w:hAnsi="Arial Narrow" w:cs="Arial"/>
        </w:rPr>
        <w:tab/>
      </w:r>
      <w:r w:rsidR="002F4AFC">
        <w:rPr>
          <w:rFonts w:ascii="Arial Narrow" w:eastAsia="Arial" w:hAnsi="Arial Narrow" w:cs="Arial"/>
        </w:rPr>
        <w:tab/>
      </w:r>
      <w:r w:rsidR="002F4AFC" w:rsidRPr="003B70E9">
        <w:rPr>
          <w:rFonts w:ascii="Arial Narrow" w:eastAsia="Arial" w:hAnsi="Arial Narrow" w:cs="Arial"/>
        </w:rPr>
        <w:t xml:space="preserve"> </w:t>
      </w:r>
      <w:r w:rsidR="002F4AFC">
        <w:rPr>
          <w:rFonts w:ascii="Arial Narrow" w:eastAsia="Arial" w:hAnsi="Arial Narrow" w:cs="Arial"/>
        </w:rPr>
        <w:tab/>
        <w:t>-</w:t>
      </w:r>
      <w:r w:rsidR="002F4AFC" w:rsidRPr="003B70E9">
        <w:rPr>
          <w:rFonts w:ascii="Arial Narrow" w:eastAsia="Arial" w:hAnsi="Arial Narrow" w:cs="Arial"/>
        </w:rPr>
        <w:t xml:space="preserve"> </w:t>
      </w:r>
      <w:r w:rsidR="002F4AFC">
        <w:rPr>
          <w:rFonts w:ascii="Arial Narrow" w:eastAsia="Arial" w:hAnsi="Arial Narrow" w:cs="Arial"/>
        </w:rPr>
        <w:t>3,78</w:t>
      </w:r>
      <w:r w:rsidR="002F4AFC" w:rsidRPr="003B70E9">
        <w:rPr>
          <w:rFonts w:ascii="Arial Narrow" w:eastAsia="Arial" w:hAnsi="Arial Narrow" w:cs="Arial"/>
        </w:rPr>
        <w:t xml:space="preserve"> m</w:t>
      </w:r>
      <w:r w:rsidR="002F4AFC" w:rsidRPr="003B70E9">
        <w:rPr>
          <w:rFonts w:ascii="Arial Narrow" w:eastAsia="Arial" w:hAnsi="Arial Narrow" w:cs="Arial"/>
          <w:vertAlign w:val="superscript"/>
        </w:rPr>
        <w:t>2</w:t>
      </w:r>
      <w:r>
        <w:rPr>
          <w:rFonts w:ascii="Arial Narrow" w:eastAsia="Arial" w:hAnsi="Arial Narrow" w:cs="Arial"/>
          <w:vertAlign w:val="superscript"/>
        </w:rPr>
        <w:br/>
      </w:r>
      <w:r>
        <w:rPr>
          <w:rFonts w:ascii="Arial Narrow" w:eastAsia="Arial" w:hAnsi="Arial Narrow" w:cs="Arial"/>
        </w:rPr>
        <w:t>Kubatura</w:t>
      </w:r>
      <w:r>
        <w:rPr>
          <w:rFonts w:ascii="Arial Narrow" w:eastAsia="Arial" w:hAnsi="Arial Narrow" w:cs="Arial"/>
        </w:rPr>
        <w:tab/>
      </w:r>
      <w:r>
        <w:rPr>
          <w:rFonts w:ascii="Arial Narrow" w:eastAsia="Arial" w:hAnsi="Arial Narrow" w:cs="Arial"/>
        </w:rPr>
        <w:tab/>
        <w:t xml:space="preserve"> </w:t>
      </w:r>
      <w:r w:rsidR="00846B04">
        <w:rPr>
          <w:rFonts w:ascii="Arial Narrow" w:eastAsia="Arial" w:hAnsi="Arial Narrow" w:cs="Arial"/>
        </w:rPr>
        <w:tab/>
      </w:r>
      <w:r w:rsidR="002F4AFC">
        <w:rPr>
          <w:rFonts w:ascii="Arial Narrow" w:eastAsia="Arial" w:hAnsi="Arial Narrow" w:cs="Arial"/>
        </w:rPr>
        <w:tab/>
      </w:r>
      <w:r w:rsidRPr="00D75ADB">
        <w:rPr>
          <w:rFonts w:ascii="Arial Narrow" w:eastAsia="Arial" w:hAnsi="Arial Narrow" w:cs="Arial"/>
        </w:rPr>
        <w:t xml:space="preserve">- </w:t>
      </w:r>
      <w:r w:rsidR="002F4AFC" w:rsidRPr="00D75ADB">
        <w:rPr>
          <w:rFonts w:ascii="Arial Narrow" w:eastAsia="Arial" w:hAnsi="Arial Narrow" w:cs="Arial"/>
        </w:rPr>
        <w:t>10</w:t>
      </w:r>
      <w:r w:rsidR="00D75ADB" w:rsidRPr="00D75ADB">
        <w:rPr>
          <w:rFonts w:ascii="Arial Narrow" w:eastAsia="Arial" w:hAnsi="Arial Narrow" w:cs="Arial"/>
        </w:rPr>
        <w:t>36.47</w:t>
      </w:r>
      <w:r w:rsidRPr="00D75ADB">
        <w:rPr>
          <w:rFonts w:ascii="Arial Narrow" w:eastAsia="Arial" w:hAnsi="Arial Narrow" w:cs="Arial"/>
        </w:rPr>
        <w:t xml:space="preserve"> m</w:t>
      </w:r>
      <w:r w:rsidRPr="00D75ADB">
        <w:rPr>
          <w:rFonts w:ascii="Arial Narrow" w:eastAsia="Arial" w:hAnsi="Arial Narrow" w:cs="Arial"/>
          <w:vertAlign w:val="superscript"/>
        </w:rPr>
        <w:t>3</w:t>
      </w:r>
    </w:p>
    <w:p w14:paraId="140888DB" w14:textId="0BF058EB" w:rsidR="00D12814" w:rsidRPr="000A33DA" w:rsidRDefault="00D12814" w:rsidP="004A308C">
      <w:pPr>
        <w:keepNext/>
        <w:numPr>
          <w:ilvl w:val="0"/>
          <w:numId w:val="120"/>
        </w:numPr>
        <w:spacing w:before="120" w:after="120" w:line="276" w:lineRule="auto"/>
        <w:ind w:left="567" w:hanging="567"/>
        <w:jc w:val="both"/>
        <w:outlineLvl w:val="0"/>
        <w:rPr>
          <w:rFonts w:ascii="Arial Narrow" w:hAnsi="Arial Narrow"/>
          <w:b/>
          <w:bCs/>
          <w:kern w:val="32"/>
          <w:sz w:val="24"/>
        </w:rPr>
      </w:pPr>
      <w:bookmarkStart w:id="19" w:name="_Toc158820381"/>
      <w:bookmarkStart w:id="20" w:name="_Hlk58822624"/>
      <w:r w:rsidRPr="000A33DA">
        <w:rPr>
          <w:rFonts w:ascii="Arial Narrow" w:hAnsi="Arial Narrow"/>
          <w:b/>
          <w:bCs/>
          <w:kern w:val="32"/>
          <w:sz w:val="24"/>
        </w:rPr>
        <w:t>Układ przestrzenny i forma architektoniczna obiektu budowlanego</w:t>
      </w:r>
      <w:bookmarkEnd w:id="19"/>
    </w:p>
    <w:p w14:paraId="50393A64" w14:textId="491F356D" w:rsidR="00B523DD" w:rsidRPr="000A33DA" w:rsidRDefault="00D12814" w:rsidP="004A308C">
      <w:pPr>
        <w:pStyle w:val="Nagwek2"/>
        <w:spacing w:after="120"/>
        <w:ind w:left="567" w:hanging="567"/>
        <w:rPr>
          <w:rFonts w:ascii="Arial Narrow" w:hAnsi="Arial Narrow"/>
          <w:sz w:val="24"/>
        </w:rPr>
      </w:pPr>
      <w:bookmarkStart w:id="21" w:name="_Toc141775974"/>
      <w:bookmarkStart w:id="22" w:name="_Toc141776567"/>
      <w:bookmarkStart w:id="23" w:name="_Toc151194665"/>
      <w:bookmarkStart w:id="24" w:name="_Toc158820382"/>
      <w:r w:rsidRPr="000A33DA">
        <w:rPr>
          <w:rFonts w:ascii="Arial Narrow" w:hAnsi="Arial Narrow"/>
          <w:sz w:val="24"/>
        </w:rPr>
        <w:t>Wygląd zewnętrzny</w:t>
      </w:r>
      <w:bookmarkEnd w:id="21"/>
      <w:bookmarkEnd w:id="22"/>
      <w:bookmarkEnd w:id="23"/>
      <w:bookmarkEnd w:id="24"/>
    </w:p>
    <w:p w14:paraId="60157FB8" w14:textId="264F55B4" w:rsidR="00E46FB2" w:rsidRPr="00E46FB2" w:rsidRDefault="00E46FB2" w:rsidP="00E46FB2">
      <w:pPr>
        <w:autoSpaceDE w:val="0"/>
        <w:autoSpaceDN w:val="0"/>
        <w:adjustRightInd w:val="0"/>
        <w:ind w:left="567"/>
        <w:jc w:val="both"/>
        <w:rPr>
          <w:rFonts w:ascii="Arial Narrow" w:hAnsi="Arial Narrow" w:cs="Arial"/>
          <w:sz w:val="24"/>
        </w:rPr>
      </w:pPr>
      <w:r>
        <w:rPr>
          <w:rFonts w:ascii="Arial Narrow" w:hAnsi="Arial Narrow" w:cs="Arial"/>
          <w:sz w:val="24"/>
        </w:rPr>
        <w:t>Budynek magazynowy</w:t>
      </w:r>
      <w:r w:rsidRPr="00E46FB2">
        <w:rPr>
          <w:rFonts w:ascii="Arial Narrow" w:hAnsi="Arial Narrow" w:cs="Arial"/>
          <w:sz w:val="24"/>
        </w:rPr>
        <w:t xml:space="preserve"> o konstrukcji</w:t>
      </w:r>
      <w:r>
        <w:rPr>
          <w:rFonts w:ascii="Arial Narrow" w:hAnsi="Arial Narrow" w:cs="Arial"/>
          <w:sz w:val="24"/>
        </w:rPr>
        <w:t xml:space="preserve"> </w:t>
      </w:r>
      <w:r w:rsidRPr="00E46FB2">
        <w:rPr>
          <w:rFonts w:ascii="Arial Narrow" w:hAnsi="Arial Narrow" w:cs="Arial"/>
          <w:sz w:val="24"/>
        </w:rPr>
        <w:t>stalowej z dachem jednospadowym o szerokości</w:t>
      </w:r>
      <w:r>
        <w:rPr>
          <w:rFonts w:ascii="Arial Narrow" w:hAnsi="Arial Narrow" w:cs="Arial"/>
          <w:sz w:val="24"/>
        </w:rPr>
        <w:t xml:space="preserve"> 5,3</w:t>
      </w:r>
      <w:r w:rsidRPr="00E46FB2">
        <w:rPr>
          <w:rFonts w:ascii="Arial Narrow" w:hAnsi="Arial Narrow" w:cs="Arial"/>
          <w:sz w:val="24"/>
        </w:rPr>
        <w:t>m i</w:t>
      </w:r>
      <w:r>
        <w:rPr>
          <w:rFonts w:ascii="Arial Narrow" w:hAnsi="Arial Narrow" w:cs="Arial"/>
          <w:sz w:val="24"/>
        </w:rPr>
        <w:t xml:space="preserve"> </w:t>
      </w:r>
      <w:r w:rsidRPr="00E46FB2">
        <w:rPr>
          <w:rFonts w:ascii="Arial Narrow" w:hAnsi="Arial Narrow" w:cs="Arial"/>
          <w:sz w:val="24"/>
        </w:rPr>
        <w:t xml:space="preserve">długości </w:t>
      </w:r>
      <w:r>
        <w:rPr>
          <w:rFonts w:ascii="Arial Narrow" w:hAnsi="Arial Narrow" w:cs="Arial"/>
          <w:sz w:val="24"/>
        </w:rPr>
        <w:t>38</w:t>
      </w:r>
      <w:r w:rsidRPr="00E46FB2">
        <w:rPr>
          <w:rFonts w:ascii="Arial Narrow" w:hAnsi="Arial Narrow" w:cs="Arial"/>
          <w:sz w:val="24"/>
        </w:rPr>
        <w:t>,</w:t>
      </w:r>
      <w:r>
        <w:rPr>
          <w:rFonts w:ascii="Arial Narrow" w:hAnsi="Arial Narrow" w:cs="Arial"/>
          <w:sz w:val="24"/>
        </w:rPr>
        <w:t>15</w:t>
      </w:r>
      <w:r w:rsidRPr="00E46FB2">
        <w:rPr>
          <w:rFonts w:ascii="Arial Narrow" w:hAnsi="Arial Narrow" w:cs="Arial"/>
          <w:sz w:val="24"/>
        </w:rPr>
        <w:t>m w</w:t>
      </w:r>
      <w:r>
        <w:rPr>
          <w:rFonts w:ascii="Arial Narrow" w:hAnsi="Arial Narrow" w:cs="Arial"/>
          <w:sz w:val="24"/>
        </w:rPr>
        <w:t xml:space="preserve"> </w:t>
      </w:r>
      <w:r w:rsidRPr="00E46FB2">
        <w:rPr>
          <w:rFonts w:ascii="Arial Narrow" w:hAnsi="Arial Narrow" w:cs="Arial"/>
          <w:sz w:val="24"/>
        </w:rPr>
        <w:t xml:space="preserve">osiach słupów ze spadkiem dachu </w:t>
      </w:r>
      <w:r>
        <w:rPr>
          <w:rFonts w:ascii="Arial Narrow" w:hAnsi="Arial Narrow" w:cs="Arial"/>
          <w:sz w:val="24"/>
        </w:rPr>
        <w:t>11</w:t>
      </w:r>
      <w:r>
        <w:rPr>
          <w:rFonts w:ascii="Arial Narrow" w:hAnsi="Arial Narrow" w:cs="Arial"/>
          <w:sz w:val="24"/>
        </w:rPr>
        <w:sym w:font="Symbol" w:char="F0B0"/>
      </w:r>
      <w:r w:rsidRPr="00E46FB2">
        <w:rPr>
          <w:rFonts w:ascii="Arial Narrow" w:hAnsi="Arial Narrow" w:cs="Arial"/>
          <w:sz w:val="24"/>
        </w:rPr>
        <w:t xml:space="preserve"> ma być wyposażon</w:t>
      </w:r>
      <w:r>
        <w:rPr>
          <w:rFonts w:ascii="Arial Narrow" w:hAnsi="Arial Narrow" w:cs="Arial"/>
          <w:sz w:val="24"/>
        </w:rPr>
        <w:t>y</w:t>
      </w:r>
      <w:r w:rsidRPr="00E46FB2">
        <w:rPr>
          <w:rFonts w:ascii="Arial Narrow" w:hAnsi="Arial Narrow" w:cs="Arial"/>
          <w:sz w:val="24"/>
        </w:rPr>
        <w:t xml:space="preserve"> w </w:t>
      </w:r>
      <w:r>
        <w:rPr>
          <w:rFonts w:ascii="Arial Narrow" w:hAnsi="Arial Narrow" w:cs="Arial"/>
          <w:sz w:val="24"/>
        </w:rPr>
        <w:t>stalową</w:t>
      </w:r>
      <w:r w:rsidRPr="00E46FB2">
        <w:rPr>
          <w:rFonts w:ascii="Arial Narrow" w:hAnsi="Arial Narrow" w:cs="Arial"/>
          <w:sz w:val="24"/>
        </w:rPr>
        <w:t xml:space="preserve"> estakadę </w:t>
      </w:r>
      <w:r>
        <w:rPr>
          <w:rFonts w:ascii="Arial Narrow" w:hAnsi="Arial Narrow" w:cs="Arial"/>
          <w:sz w:val="24"/>
        </w:rPr>
        <w:t>sześcio</w:t>
      </w:r>
      <w:r w:rsidR="0096015D">
        <w:rPr>
          <w:rFonts w:ascii="Arial Narrow" w:hAnsi="Arial Narrow" w:cs="Arial"/>
          <w:sz w:val="24"/>
        </w:rPr>
        <w:t>-</w:t>
      </w:r>
      <w:r>
        <w:rPr>
          <w:rFonts w:ascii="Arial Narrow" w:hAnsi="Arial Narrow" w:cs="Arial"/>
          <w:sz w:val="24"/>
        </w:rPr>
        <w:t>przęsłową o</w:t>
      </w:r>
      <w:r w:rsidRPr="00E46FB2">
        <w:rPr>
          <w:rFonts w:ascii="Arial Narrow" w:hAnsi="Arial Narrow" w:cs="Arial"/>
          <w:sz w:val="24"/>
        </w:rPr>
        <w:t xml:space="preserve"> rozpiętości przęseł od </w:t>
      </w:r>
      <w:r>
        <w:rPr>
          <w:rFonts w:ascii="Arial Narrow" w:hAnsi="Arial Narrow" w:cs="Arial"/>
          <w:sz w:val="24"/>
        </w:rPr>
        <w:t>3,45</w:t>
      </w:r>
      <w:r w:rsidRPr="00E46FB2">
        <w:rPr>
          <w:rFonts w:ascii="Arial Narrow" w:hAnsi="Arial Narrow" w:cs="Arial"/>
          <w:sz w:val="24"/>
        </w:rPr>
        <w:t xml:space="preserve">m do </w:t>
      </w:r>
      <w:r>
        <w:rPr>
          <w:rFonts w:ascii="Arial Narrow" w:hAnsi="Arial Narrow" w:cs="Arial"/>
          <w:sz w:val="24"/>
        </w:rPr>
        <w:t>5,45</w:t>
      </w:r>
      <w:r w:rsidRPr="00E46FB2">
        <w:rPr>
          <w:rFonts w:ascii="Arial Narrow" w:hAnsi="Arial Narrow" w:cs="Arial"/>
          <w:sz w:val="24"/>
        </w:rPr>
        <w:t xml:space="preserve">m. </w:t>
      </w:r>
      <w:r w:rsidR="0096015D">
        <w:rPr>
          <w:rFonts w:ascii="Arial Narrow" w:hAnsi="Arial Narrow" w:cs="Arial"/>
          <w:sz w:val="24"/>
        </w:rPr>
        <w:t xml:space="preserve">Obudowa z płyt warstwowych. Budynek wyposażony w dwie bramy oraz stolarkę drzwiową i okienną. </w:t>
      </w:r>
      <w:r w:rsidRPr="00E46FB2">
        <w:rPr>
          <w:rFonts w:ascii="Arial Narrow" w:hAnsi="Arial Narrow" w:cs="Arial"/>
          <w:sz w:val="24"/>
        </w:rPr>
        <w:t xml:space="preserve">Całkowita długość estakady </w:t>
      </w:r>
      <w:r>
        <w:rPr>
          <w:rFonts w:ascii="Arial Narrow" w:hAnsi="Arial Narrow" w:cs="Arial"/>
          <w:sz w:val="24"/>
        </w:rPr>
        <w:t>30,70</w:t>
      </w:r>
      <w:r w:rsidRPr="00E46FB2">
        <w:rPr>
          <w:rFonts w:ascii="Arial Narrow" w:hAnsi="Arial Narrow" w:cs="Arial"/>
          <w:sz w:val="24"/>
        </w:rPr>
        <w:t>m. Szerokość estakady</w:t>
      </w:r>
      <w:r>
        <w:rPr>
          <w:rFonts w:ascii="Arial Narrow" w:hAnsi="Arial Narrow" w:cs="Arial"/>
          <w:sz w:val="24"/>
        </w:rPr>
        <w:t xml:space="preserve"> </w:t>
      </w:r>
      <w:r w:rsidRPr="00E46FB2">
        <w:rPr>
          <w:rFonts w:ascii="Arial Narrow" w:hAnsi="Arial Narrow" w:cs="Arial"/>
          <w:sz w:val="24"/>
        </w:rPr>
        <w:t xml:space="preserve">a tym samym rozpiętość suwnicy </w:t>
      </w:r>
      <w:r>
        <w:rPr>
          <w:rFonts w:ascii="Arial Narrow" w:hAnsi="Arial Narrow" w:cs="Arial"/>
          <w:sz w:val="24"/>
        </w:rPr>
        <w:t>4</w:t>
      </w:r>
      <w:r w:rsidRPr="00E46FB2">
        <w:rPr>
          <w:rFonts w:ascii="Arial Narrow" w:hAnsi="Arial Narrow" w:cs="Arial"/>
          <w:sz w:val="24"/>
        </w:rPr>
        <w:t>m. Wysokość górnej powierzchni belki podsuwnicowej 3,</w:t>
      </w:r>
      <w:r>
        <w:rPr>
          <w:rFonts w:ascii="Arial Narrow" w:hAnsi="Arial Narrow" w:cs="Arial"/>
          <w:sz w:val="24"/>
        </w:rPr>
        <w:t>8</w:t>
      </w:r>
      <w:r w:rsidRPr="00E46FB2">
        <w:rPr>
          <w:rFonts w:ascii="Arial Narrow" w:hAnsi="Arial Narrow" w:cs="Arial"/>
          <w:sz w:val="24"/>
        </w:rPr>
        <w:t>8m</w:t>
      </w:r>
      <w:r>
        <w:rPr>
          <w:rFonts w:ascii="Arial Narrow" w:hAnsi="Arial Narrow" w:cs="Arial"/>
          <w:sz w:val="24"/>
        </w:rPr>
        <w:t xml:space="preserve"> w niższej części magazynu</w:t>
      </w:r>
      <w:r w:rsidRPr="00E46FB2">
        <w:rPr>
          <w:rFonts w:ascii="Arial Narrow" w:hAnsi="Arial Narrow" w:cs="Arial"/>
          <w:sz w:val="24"/>
        </w:rPr>
        <w:t>. Konstrukcja estakady suwnicowej jest konstrukcją niezależną od istniejące</w:t>
      </w:r>
      <w:r>
        <w:rPr>
          <w:rFonts w:ascii="Arial Narrow" w:hAnsi="Arial Narrow" w:cs="Arial"/>
          <w:sz w:val="24"/>
        </w:rPr>
        <w:t>go</w:t>
      </w:r>
      <w:r w:rsidRPr="00E46FB2">
        <w:rPr>
          <w:rFonts w:ascii="Arial Narrow" w:hAnsi="Arial Narrow" w:cs="Arial"/>
          <w:sz w:val="24"/>
        </w:rPr>
        <w:t xml:space="preserve"> </w:t>
      </w:r>
      <w:r>
        <w:rPr>
          <w:rFonts w:ascii="Arial Narrow" w:hAnsi="Arial Narrow" w:cs="Arial"/>
          <w:sz w:val="24"/>
        </w:rPr>
        <w:t>budynku</w:t>
      </w:r>
      <w:r w:rsidRPr="00E46FB2">
        <w:rPr>
          <w:rFonts w:ascii="Arial Narrow" w:hAnsi="Arial Narrow" w:cs="Arial"/>
          <w:sz w:val="24"/>
        </w:rPr>
        <w:t>.</w:t>
      </w:r>
    </w:p>
    <w:p w14:paraId="3DA51EFA" w14:textId="51BC99A2" w:rsidR="00E72961" w:rsidRDefault="00E72961" w:rsidP="00E46FB2">
      <w:pPr>
        <w:pStyle w:val="Tekst2"/>
        <w:spacing w:after="0" w:line="276" w:lineRule="auto"/>
        <w:ind w:left="0"/>
        <w:jc w:val="both"/>
        <w:rPr>
          <w:rFonts w:ascii="Arial Narrow" w:hAnsi="Arial Narrow" w:cs="Arial"/>
          <w:sz w:val="24"/>
          <w:szCs w:val="24"/>
        </w:rPr>
      </w:pPr>
    </w:p>
    <w:p w14:paraId="541D8980" w14:textId="1EBDA198" w:rsidR="00E72961" w:rsidRPr="00E72961" w:rsidRDefault="00E72961" w:rsidP="001159F1">
      <w:pPr>
        <w:pStyle w:val="Standard"/>
        <w:widowControl w:val="0"/>
        <w:numPr>
          <w:ilvl w:val="0"/>
          <w:numId w:val="128"/>
        </w:numPr>
        <w:spacing w:after="0" w:line="240" w:lineRule="auto"/>
        <w:ind w:left="993"/>
        <w:rPr>
          <w:rFonts w:ascii="Arial Narrow" w:hAnsi="Arial Narrow" w:cs="Arial"/>
          <w:sz w:val="24"/>
          <w:szCs w:val="24"/>
        </w:rPr>
      </w:pPr>
      <w:r w:rsidRPr="00E72961">
        <w:rPr>
          <w:rFonts w:ascii="Arial Narrow" w:hAnsi="Arial Narrow" w:cs="Arial"/>
          <w:sz w:val="24"/>
          <w:szCs w:val="24"/>
        </w:rPr>
        <w:t xml:space="preserve">Wygląd zewnętrzny – budynek w  formie prostopadłościanu, z dachem </w:t>
      </w:r>
      <w:r w:rsidR="00E46FB2">
        <w:rPr>
          <w:rFonts w:ascii="Arial Narrow" w:hAnsi="Arial Narrow" w:cs="Arial"/>
          <w:sz w:val="24"/>
          <w:szCs w:val="24"/>
        </w:rPr>
        <w:t>jednospadowym</w:t>
      </w:r>
    </w:p>
    <w:p w14:paraId="0C30CCD1" w14:textId="4F90F14B" w:rsidR="00E72961" w:rsidRPr="00E72961" w:rsidRDefault="00E72961" w:rsidP="001159F1">
      <w:pPr>
        <w:pStyle w:val="Standard"/>
        <w:widowControl w:val="0"/>
        <w:numPr>
          <w:ilvl w:val="0"/>
          <w:numId w:val="128"/>
        </w:numPr>
        <w:spacing w:after="0" w:line="240" w:lineRule="auto"/>
        <w:ind w:left="993"/>
        <w:jc w:val="both"/>
        <w:rPr>
          <w:rFonts w:ascii="Arial Narrow" w:hAnsi="Arial Narrow" w:cs="Arial"/>
          <w:sz w:val="24"/>
          <w:szCs w:val="24"/>
        </w:rPr>
      </w:pPr>
      <w:r w:rsidRPr="00E72961">
        <w:rPr>
          <w:rFonts w:ascii="Arial Narrow" w:hAnsi="Arial Narrow" w:cs="Arial"/>
          <w:sz w:val="24"/>
          <w:szCs w:val="24"/>
        </w:rPr>
        <w:t xml:space="preserve">Charakterystyczne wyroby wykończeniowe i kolorystyka elewacji – płyta warstwowa </w:t>
      </w:r>
      <w:r w:rsidR="00DC44CD">
        <w:rPr>
          <w:rFonts w:ascii="Arial Narrow" w:hAnsi="Arial Narrow" w:cs="Arial"/>
          <w:sz w:val="24"/>
          <w:szCs w:val="24"/>
        </w:rPr>
        <w:t>z rdzeniem z piany PIR</w:t>
      </w:r>
      <w:r w:rsidRPr="00E72961">
        <w:rPr>
          <w:rFonts w:ascii="Arial Narrow" w:hAnsi="Arial Narrow" w:cs="Arial"/>
          <w:sz w:val="24"/>
          <w:szCs w:val="24"/>
        </w:rPr>
        <w:t xml:space="preserve"> w</w:t>
      </w:r>
      <w:r w:rsidR="00DC44CD">
        <w:rPr>
          <w:rFonts w:ascii="Arial Narrow" w:hAnsi="Arial Narrow" w:cs="Arial"/>
          <w:sz w:val="24"/>
          <w:szCs w:val="24"/>
        </w:rPr>
        <w:t xml:space="preserve"> układzie poziomym, montowana do istniejących słupów stalowych w</w:t>
      </w:r>
      <w:r w:rsidRPr="00E72961">
        <w:rPr>
          <w:rFonts w:ascii="Arial Narrow" w:hAnsi="Arial Narrow" w:cs="Arial"/>
          <w:sz w:val="24"/>
          <w:szCs w:val="24"/>
        </w:rPr>
        <w:t xml:space="preserve"> kolorze </w:t>
      </w:r>
      <w:r w:rsidR="00DC44CD" w:rsidRPr="00DC44CD">
        <w:rPr>
          <w:rFonts w:ascii="Arial Narrow" w:hAnsi="Arial Narrow" w:cs="Arial"/>
          <w:sz w:val="24"/>
          <w:szCs w:val="24"/>
        </w:rPr>
        <w:t>jasnoszarym</w:t>
      </w:r>
      <w:r w:rsidRPr="00E72961">
        <w:rPr>
          <w:rFonts w:ascii="Arial Narrow" w:hAnsi="Arial Narrow" w:cs="Arial"/>
          <w:sz w:val="24"/>
          <w:szCs w:val="24"/>
        </w:rPr>
        <w:t xml:space="preserve">. </w:t>
      </w:r>
      <w:r w:rsidR="00DC44CD">
        <w:rPr>
          <w:rFonts w:ascii="Arial Narrow" w:hAnsi="Arial Narrow" w:cs="Arial"/>
          <w:sz w:val="24"/>
          <w:szCs w:val="24"/>
        </w:rPr>
        <w:t>Podwaliny monolityczne żelbetowe wylewano na mokro na placu budowy, wykończone tynkiem mozaikowym. Dach obiektu kryty płytami warstwowymi z rdzeniem z piany PIR. Obróbki blacharskie dostosowane do kolorystyki płyt. Balustrady wewnętrzne i pochwyt stalowe.</w:t>
      </w:r>
    </w:p>
    <w:p w14:paraId="79EC034B" w14:textId="1C22C6F9" w:rsidR="004853DA" w:rsidRPr="00E72961" w:rsidRDefault="00E72961" w:rsidP="001159F1">
      <w:pPr>
        <w:pStyle w:val="Tekst2"/>
        <w:numPr>
          <w:ilvl w:val="0"/>
          <w:numId w:val="128"/>
        </w:numPr>
        <w:spacing w:after="0" w:line="276" w:lineRule="auto"/>
        <w:ind w:left="993"/>
        <w:jc w:val="both"/>
        <w:rPr>
          <w:rFonts w:ascii="Arial Narrow" w:hAnsi="Arial Narrow" w:cs="Arial"/>
          <w:sz w:val="24"/>
          <w:szCs w:val="24"/>
        </w:rPr>
      </w:pPr>
      <w:r w:rsidRPr="00E72961">
        <w:rPr>
          <w:rFonts w:ascii="Arial Narrow" w:hAnsi="Arial Narrow" w:cs="Arial"/>
          <w:sz w:val="24"/>
          <w:szCs w:val="24"/>
        </w:rPr>
        <w:t>Sposób dostosowania do krajobrazu i otaczającej zabudowy – w nawiązaniu do istniejącej zabudowy.</w:t>
      </w:r>
      <w:r>
        <w:rPr>
          <w:rFonts w:ascii="Arial Narrow" w:hAnsi="Arial Narrow" w:cs="Arial"/>
          <w:sz w:val="24"/>
          <w:szCs w:val="24"/>
        </w:rPr>
        <w:t xml:space="preserve"> </w:t>
      </w:r>
      <w:r w:rsidR="00977209" w:rsidRPr="00E72961">
        <w:rPr>
          <w:rFonts w:ascii="Arial Narrow" w:hAnsi="Arial Narrow" w:cs="Arial"/>
          <w:sz w:val="24"/>
          <w:szCs w:val="24"/>
        </w:rPr>
        <w:t>Kolory elewacji szaro</w:t>
      </w:r>
      <w:r w:rsidR="00E46FB2">
        <w:rPr>
          <w:rFonts w:ascii="Arial Narrow" w:hAnsi="Arial Narrow" w:cs="Arial"/>
          <w:sz w:val="24"/>
          <w:szCs w:val="24"/>
        </w:rPr>
        <w:t>-grafitowy</w:t>
      </w:r>
      <w:r w:rsidR="00977209" w:rsidRPr="00E72961">
        <w:rPr>
          <w:rFonts w:ascii="Arial Narrow" w:hAnsi="Arial Narrow" w:cs="Arial"/>
          <w:sz w:val="24"/>
          <w:szCs w:val="24"/>
        </w:rPr>
        <w:t>.</w:t>
      </w:r>
    </w:p>
    <w:p w14:paraId="06CA813A" w14:textId="052844FA" w:rsidR="00270339" w:rsidRPr="000A33DA" w:rsidRDefault="00270339" w:rsidP="004A308C">
      <w:pPr>
        <w:pStyle w:val="Nagwek2"/>
        <w:spacing w:after="120"/>
        <w:ind w:left="567" w:hanging="567"/>
        <w:rPr>
          <w:rFonts w:ascii="Arial Narrow" w:hAnsi="Arial Narrow"/>
          <w:sz w:val="24"/>
        </w:rPr>
      </w:pPr>
      <w:bookmarkStart w:id="25" w:name="_Toc141775975"/>
      <w:bookmarkStart w:id="26" w:name="_Toc141776568"/>
      <w:bookmarkStart w:id="27" w:name="_Toc151194666"/>
      <w:bookmarkStart w:id="28" w:name="_Toc158820383"/>
      <w:bookmarkEnd w:id="20"/>
      <w:r w:rsidRPr="000A33DA">
        <w:rPr>
          <w:rFonts w:ascii="Arial Narrow" w:hAnsi="Arial Narrow"/>
          <w:sz w:val="24"/>
        </w:rPr>
        <w:t>Sposób dostosowania formy obiektu do zapisów w MPZP</w:t>
      </w:r>
      <w:bookmarkEnd w:id="25"/>
      <w:bookmarkEnd w:id="26"/>
      <w:bookmarkEnd w:id="27"/>
      <w:bookmarkEnd w:id="28"/>
    </w:p>
    <w:p w14:paraId="44F9FEAD" w14:textId="4F72DDBE" w:rsidR="00E46FB2" w:rsidRPr="00E46FB2" w:rsidRDefault="00E46FB2" w:rsidP="00E46FB2">
      <w:pPr>
        <w:autoSpaceDE w:val="0"/>
        <w:autoSpaceDN w:val="0"/>
        <w:adjustRightInd w:val="0"/>
        <w:ind w:left="567"/>
        <w:jc w:val="both"/>
        <w:rPr>
          <w:rFonts w:ascii="Arial Narrow" w:hAnsi="Arial Narrow" w:cs="Arial"/>
          <w:sz w:val="24"/>
        </w:rPr>
      </w:pPr>
      <w:r w:rsidRPr="00E46FB2">
        <w:rPr>
          <w:rFonts w:ascii="Arial Narrow" w:hAnsi="Arial Narrow" w:cs="Arial"/>
          <w:sz w:val="24"/>
        </w:rPr>
        <w:t>Projektowana</w:t>
      </w:r>
      <w:r>
        <w:rPr>
          <w:rFonts w:ascii="Arial Narrow" w:hAnsi="Arial Narrow" w:cs="Arial"/>
          <w:sz w:val="24"/>
        </w:rPr>
        <w:t xml:space="preserve"> </w:t>
      </w:r>
      <w:r w:rsidRPr="00E46FB2">
        <w:rPr>
          <w:rFonts w:ascii="Arial Narrow" w:hAnsi="Arial Narrow" w:cs="Arial"/>
          <w:sz w:val="24"/>
        </w:rPr>
        <w:t>inwestycja nie powoduje pozbawienia dostępu do drogi publicznej ani możliwości</w:t>
      </w:r>
      <w:r>
        <w:rPr>
          <w:rFonts w:ascii="Arial Narrow" w:hAnsi="Arial Narrow" w:cs="Arial"/>
          <w:sz w:val="24"/>
        </w:rPr>
        <w:t xml:space="preserve"> </w:t>
      </w:r>
      <w:r w:rsidRPr="00E46FB2">
        <w:rPr>
          <w:rFonts w:ascii="Arial Narrow" w:hAnsi="Arial Narrow" w:cs="Arial"/>
          <w:sz w:val="24"/>
        </w:rPr>
        <w:t>korzystania z urządzeń infrastruktury technicznej. Nie pozbawia dostępu do światła dziennego</w:t>
      </w:r>
      <w:r>
        <w:rPr>
          <w:rFonts w:ascii="Arial Narrow" w:hAnsi="Arial Narrow" w:cs="Arial"/>
          <w:sz w:val="24"/>
        </w:rPr>
        <w:t xml:space="preserve"> </w:t>
      </w:r>
      <w:r w:rsidRPr="00E46FB2">
        <w:rPr>
          <w:rFonts w:ascii="Arial Narrow" w:hAnsi="Arial Narrow" w:cs="Arial"/>
          <w:sz w:val="24"/>
        </w:rPr>
        <w:t>w pomieszczeniach przeznaczonych na pobyt ludzi. Inwestycja nie powoduje uciążliwości</w:t>
      </w:r>
      <w:r>
        <w:rPr>
          <w:rFonts w:ascii="Arial Narrow" w:hAnsi="Arial Narrow" w:cs="Arial"/>
          <w:sz w:val="24"/>
        </w:rPr>
        <w:t xml:space="preserve"> </w:t>
      </w:r>
      <w:r w:rsidRPr="00E46FB2">
        <w:rPr>
          <w:rFonts w:ascii="Arial Narrow" w:hAnsi="Arial Narrow" w:cs="Arial"/>
          <w:sz w:val="24"/>
        </w:rPr>
        <w:t>związanych z hałasem, wibracjami, zakłóceniami elektrycznymi i promieniowaniem. Projektowana</w:t>
      </w:r>
      <w:r>
        <w:rPr>
          <w:rFonts w:ascii="Arial Narrow" w:hAnsi="Arial Narrow" w:cs="Arial"/>
          <w:sz w:val="24"/>
        </w:rPr>
        <w:t xml:space="preserve"> </w:t>
      </w:r>
      <w:r w:rsidRPr="00E46FB2">
        <w:rPr>
          <w:rFonts w:ascii="Arial Narrow" w:hAnsi="Arial Narrow" w:cs="Arial"/>
          <w:sz w:val="24"/>
        </w:rPr>
        <w:t>inwestycja nie powoduje ingerencji w istniejące zagospodarowanie terenu. Powierzchnia zabudowy</w:t>
      </w:r>
      <w:r>
        <w:rPr>
          <w:rFonts w:ascii="Arial Narrow" w:hAnsi="Arial Narrow" w:cs="Arial"/>
          <w:sz w:val="24"/>
        </w:rPr>
        <w:t xml:space="preserve"> </w:t>
      </w:r>
      <w:r w:rsidRPr="00E46FB2">
        <w:rPr>
          <w:rFonts w:ascii="Arial Narrow" w:hAnsi="Arial Narrow" w:cs="Arial"/>
          <w:sz w:val="24"/>
        </w:rPr>
        <w:t>istniejących budynków i budowli nie ulega zmianie. Wielkość terenów utwardzonych i biologicznie</w:t>
      </w:r>
      <w:r>
        <w:rPr>
          <w:rFonts w:ascii="Arial Narrow" w:hAnsi="Arial Narrow" w:cs="Arial"/>
          <w:sz w:val="24"/>
        </w:rPr>
        <w:t xml:space="preserve"> </w:t>
      </w:r>
      <w:r w:rsidRPr="00E46FB2">
        <w:rPr>
          <w:rFonts w:ascii="Arial Narrow" w:hAnsi="Arial Narrow" w:cs="Arial"/>
          <w:sz w:val="24"/>
        </w:rPr>
        <w:t xml:space="preserve">czynnych nie ulega zmianie. Estakada </w:t>
      </w:r>
      <w:r>
        <w:rPr>
          <w:rFonts w:ascii="Arial Narrow" w:hAnsi="Arial Narrow" w:cs="Arial"/>
          <w:sz w:val="24"/>
        </w:rPr>
        <w:t xml:space="preserve">suwnicowa </w:t>
      </w:r>
      <w:r w:rsidRPr="00E46FB2">
        <w:rPr>
          <w:rFonts w:ascii="Arial Narrow" w:hAnsi="Arial Narrow" w:cs="Arial"/>
          <w:sz w:val="24"/>
        </w:rPr>
        <w:t xml:space="preserve">zlokalizowana na terenie </w:t>
      </w:r>
      <w:r>
        <w:rPr>
          <w:rFonts w:ascii="Arial Narrow" w:hAnsi="Arial Narrow" w:cs="Arial"/>
          <w:sz w:val="24"/>
        </w:rPr>
        <w:t>istniejącego budynku magazynowego</w:t>
      </w:r>
      <w:r w:rsidRPr="00E46FB2">
        <w:rPr>
          <w:rFonts w:ascii="Arial Narrow" w:hAnsi="Arial Narrow" w:cs="Arial"/>
          <w:sz w:val="24"/>
        </w:rPr>
        <w:t>.</w:t>
      </w:r>
    </w:p>
    <w:p w14:paraId="1C5DA123" w14:textId="2DC17F85" w:rsidR="00B523DD" w:rsidRPr="000A33DA" w:rsidRDefault="00B523DD" w:rsidP="004A308C">
      <w:pPr>
        <w:keepNext/>
        <w:numPr>
          <w:ilvl w:val="0"/>
          <w:numId w:val="120"/>
        </w:numPr>
        <w:spacing w:before="120" w:after="120" w:line="276" w:lineRule="auto"/>
        <w:ind w:left="567" w:hanging="567"/>
        <w:jc w:val="both"/>
        <w:outlineLvl w:val="0"/>
        <w:rPr>
          <w:rFonts w:ascii="Arial Narrow" w:hAnsi="Arial Narrow"/>
          <w:b/>
          <w:bCs/>
          <w:kern w:val="32"/>
          <w:sz w:val="24"/>
        </w:rPr>
      </w:pPr>
      <w:bookmarkStart w:id="29" w:name="_Toc158820384"/>
      <w:r w:rsidRPr="000A33DA">
        <w:rPr>
          <w:rFonts w:ascii="Arial Narrow" w:hAnsi="Arial Narrow"/>
          <w:b/>
          <w:bCs/>
          <w:kern w:val="32"/>
          <w:sz w:val="24"/>
        </w:rPr>
        <w:t>Charakterystyczne parametry obiekt</w:t>
      </w:r>
      <w:r w:rsidR="00F02A21" w:rsidRPr="000A33DA">
        <w:rPr>
          <w:rFonts w:ascii="Arial Narrow" w:hAnsi="Arial Narrow"/>
          <w:b/>
          <w:bCs/>
          <w:kern w:val="32"/>
          <w:sz w:val="24"/>
        </w:rPr>
        <w:t>u</w:t>
      </w:r>
      <w:bookmarkEnd w:id="29"/>
    </w:p>
    <w:p w14:paraId="2CCDB921" w14:textId="634BD901" w:rsidR="00747216" w:rsidRPr="0075003A" w:rsidRDefault="00747216" w:rsidP="008D745A">
      <w:pPr>
        <w:pStyle w:val="WW-Standardowywcity"/>
        <w:tabs>
          <w:tab w:val="left" w:pos="1008"/>
        </w:tabs>
        <w:spacing w:line="276" w:lineRule="auto"/>
        <w:rPr>
          <w:rFonts w:ascii="Arial Narrow" w:hAnsi="Arial Narrow" w:cs="Arial"/>
          <w:color w:val="auto"/>
          <w:szCs w:val="24"/>
        </w:rPr>
      </w:pPr>
      <w:bookmarkStart w:id="30" w:name="_Hlk83988710"/>
    </w:p>
    <w:p w14:paraId="44208526" w14:textId="44B4BC2C" w:rsidR="00846B04" w:rsidRDefault="00846B04" w:rsidP="00846B04">
      <w:pPr>
        <w:pStyle w:val="Standard"/>
        <w:tabs>
          <w:tab w:val="right" w:pos="8953"/>
        </w:tabs>
        <w:autoSpaceDE w:val="0"/>
        <w:ind w:left="567"/>
        <w:jc w:val="both"/>
        <w:rPr>
          <w:rFonts w:ascii="Arial Narrow" w:eastAsia="Arial" w:hAnsi="Arial Narrow" w:cs="Arial"/>
          <w:color w:val="111111"/>
          <w:sz w:val="24"/>
          <w:szCs w:val="24"/>
        </w:rPr>
      </w:pPr>
      <w:r w:rsidRPr="00846B04">
        <w:rPr>
          <w:rFonts w:ascii="Arial Narrow" w:hAnsi="Arial Narrow" w:cs="Arial"/>
          <w:sz w:val="24"/>
          <w:szCs w:val="28"/>
          <w:u w:val="single"/>
        </w:rPr>
        <w:t xml:space="preserve">Budynek </w:t>
      </w:r>
      <w:r w:rsidR="0096015D">
        <w:rPr>
          <w:rFonts w:ascii="Arial Narrow" w:hAnsi="Arial Narrow" w:cs="Arial"/>
          <w:sz w:val="24"/>
          <w:szCs w:val="28"/>
          <w:u w:val="single"/>
        </w:rPr>
        <w:t>magazynowy</w:t>
      </w:r>
      <w:r w:rsidRPr="00846B04">
        <w:rPr>
          <w:rFonts w:ascii="Arial Narrow" w:hAnsi="Arial Narrow" w:cs="Arial"/>
          <w:sz w:val="24"/>
          <w:szCs w:val="28"/>
        </w:rPr>
        <w:t xml:space="preserve"> </w:t>
      </w:r>
      <w:r w:rsidR="0096015D">
        <w:rPr>
          <w:rFonts w:ascii="Arial Narrow" w:hAnsi="Arial Narrow" w:cs="Arial"/>
          <w:sz w:val="24"/>
          <w:szCs w:val="28"/>
        </w:rPr>
        <w:t xml:space="preserve">do magazynowania </w:t>
      </w:r>
      <w:r w:rsidR="0096015D" w:rsidRPr="0096015D">
        <w:rPr>
          <w:rFonts w:ascii="Arial Narrow" w:eastAsia="Arial" w:hAnsi="Arial Narrow"/>
          <w:color w:val="0C0C0C"/>
          <w:sz w:val="24"/>
        </w:rPr>
        <w:t>kruszyw sypkich wymagane przy badaniu próbek betonowych</w:t>
      </w:r>
      <w:r w:rsidR="0096015D">
        <w:rPr>
          <w:rFonts w:ascii="Arial Narrow" w:eastAsia="Arial" w:hAnsi="Arial Narrow"/>
          <w:b/>
          <w:bCs/>
          <w:color w:val="0C0C0C"/>
          <w:sz w:val="24"/>
        </w:rPr>
        <w:t xml:space="preserve"> </w:t>
      </w:r>
      <w:r w:rsidRPr="00846B04">
        <w:rPr>
          <w:rFonts w:ascii="Arial Narrow" w:hAnsi="Arial Narrow" w:cs="Arial"/>
          <w:sz w:val="24"/>
          <w:szCs w:val="28"/>
        </w:rPr>
        <w:t>o wymiarach</w:t>
      </w:r>
      <w:r w:rsidR="0096015D">
        <w:rPr>
          <w:rFonts w:ascii="Arial Narrow" w:hAnsi="Arial Narrow" w:cs="Arial"/>
          <w:sz w:val="24"/>
          <w:szCs w:val="28"/>
        </w:rPr>
        <w:t>:</w:t>
      </w:r>
      <w:r w:rsidRPr="00846B04">
        <w:rPr>
          <w:rFonts w:ascii="Arial Narrow" w:hAnsi="Arial Narrow" w:cs="Arial"/>
          <w:sz w:val="24"/>
          <w:szCs w:val="28"/>
        </w:rPr>
        <w:t xml:space="preserve"> długość </w:t>
      </w:r>
      <w:r w:rsidR="0096015D">
        <w:rPr>
          <w:rFonts w:ascii="Arial Narrow" w:hAnsi="Arial Narrow" w:cs="Arial"/>
          <w:sz w:val="24"/>
          <w:szCs w:val="28"/>
        </w:rPr>
        <w:t>38,47</w:t>
      </w:r>
      <w:r w:rsidRPr="00846B04">
        <w:rPr>
          <w:rFonts w:ascii="Arial Narrow" w:hAnsi="Arial Narrow" w:cs="Arial"/>
          <w:sz w:val="24"/>
          <w:szCs w:val="28"/>
        </w:rPr>
        <w:t xml:space="preserve">m, szerokość </w:t>
      </w:r>
      <w:r w:rsidR="0096015D">
        <w:rPr>
          <w:rFonts w:ascii="Arial Narrow" w:hAnsi="Arial Narrow" w:cs="Arial"/>
          <w:sz w:val="24"/>
          <w:szCs w:val="28"/>
        </w:rPr>
        <w:t>5,72</w:t>
      </w:r>
      <w:r w:rsidRPr="00846B04">
        <w:rPr>
          <w:rFonts w:ascii="Arial Narrow" w:hAnsi="Arial Narrow" w:cs="Arial"/>
          <w:sz w:val="24"/>
          <w:szCs w:val="28"/>
        </w:rPr>
        <w:t xml:space="preserve">m, wysokość </w:t>
      </w:r>
      <w:r w:rsidR="0096015D">
        <w:rPr>
          <w:rFonts w:ascii="Arial Narrow" w:hAnsi="Arial Narrow" w:cs="Arial"/>
          <w:sz w:val="24"/>
          <w:szCs w:val="28"/>
        </w:rPr>
        <w:t>6,24</w:t>
      </w:r>
      <w:r w:rsidRPr="00846B04">
        <w:rPr>
          <w:rFonts w:ascii="Arial Narrow" w:hAnsi="Arial Narrow" w:cs="Arial"/>
          <w:sz w:val="24"/>
          <w:szCs w:val="28"/>
        </w:rPr>
        <w:t>m.</w:t>
      </w:r>
    </w:p>
    <w:p w14:paraId="7E841D22" w14:textId="262AB981" w:rsidR="00846B04" w:rsidRPr="0096015D" w:rsidRDefault="00846B04" w:rsidP="0096015D">
      <w:pPr>
        <w:pStyle w:val="Standard"/>
        <w:tabs>
          <w:tab w:val="right" w:pos="8953"/>
        </w:tabs>
        <w:autoSpaceDE w:val="0"/>
        <w:spacing w:after="0" w:line="276" w:lineRule="auto"/>
        <w:ind w:left="567"/>
        <w:jc w:val="both"/>
        <w:rPr>
          <w:rFonts w:ascii="Arial Narrow" w:eastAsia="Arial" w:hAnsi="Arial Narrow" w:cs="Arial"/>
          <w:color w:val="111111"/>
          <w:sz w:val="24"/>
          <w:szCs w:val="24"/>
        </w:rPr>
      </w:pPr>
      <w:r w:rsidRPr="00846B04">
        <w:rPr>
          <w:rFonts w:ascii="Arial Narrow" w:eastAsia="Arial" w:hAnsi="Arial Narrow" w:cs="Arial"/>
          <w:color w:val="111111"/>
          <w:sz w:val="24"/>
          <w:szCs w:val="24"/>
        </w:rPr>
        <w:lastRenderedPageBreak/>
        <w:t xml:space="preserve">a)kubatura brutto (wg PN - ISO 9836:1997)   </w:t>
      </w:r>
      <w:r w:rsidR="0096015D">
        <w:rPr>
          <w:rFonts w:ascii="Arial Narrow" w:eastAsia="Arial" w:hAnsi="Arial Narrow" w:cs="Arial"/>
          <w:color w:val="111111"/>
          <w:sz w:val="24"/>
          <w:szCs w:val="24"/>
        </w:rPr>
        <w:t>1036,47</w:t>
      </w:r>
      <w:r w:rsidRPr="00846B04">
        <w:rPr>
          <w:rFonts w:ascii="Arial Narrow" w:eastAsia="Arial" w:hAnsi="Arial Narrow" w:cs="Arial"/>
          <w:color w:val="111111"/>
          <w:sz w:val="24"/>
          <w:szCs w:val="24"/>
        </w:rPr>
        <w:t>m</w:t>
      </w:r>
      <w:r w:rsidRPr="00846B04">
        <w:rPr>
          <w:rFonts w:ascii="Arial Narrow" w:eastAsia="Arial" w:hAnsi="Arial Narrow" w:cs="Arial"/>
          <w:color w:val="111111"/>
          <w:sz w:val="24"/>
          <w:szCs w:val="24"/>
          <w:vertAlign w:val="superscript"/>
        </w:rPr>
        <w:t>3</w:t>
      </w:r>
      <w:r w:rsidRPr="00846B04">
        <w:rPr>
          <w:rFonts w:ascii="Arial Narrow" w:eastAsia="Arial" w:hAnsi="Arial Narrow" w:cs="Arial"/>
          <w:color w:val="111111"/>
          <w:sz w:val="24"/>
          <w:szCs w:val="24"/>
        </w:rPr>
        <w:tab/>
        <w:t xml:space="preserve"> </w:t>
      </w:r>
      <w:r w:rsidRPr="00846B04">
        <w:rPr>
          <w:rFonts w:ascii="Arial Narrow" w:eastAsia="Arial" w:hAnsi="Arial Narrow" w:cs="Arial"/>
          <w:color w:val="FF3333"/>
          <w:sz w:val="24"/>
          <w:szCs w:val="24"/>
        </w:rPr>
        <w:t xml:space="preserve"> </w:t>
      </w:r>
    </w:p>
    <w:p w14:paraId="2D5E8B60" w14:textId="74525BF4" w:rsidR="00846B04" w:rsidRPr="00846B04" w:rsidRDefault="00846B04" w:rsidP="00846B04">
      <w:pPr>
        <w:pStyle w:val="Standard"/>
        <w:tabs>
          <w:tab w:val="right" w:pos="8953"/>
        </w:tabs>
        <w:autoSpaceDE w:val="0"/>
        <w:spacing w:after="0" w:line="276" w:lineRule="auto"/>
        <w:ind w:left="567"/>
        <w:jc w:val="both"/>
        <w:rPr>
          <w:sz w:val="24"/>
          <w:szCs w:val="24"/>
        </w:rPr>
      </w:pPr>
      <w:r w:rsidRPr="00846B04">
        <w:rPr>
          <w:rFonts w:ascii="Arial Narrow" w:eastAsia="Arial" w:hAnsi="Arial Narrow" w:cs="Arial"/>
          <w:color w:val="111111"/>
          <w:sz w:val="24"/>
          <w:szCs w:val="24"/>
        </w:rPr>
        <w:t xml:space="preserve">kubatura ogrzewana                                       </w:t>
      </w:r>
      <w:r w:rsidR="0096015D">
        <w:rPr>
          <w:rFonts w:ascii="Arial Narrow" w:eastAsia="Arial" w:hAnsi="Arial Narrow" w:cs="Arial"/>
          <w:color w:val="111111"/>
          <w:sz w:val="24"/>
          <w:szCs w:val="24"/>
        </w:rPr>
        <w:t>1036,47</w:t>
      </w:r>
      <w:r w:rsidRPr="00846B04">
        <w:rPr>
          <w:rFonts w:ascii="Arial Narrow" w:eastAsia="Arial" w:hAnsi="Arial Narrow" w:cs="Arial"/>
          <w:color w:val="111111"/>
          <w:sz w:val="24"/>
          <w:szCs w:val="24"/>
        </w:rPr>
        <w:t>m</w:t>
      </w:r>
      <w:r w:rsidRPr="00846B04">
        <w:rPr>
          <w:rFonts w:ascii="Arial Narrow" w:eastAsia="Arial" w:hAnsi="Arial Narrow" w:cs="Arial"/>
          <w:color w:val="111111"/>
          <w:sz w:val="24"/>
          <w:szCs w:val="24"/>
          <w:vertAlign w:val="superscript"/>
        </w:rPr>
        <w:t>3</w:t>
      </w:r>
      <w:r w:rsidRPr="00846B04">
        <w:rPr>
          <w:rFonts w:ascii="Arial Narrow" w:eastAsia="Arial" w:hAnsi="Arial Narrow" w:cs="Arial"/>
          <w:color w:val="111111"/>
          <w:sz w:val="24"/>
          <w:szCs w:val="24"/>
        </w:rPr>
        <w:tab/>
      </w:r>
    </w:p>
    <w:p w14:paraId="1F15BC9E" w14:textId="77777777" w:rsidR="00846B04" w:rsidRPr="00846B04" w:rsidRDefault="00846B04" w:rsidP="00846B04">
      <w:pPr>
        <w:pStyle w:val="Standard"/>
        <w:tabs>
          <w:tab w:val="right" w:pos="8953"/>
        </w:tabs>
        <w:autoSpaceDE w:val="0"/>
        <w:spacing w:after="0" w:line="276" w:lineRule="auto"/>
        <w:ind w:left="567"/>
        <w:jc w:val="both"/>
        <w:rPr>
          <w:rFonts w:ascii="Arial Narrow" w:eastAsia="Arial" w:hAnsi="Arial Narrow" w:cs="Arial"/>
          <w:color w:val="111111"/>
          <w:sz w:val="24"/>
          <w:szCs w:val="24"/>
        </w:rPr>
      </w:pPr>
    </w:p>
    <w:p w14:paraId="1FF1AB9A" w14:textId="5A53DB9B" w:rsidR="00846B04" w:rsidRPr="00846B04" w:rsidRDefault="00846B04" w:rsidP="00846B04">
      <w:pPr>
        <w:pStyle w:val="Standard"/>
        <w:tabs>
          <w:tab w:val="right" w:pos="8953"/>
        </w:tabs>
        <w:autoSpaceDE w:val="0"/>
        <w:spacing w:after="0" w:line="276" w:lineRule="auto"/>
        <w:ind w:left="567"/>
        <w:jc w:val="both"/>
        <w:rPr>
          <w:sz w:val="24"/>
          <w:szCs w:val="24"/>
        </w:rPr>
      </w:pPr>
      <w:r w:rsidRPr="00846B04">
        <w:rPr>
          <w:rFonts w:ascii="Arial Narrow" w:eastAsia="Arial" w:hAnsi="Arial Narrow" w:cs="Arial"/>
          <w:color w:val="111111"/>
          <w:sz w:val="24"/>
          <w:szCs w:val="24"/>
        </w:rPr>
        <w:t>b)</w:t>
      </w:r>
      <w:r w:rsidRPr="00846B04">
        <w:rPr>
          <w:rFonts w:ascii="Arial Narrow" w:eastAsia="Courier New" w:hAnsi="Arial Narrow" w:cs="Arial"/>
          <w:color w:val="111111"/>
          <w:sz w:val="24"/>
          <w:szCs w:val="24"/>
        </w:rPr>
        <w:t xml:space="preserve">powierzchnia zabudowy b. </w:t>
      </w:r>
      <w:r w:rsidR="0096015D">
        <w:rPr>
          <w:rFonts w:ascii="Arial Narrow" w:eastAsia="Courier New" w:hAnsi="Arial Narrow" w:cs="Arial"/>
          <w:color w:val="111111"/>
          <w:sz w:val="24"/>
          <w:szCs w:val="24"/>
        </w:rPr>
        <w:t>magazynowego</w:t>
      </w:r>
      <w:r w:rsidRPr="00846B04">
        <w:rPr>
          <w:rFonts w:ascii="Arial Narrow" w:eastAsia="Courier New" w:hAnsi="Arial Narrow" w:cs="Arial"/>
          <w:color w:val="111111"/>
          <w:sz w:val="24"/>
          <w:szCs w:val="24"/>
        </w:rPr>
        <w:t xml:space="preserve"> (w</w:t>
      </w:r>
      <w:r w:rsidRPr="00846B04">
        <w:rPr>
          <w:rFonts w:ascii="Arial Narrow" w:eastAsia="Arial" w:hAnsi="Arial Narrow" w:cs="Arial"/>
          <w:color w:val="111111"/>
          <w:sz w:val="24"/>
          <w:szCs w:val="24"/>
        </w:rPr>
        <w:t xml:space="preserve">g PN - ISO 9836)    </w:t>
      </w:r>
      <w:r w:rsidR="0096015D">
        <w:rPr>
          <w:rFonts w:ascii="Arial Narrow" w:eastAsia="Arial" w:hAnsi="Arial Narrow" w:cs="Arial"/>
          <w:color w:val="111111"/>
          <w:sz w:val="24"/>
          <w:szCs w:val="24"/>
        </w:rPr>
        <w:t>2</w:t>
      </w:r>
      <w:r>
        <w:rPr>
          <w:rFonts w:ascii="Arial Narrow" w:eastAsia="Arial" w:hAnsi="Arial Narrow" w:cs="Arial"/>
          <w:color w:val="111111"/>
          <w:sz w:val="24"/>
          <w:szCs w:val="24"/>
        </w:rPr>
        <w:t>18,</w:t>
      </w:r>
      <w:r w:rsidR="0096015D">
        <w:rPr>
          <w:rFonts w:ascii="Arial Narrow" w:eastAsia="Arial" w:hAnsi="Arial Narrow" w:cs="Arial"/>
          <w:color w:val="111111"/>
          <w:sz w:val="24"/>
          <w:szCs w:val="24"/>
        </w:rPr>
        <w:t>22</w:t>
      </w:r>
      <w:r w:rsidRPr="00846B04">
        <w:rPr>
          <w:rFonts w:ascii="Arial Narrow" w:eastAsia="Arial" w:hAnsi="Arial Narrow" w:cs="Arial"/>
          <w:color w:val="111111"/>
          <w:sz w:val="24"/>
          <w:szCs w:val="24"/>
        </w:rPr>
        <w:t>m</w:t>
      </w:r>
      <w:r w:rsidRPr="00846B04">
        <w:rPr>
          <w:rFonts w:ascii="Arial Narrow" w:eastAsia="Arial" w:hAnsi="Arial Narrow" w:cs="Arial"/>
          <w:color w:val="111111"/>
          <w:sz w:val="24"/>
          <w:szCs w:val="24"/>
          <w:vertAlign w:val="superscript"/>
        </w:rPr>
        <w:t>2</w:t>
      </w:r>
      <w:r w:rsidRPr="00846B04">
        <w:rPr>
          <w:rFonts w:ascii="Arial Narrow" w:eastAsia="Arial" w:hAnsi="Arial Narrow" w:cs="Arial"/>
          <w:color w:val="111111"/>
          <w:sz w:val="24"/>
          <w:szCs w:val="24"/>
        </w:rPr>
        <w:tab/>
      </w:r>
    </w:p>
    <w:p w14:paraId="15510140" w14:textId="0A263C2A" w:rsidR="00846B04" w:rsidRPr="00846B04" w:rsidRDefault="00846B04" w:rsidP="00846B04">
      <w:pPr>
        <w:pStyle w:val="Standard"/>
        <w:tabs>
          <w:tab w:val="right" w:pos="8953"/>
        </w:tabs>
        <w:autoSpaceDE w:val="0"/>
        <w:spacing w:after="0" w:line="276" w:lineRule="auto"/>
        <w:ind w:left="567"/>
        <w:jc w:val="both"/>
        <w:rPr>
          <w:rFonts w:ascii="Arial Narrow" w:eastAsia="Arial" w:hAnsi="Arial Narrow" w:cs="Arial"/>
          <w:color w:val="111111"/>
          <w:sz w:val="24"/>
          <w:szCs w:val="24"/>
        </w:rPr>
      </w:pPr>
      <w:r w:rsidRPr="00846B04">
        <w:rPr>
          <w:rFonts w:ascii="Arial Narrow" w:eastAsia="Arial" w:hAnsi="Arial Narrow" w:cs="Arial"/>
          <w:color w:val="111111"/>
          <w:sz w:val="24"/>
          <w:szCs w:val="24"/>
        </w:rPr>
        <w:t xml:space="preserve">powierzchnia użytkowa parteru (wg PN - ISO 9836:1997)            </w:t>
      </w:r>
      <w:r>
        <w:rPr>
          <w:rFonts w:ascii="Arial Narrow" w:eastAsia="Arial" w:hAnsi="Arial Narrow" w:cs="Arial"/>
          <w:color w:val="111111"/>
          <w:sz w:val="24"/>
          <w:szCs w:val="24"/>
        </w:rPr>
        <w:t xml:space="preserve">     </w:t>
      </w:r>
      <w:r w:rsidR="0096015D">
        <w:rPr>
          <w:rFonts w:ascii="Arial Narrow" w:eastAsia="Arial" w:hAnsi="Arial Narrow" w:cs="Arial"/>
          <w:color w:val="111111"/>
          <w:sz w:val="24"/>
          <w:szCs w:val="24"/>
        </w:rPr>
        <w:t>208,06</w:t>
      </w:r>
      <w:r w:rsidRPr="00846B04">
        <w:rPr>
          <w:rFonts w:ascii="Arial Narrow" w:eastAsia="Arial" w:hAnsi="Arial Narrow" w:cs="Arial"/>
          <w:color w:val="111111"/>
          <w:sz w:val="24"/>
          <w:szCs w:val="24"/>
        </w:rPr>
        <w:t>m</w:t>
      </w:r>
      <w:r w:rsidRPr="00846B04">
        <w:rPr>
          <w:rFonts w:ascii="Arial Narrow" w:eastAsia="Arial" w:hAnsi="Arial Narrow" w:cs="Arial"/>
          <w:color w:val="111111"/>
          <w:sz w:val="24"/>
          <w:szCs w:val="24"/>
          <w:vertAlign w:val="superscript"/>
        </w:rPr>
        <w:t>2</w:t>
      </w:r>
      <w:r w:rsidRPr="00846B04">
        <w:rPr>
          <w:rFonts w:ascii="Arial Narrow" w:eastAsia="Arial" w:hAnsi="Arial Narrow" w:cs="Arial"/>
          <w:color w:val="111111"/>
          <w:sz w:val="24"/>
          <w:szCs w:val="24"/>
        </w:rPr>
        <w:tab/>
      </w:r>
    </w:p>
    <w:p w14:paraId="5FA9A09B" w14:textId="77777777" w:rsidR="00846B04" w:rsidRPr="00846B04" w:rsidRDefault="00846B04" w:rsidP="00846B04">
      <w:pPr>
        <w:pStyle w:val="Standard"/>
        <w:tabs>
          <w:tab w:val="right" w:pos="8953"/>
        </w:tabs>
        <w:autoSpaceDE w:val="0"/>
        <w:spacing w:after="0" w:line="276" w:lineRule="auto"/>
        <w:ind w:left="567"/>
        <w:jc w:val="both"/>
        <w:rPr>
          <w:sz w:val="24"/>
          <w:szCs w:val="24"/>
        </w:rPr>
      </w:pPr>
      <w:r w:rsidRPr="00846B04">
        <w:rPr>
          <w:rFonts w:ascii="Arial Narrow" w:eastAsia="Arial" w:hAnsi="Arial Narrow" w:cs="Arial"/>
          <w:color w:val="111111"/>
          <w:sz w:val="24"/>
          <w:szCs w:val="24"/>
        </w:rPr>
        <w:tab/>
      </w:r>
    </w:p>
    <w:p w14:paraId="09834888" w14:textId="77777777" w:rsidR="00846B04" w:rsidRPr="00846B04" w:rsidRDefault="00846B04" w:rsidP="00846B04">
      <w:pPr>
        <w:pStyle w:val="Standard"/>
        <w:tabs>
          <w:tab w:val="right" w:pos="8865"/>
        </w:tabs>
        <w:autoSpaceDE w:val="0"/>
        <w:spacing w:after="0" w:line="276" w:lineRule="auto"/>
        <w:ind w:left="567"/>
        <w:jc w:val="both"/>
        <w:rPr>
          <w:rFonts w:ascii="Arial Narrow" w:eastAsia="Arial" w:hAnsi="Arial Narrow" w:cs="Arial"/>
          <w:color w:val="111111"/>
          <w:sz w:val="24"/>
          <w:szCs w:val="24"/>
        </w:rPr>
      </w:pPr>
    </w:p>
    <w:p w14:paraId="0C82444E" w14:textId="789310AB" w:rsidR="00846B04" w:rsidRPr="00846B04" w:rsidRDefault="00846B04" w:rsidP="00846B04">
      <w:pPr>
        <w:pStyle w:val="Standard"/>
        <w:tabs>
          <w:tab w:val="right" w:pos="8865"/>
        </w:tabs>
        <w:autoSpaceDE w:val="0"/>
        <w:spacing w:after="0" w:line="276" w:lineRule="auto"/>
        <w:ind w:left="567"/>
        <w:jc w:val="both"/>
        <w:rPr>
          <w:rFonts w:ascii="Arial Narrow" w:eastAsia="Arial" w:hAnsi="Arial Narrow" w:cs="Arial"/>
          <w:color w:val="111111"/>
          <w:sz w:val="24"/>
          <w:szCs w:val="24"/>
        </w:rPr>
      </w:pPr>
      <w:r w:rsidRPr="00846B04">
        <w:rPr>
          <w:rFonts w:ascii="Arial Narrow" w:eastAsia="Arial" w:hAnsi="Arial Narrow" w:cs="Arial"/>
          <w:color w:val="111111"/>
          <w:sz w:val="24"/>
          <w:szCs w:val="24"/>
        </w:rPr>
        <w:t xml:space="preserve">c) wysokość budynku </w:t>
      </w:r>
      <w:r w:rsidR="0096015D">
        <w:rPr>
          <w:rFonts w:ascii="Arial Narrow" w:eastAsia="Arial" w:hAnsi="Arial Narrow" w:cs="Arial"/>
          <w:color w:val="111111"/>
          <w:sz w:val="24"/>
          <w:szCs w:val="24"/>
        </w:rPr>
        <w:t>magazynowego</w:t>
      </w:r>
      <w:r w:rsidRPr="00846B04">
        <w:rPr>
          <w:rFonts w:ascii="Arial Narrow" w:eastAsia="Arial" w:hAnsi="Arial Narrow" w:cs="Arial"/>
          <w:color w:val="111111"/>
          <w:sz w:val="24"/>
          <w:szCs w:val="24"/>
        </w:rPr>
        <w:t xml:space="preserve"> od poziomu terenu: </w:t>
      </w:r>
      <w:r w:rsidR="0096015D">
        <w:rPr>
          <w:rFonts w:ascii="Arial Narrow" w:eastAsia="Arial" w:hAnsi="Arial Narrow" w:cs="Arial"/>
          <w:color w:val="111111"/>
          <w:sz w:val="24"/>
          <w:szCs w:val="24"/>
        </w:rPr>
        <w:t>6,24</w:t>
      </w:r>
      <w:r w:rsidRPr="00846B04">
        <w:rPr>
          <w:rFonts w:ascii="Arial Narrow" w:eastAsia="Arial" w:hAnsi="Arial Narrow" w:cs="Arial"/>
          <w:color w:val="111111"/>
          <w:sz w:val="24"/>
          <w:szCs w:val="24"/>
        </w:rPr>
        <w:t>m (mniej niż 1</w:t>
      </w:r>
      <w:r>
        <w:rPr>
          <w:rFonts w:ascii="Arial Narrow" w:eastAsia="Arial" w:hAnsi="Arial Narrow" w:cs="Arial"/>
          <w:color w:val="111111"/>
          <w:sz w:val="24"/>
          <w:szCs w:val="24"/>
        </w:rPr>
        <w:t>0</w:t>
      </w:r>
      <w:r w:rsidRPr="00846B04">
        <w:rPr>
          <w:rFonts w:ascii="Arial Narrow" w:eastAsia="Arial" w:hAnsi="Arial Narrow" w:cs="Arial"/>
          <w:color w:val="111111"/>
          <w:sz w:val="24"/>
          <w:szCs w:val="24"/>
        </w:rPr>
        <w:t>m)</w:t>
      </w:r>
      <w:r w:rsidRPr="00846B04">
        <w:rPr>
          <w:rFonts w:ascii="Arial Narrow" w:eastAsia="Arial" w:hAnsi="Arial Narrow" w:cs="Arial"/>
          <w:color w:val="111111"/>
          <w:sz w:val="24"/>
          <w:szCs w:val="24"/>
        </w:rPr>
        <w:tab/>
      </w:r>
    </w:p>
    <w:p w14:paraId="7C830EF7" w14:textId="2745C857" w:rsidR="00846B04" w:rsidRPr="00846B04" w:rsidRDefault="00846B04" w:rsidP="0096015D">
      <w:pPr>
        <w:pStyle w:val="Standard"/>
        <w:autoSpaceDE w:val="0"/>
        <w:spacing w:after="0" w:line="276" w:lineRule="auto"/>
        <w:ind w:left="567"/>
        <w:rPr>
          <w:rFonts w:ascii="Arial Narrow" w:eastAsia="Arial" w:hAnsi="Arial Narrow" w:cs="Arial"/>
          <w:sz w:val="24"/>
          <w:szCs w:val="24"/>
        </w:rPr>
      </w:pPr>
      <w:r w:rsidRPr="00846B04">
        <w:rPr>
          <w:rFonts w:ascii="Arial Narrow" w:eastAsia="Arial" w:hAnsi="Arial Narrow" w:cs="Arial"/>
          <w:sz w:val="24"/>
          <w:szCs w:val="24"/>
        </w:rPr>
        <w:t xml:space="preserve">Długość      </w:t>
      </w:r>
      <w:r w:rsidR="0096015D">
        <w:rPr>
          <w:rFonts w:ascii="Arial Narrow" w:eastAsia="Arial" w:hAnsi="Arial Narrow" w:cs="Arial"/>
          <w:sz w:val="24"/>
          <w:szCs w:val="24"/>
        </w:rPr>
        <w:tab/>
        <w:t>38,47</w:t>
      </w:r>
      <w:r w:rsidRPr="00846B04">
        <w:rPr>
          <w:rFonts w:ascii="Arial Narrow" w:eastAsia="Arial" w:hAnsi="Arial Narrow" w:cs="Arial"/>
          <w:sz w:val="24"/>
          <w:szCs w:val="24"/>
        </w:rPr>
        <w:t>m</w:t>
      </w:r>
    </w:p>
    <w:p w14:paraId="4AE2277F" w14:textId="3E874DAF" w:rsidR="00846B04" w:rsidRPr="00846B04" w:rsidRDefault="00846B04" w:rsidP="0096015D">
      <w:pPr>
        <w:pStyle w:val="Standard"/>
        <w:autoSpaceDE w:val="0"/>
        <w:spacing w:after="0" w:line="276" w:lineRule="auto"/>
        <w:ind w:left="567"/>
        <w:rPr>
          <w:rFonts w:ascii="Arial Narrow" w:eastAsia="Arial" w:hAnsi="Arial Narrow" w:cs="Arial"/>
          <w:sz w:val="24"/>
          <w:szCs w:val="24"/>
        </w:rPr>
      </w:pPr>
      <w:r w:rsidRPr="00846B04">
        <w:rPr>
          <w:rFonts w:ascii="Arial Narrow" w:eastAsia="Arial" w:hAnsi="Arial Narrow" w:cs="Arial"/>
          <w:sz w:val="24"/>
          <w:szCs w:val="24"/>
        </w:rPr>
        <w:t xml:space="preserve">Szerokość  </w:t>
      </w:r>
      <w:r w:rsidR="0096015D">
        <w:rPr>
          <w:rFonts w:ascii="Arial Narrow" w:eastAsia="Arial" w:hAnsi="Arial Narrow" w:cs="Arial"/>
          <w:sz w:val="24"/>
          <w:szCs w:val="24"/>
        </w:rPr>
        <w:tab/>
        <w:t>5,72</w:t>
      </w:r>
      <w:r w:rsidRPr="00846B04">
        <w:rPr>
          <w:rFonts w:ascii="Arial Narrow" w:eastAsia="Arial" w:hAnsi="Arial Narrow" w:cs="Arial"/>
          <w:sz w:val="24"/>
          <w:szCs w:val="24"/>
        </w:rPr>
        <w:t>m</w:t>
      </w:r>
    </w:p>
    <w:p w14:paraId="61120016" w14:textId="5392EDBC" w:rsidR="00846B04" w:rsidRPr="00846B04" w:rsidRDefault="00846B04" w:rsidP="0096015D">
      <w:pPr>
        <w:pStyle w:val="Standard"/>
        <w:autoSpaceDE w:val="0"/>
        <w:spacing w:after="0" w:line="276" w:lineRule="auto"/>
        <w:ind w:left="567"/>
        <w:rPr>
          <w:rFonts w:ascii="Arial Narrow" w:eastAsia="Arial" w:hAnsi="Arial Narrow" w:cs="Arial"/>
          <w:sz w:val="24"/>
          <w:szCs w:val="24"/>
        </w:rPr>
      </w:pPr>
      <w:r w:rsidRPr="00846B04">
        <w:rPr>
          <w:rFonts w:ascii="Arial Narrow" w:eastAsia="Arial" w:hAnsi="Arial Narrow" w:cs="Arial"/>
          <w:sz w:val="24"/>
          <w:szCs w:val="24"/>
        </w:rPr>
        <w:t xml:space="preserve">Wysokość  </w:t>
      </w:r>
      <w:r w:rsidR="0096015D">
        <w:rPr>
          <w:rFonts w:ascii="Arial Narrow" w:eastAsia="Arial" w:hAnsi="Arial Narrow" w:cs="Arial"/>
          <w:sz w:val="24"/>
          <w:szCs w:val="24"/>
        </w:rPr>
        <w:tab/>
        <w:t>6,24</w:t>
      </w:r>
      <w:r w:rsidRPr="00846B04">
        <w:rPr>
          <w:rFonts w:ascii="Arial Narrow" w:eastAsia="Arial" w:hAnsi="Arial Narrow" w:cs="Arial"/>
          <w:sz w:val="24"/>
          <w:szCs w:val="24"/>
        </w:rPr>
        <w:t>m</w:t>
      </w:r>
    </w:p>
    <w:p w14:paraId="0A9A3ABD" w14:textId="77777777" w:rsidR="00846B04" w:rsidRPr="00846B04" w:rsidRDefault="00846B04" w:rsidP="00846B04">
      <w:pPr>
        <w:pStyle w:val="Standard"/>
        <w:tabs>
          <w:tab w:val="right" w:pos="8680"/>
        </w:tabs>
        <w:autoSpaceDE w:val="0"/>
        <w:spacing w:after="0" w:line="276" w:lineRule="auto"/>
        <w:ind w:left="567"/>
        <w:rPr>
          <w:rFonts w:ascii="Arial Narrow" w:eastAsia="Arial" w:hAnsi="Arial Narrow" w:cs="Arial"/>
          <w:sz w:val="24"/>
          <w:szCs w:val="24"/>
        </w:rPr>
      </w:pPr>
    </w:p>
    <w:p w14:paraId="59CC29F8" w14:textId="77777777" w:rsidR="00846B04" w:rsidRPr="00846B04" w:rsidRDefault="00846B04" w:rsidP="00846B04">
      <w:pPr>
        <w:pStyle w:val="Standard"/>
        <w:tabs>
          <w:tab w:val="right" w:pos="8680"/>
        </w:tabs>
        <w:autoSpaceDE w:val="0"/>
        <w:spacing w:after="0" w:line="276" w:lineRule="auto"/>
        <w:ind w:left="567"/>
        <w:rPr>
          <w:rFonts w:ascii="Arial Narrow" w:eastAsia="Arial" w:hAnsi="Arial Narrow" w:cs="Arial"/>
          <w:sz w:val="24"/>
          <w:szCs w:val="24"/>
        </w:rPr>
      </w:pPr>
      <w:r w:rsidRPr="00846B04">
        <w:rPr>
          <w:rFonts w:ascii="Arial Narrow" w:eastAsia="Arial" w:hAnsi="Arial Narrow" w:cs="Arial"/>
          <w:sz w:val="24"/>
          <w:szCs w:val="24"/>
        </w:rPr>
        <w:t>Ilość kondygnacji – I</w:t>
      </w:r>
    </w:p>
    <w:p w14:paraId="0872E99C" w14:textId="395BDCE5" w:rsidR="00846B04" w:rsidRPr="00846B04" w:rsidRDefault="00846B04" w:rsidP="00846B04">
      <w:pPr>
        <w:pStyle w:val="Standard"/>
        <w:tabs>
          <w:tab w:val="right" w:pos="8680"/>
        </w:tabs>
        <w:autoSpaceDE w:val="0"/>
        <w:spacing w:after="0" w:line="276" w:lineRule="auto"/>
        <w:ind w:left="567"/>
        <w:rPr>
          <w:rFonts w:ascii="Arial Narrow" w:eastAsia="Arial" w:hAnsi="Arial Narrow" w:cs="Arial"/>
          <w:sz w:val="24"/>
          <w:szCs w:val="24"/>
        </w:rPr>
      </w:pPr>
      <w:r w:rsidRPr="00846B04">
        <w:rPr>
          <w:rFonts w:ascii="Arial Narrow" w:eastAsia="Arial" w:hAnsi="Arial Narrow" w:cs="Arial"/>
          <w:sz w:val="24"/>
          <w:szCs w:val="24"/>
        </w:rPr>
        <w:t xml:space="preserve">Kategoria zagrożenia pożarowego </w:t>
      </w:r>
      <w:r w:rsidR="0096015D">
        <w:rPr>
          <w:rFonts w:ascii="Arial Narrow" w:eastAsia="Arial" w:hAnsi="Arial Narrow" w:cs="Arial"/>
          <w:sz w:val="24"/>
          <w:szCs w:val="24"/>
        </w:rPr>
        <w:t>PM Q&lt;500MJ/m</w:t>
      </w:r>
      <w:r w:rsidR="0096015D" w:rsidRPr="0096015D">
        <w:rPr>
          <w:rFonts w:ascii="Arial Narrow" w:eastAsia="Arial" w:hAnsi="Arial Narrow" w:cs="Arial"/>
          <w:sz w:val="24"/>
          <w:szCs w:val="24"/>
          <w:vertAlign w:val="superscript"/>
        </w:rPr>
        <w:t>2</w:t>
      </w:r>
    </w:p>
    <w:p w14:paraId="3B78C955" w14:textId="77777777" w:rsidR="00846B04" w:rsidRPr="00846B04" w:rsidRDefault="00846B04" w:rsidP="00846B04">
      <w:pPr>
        <w:pStyle w:val="Standard"/>
        <w:tabs>
          <w:tab w:val="right" w:pos="8680"/>
        </w:tabs>
        <w:autoSpaceDE w:val="0"/>
        <w:spacing w:after="0" w:line="276" w:lineRule="auto"/>
        <w:ind w:left="567"/>
        <w:rPr>
          <w:rFonts w:ascii="Arial Narrow" w:eastAsia="Arial" w:hAnsi="Arial Narrow" w:cs="Arial"/>
          <w:sz w:val="24"/>
          <w:szCs w:val="24"/>
        </w:rPr>
      </w:pPr>
      <w:r w:rsidRPr="00846B04">
        <w:rPr>
          <w:rFonts w:ascii="Arial Narrow" w:eastAsia="Arial" w:hAnsi="Arial Narrow" w:cs="Arial"/>
          <w:sz w:val="24"/>
          <w:szCs w:val="24"/>
        </w:rPr>
        <w:t>Budynek niski - N</w:t>
      </w:r>
    </w:p>
    <w:p w14:paraId="6C9873DE" w14:textId="77777777" w:rsidR="00846B04" w:rsidRDefault="00846B04" w:rsidP="008D745A">
      <w:pPr>
        <w:pStyle w:val="WW-Standardowywcity"/>
        <w:tabs>
          <w:tab w:val="left" w:pos="1008"/>
        </w:tabs>
        <w:spacing w:line="276" w:lineRule="auto"/>
        <w:rPr>
          <w:rFonts w:ascii="Arial Narrow" w:hAnsi="Arial Narrow" w:cs="Arial"/>
          <w:szCs w:val="24"/>
        </w:rPr>
      </w:pPr>
    </w:p>
    <w:p w14:paraId="716B3F4F" w14:textId="50AA46D8" w:rsidR="0096015D" w:rsidRPr="00E65AEE" w:rsidRDefault="0096015D" w:rsidP="00E65AEE">
      <w:pPr>
        <w:pStyle w:val="Default"/>
        <w:ind w:left="567"/>
        <w:jc w:val="both"/>
        <w:rPr>
          <w:rFonts w:ascii="Verdana" w:eastAsia="Times New Roman" w:hAnsi="Verdana" w:cs="Verdana"/>
          <w:lang w:val="pl-PL" w:eastAsia="pl-PL"/>
        </w:rPr>
      </w:pPr>
      <w:bookmarkStart w:id="31" w:name="_Hlk151133855"/>
      <w:r w:rsidRPr="002A62FE">
        <w:rPr>
          <w:rFonts w:ascii="Arial Narrow" w:hAnsi="Arial Narrow" w:cs="Arial"/>
          <w:u w:val="single"/>
          <w:lang w:val="pl-PL"/>
        </w:rPr>
        <w:t>Suwnica</w:t>
      </w:r>
      <w:r w:rsidRPr="002A62FE">
        <w:rPr>
          <w:rFonts w:ascii="Arial Narrow" w:hAnsi="Arial Narrow" w:cs="Arial"/>
          <w:lang w:val="pl-PL"/>
        </w:rPr>
        <w:t xml:space="preserve"> jednodźwigarowa o rozpiętości </w:t>
      </w:r>
      <w:r w:rsidR="008F1593" w:rsidRPr="002A62FE">
        <w:rPr>
          <w:rFonts w:ascii="Arial Narrow" w:hAnsi="Arial Narrow" w:cs="Arial"/>
          <w:lang w:val="pl-PL"/>
        </w:rPr>
        <w:t>4</w:t>
      </w:r>
      <w:r w:rsidRPr="002A62FE">
        <w:rPr>
          <w:rFonts w:ascii="Arial Narrow" w:hAnsi="Arial Narrow" w:cs="Arial"/>
          <w:lang w:val="pl-PL"/>
        </w:rPr>
        <w:t xml:space="preserve">m. Posadowiona na żelbetowych ławach fundamentowych na głębokości 1,00m poniżej poziomu terenu. </w:t>
      </w:r>
      <w:r w:rsidR="00E65AEE" w:rsidRPr="00E65AEE">
        <w:rPr>
          <w:rFonts w:ascii="Arial Narrow" w:hAnsi="Arial Narrow" w:cs="Verdana"/>
          <w:lang w:val="pl-PL"/>
        </w:rPr>
        <w:t xml:space="preserve">Suwnica o udźwigu </w:t>
      </w:r>
      <w:r w:rsidR="00E65AEE" w:rsidRPr="00E65AEE">
        <w:rPr>
          <w:rFonts w:ascii="Arial Narrow" w:hAnsi="Arial Narrow" w:cs="Verdana"/>
          <w:b/>
          <w:bCs/>
          <w:lang w:val="pl-PL"/>
        </w:rPr>
        <w:t>Q=2,5T</w:t>
      </w:r>
      <w:r w:rsidR="00E65AEE" w:rsidRPr="00E65AEE">
        <w:rPr>
          <w:rFonts w:ascii="Arial Narrow" w:hAnsi="Arial Narrow" w:cs="Verdana"/>
          <w:lang w:val="pl-PL"/>
        </w:rPr>
        <w:t xml:space="preserve">, rozpiętości </w:t>
      </w:r>
      <w:r w:rsidR="00E65AEE" w:rsidRPr="00E65AEE">
        <w:rPr>
          <w:rFonts w:ascii="Arial Narrow" w:hAnsi="Arial Narrow" w:cs="Verdana"/>
          <w:b/>
          <w:bCs/>
          <w:lang w:val="pl-PL"/>
        </w:rPr>
        <w:t>L=4m</w:t>
      </w:r>
      <w:r w:rsidR="00E65AEE" w:rsidRPr="00E65AEE">
        <w:rPr>
          <w:rFonts w:ascii="Arial Narrow" w:hAnsi="Arial Narrow" w:cs="Verdana"/>
          <w:lang w:val="pl-PL"/>
        </w:rPr>
        <w:t xml:space="preserve">, wysokości podnoszenia </w:t>
      </w:r>
      <w:r w:rsidR="00E65AEE" w:rsidRPr="00E65AEE">
        <w:rPr>
          <w:rFonts w:ascii="Arial Narrow" w:hAnsi="Arial Narrow" w:cs="Verdana"/>
          <w:b/>
          <w:bCs/>
          <w:lang w:val="pl-PL"/>
        </w:rPr>
        <w:t>Hol=2,877m</w:t>
      </w:r>
      <w:r w:rsidR="00E65AEE" w:rsidRPr="00E65AEE">
        <w:rPr>
          <w:rFonts w:ascii="Arial Narrow" w:hAnsi="Arial Narrow" w:cs="Verdana"/>
          <w:lang w:val="pl-PL"/>
        </w:rPr>
        <w:t xml:space="preserve">, sterowana radiowo i </w:t>
      </w:r>
      <w:r w:rsidR="00B14CFC">
        <w:rPr>
          <w:rFonts w:ascii="Arial Narrow" w:hAnsi="Arial Narrow" w:cs="Verdana"/>
          <w:lang w:val="pl-PL"/>
        </w:rPr>
        <w:t>przystosowana</w:t>
      </w:r>
      <w:r w:rsidR="00E65AEE" w:rsidRPr="00E65AEE">
        <w:rPr>
          <w:rFonts w:ascii="Arial Narrow" w:hAnsi="Arial Narrow" w:cs="Verdana"/>
          <w:lang w:val="pl-PL"/>
        </w:rPr>
        <w:t xml:space="preserve"> do </w:t>
      </w:r>
      <w:r w:rsidR="00B14CFC">
        <w:rPr>
          <w:rFonts w:ascii="Arial Narrow" w:hAnsi="Arial Narrow" w:cs="Verdana"/>
          <w:lang w:val="pl-PL"/>
        </w:rPr>
        <w:t>p</w:t>
      </w:r>
      <w:r w:rsidR="00E65AEE" w:rsidRPr="00E65AEE">
        <w:rPr>
          <w:rFonts w:ascii="Arial Narrow" w:hAnsi="Arial Narrow" w:cs="Verdana"/>
          <w:lang w:val="pl-PL"/>
        </w:rPr>
        <w:t>rac</w:t>
      </w:r>
      <w:r w:rsidR="00B14CFC">
        <w:rPr>
          <w:rFonts w:ascii="Arial Narrow" w:hAnsi="Arial Narrow" w:cs="Verdana"/>
          <w:lang w:val="pl-PL"/>
        </w:rPr>
        <w:t>y</w:t>
      </w:r>
      <w:r w:rsidR="00E65AEE" w:rsidRPr="00E65AEE">
        <w:rPr>
          <w:rFonts w:ascii="Arial Narrow" w:hAnsi="Arial Narrow" w:cs="Verdana"/>
          <w:lang w:val="pl-PL"/>
        </w:rPr>
        <w:t xml:space="preserve"> w hali, zasilana szynoprzewodem kasetowym </w:t>
      </w:r>
      <w:r w:rsidR="00E65AEE" w:rsidRPr="00E65AEE">
        <w:rPr>
          <w:rFonts w:ascii="Arial Narrow" w:hAnsi="Arial Narrow" w:cs="Verdana"/>
          <w:b/>
          <w:bCs/>
          <w:lang w:val="pl-PL"/>
        </w:rPr>
        <w:t xml:space="preserve">LM60A </w:t>
      </w:r>
      <w:r w:rsidR="00E65AEE" w:rsidRPr="00E65AEE">
        <w:rPr>
          <w:rFonts w:ascii="Arial Narrow" w:hAnsi="Arial Narrow" w:cs="Verdana"/>
          <w:lang w:val="pl-PL"/>
        </w:rPr>
        <w:t xml:space="preserve">dla torowiska o długości </w:t>
      </w:r>
      <w:r w:rsidR="00E65AEE" w:rsidRPr="00E65AEE">
        <w:rPr>
          <w:rFonts w:ascii="Arial Narrow" w:hAnsi="Arial Narrow" w:cs="Verdana"/>
          <w:b/>
          <w:bCs/>
          <w:lang w:val="pl-PL"/>
        </w:rPr>
        <w:t>39,0m</w:t>
      </w:r>
      <w:r w:rsidR="00E65AEE">
        <w:rPr>
          <w:rFonts w:ascii="Arial Narrow" w:hAnsi="Arial Narrow" w:cs="Verdana"/>
          <w:b/>
          <w:bCs/>
          <w:lang w:val="pl-PL"/>
        </w:rPr>
        <w:t>.</w:t>
      </w:r>
      <w:bookmarkEnd w:id="31"/>
    </w:p>
    <w:p w14:paraId="242DA96D" w14:textId="77777777" w:rsidR="0096015D" w:rsidRPr="000A33DA" w:rsidRDefault="0096015D" w:rsidP="008D745A">
      <w:pPr>
        <w:pStyle w:val="WW-Standardowywcity"/>
        <w:tabs>
          <w:tab w:val="left" w:pos="1008"/>
        </w:tabs>
        <w:spacing w:line="276" w:lineRule="auto"/>
        <w:rPr>
          <w:rFonts w:ascii="Arial Narrow" w:hAnsi="Arial Narrow" w:cs="Arial"/>
          <w:szCs w:val="24"/>
        </w:rPr>
      </w:pPr>
    </w:p>
    <w:p w14:paraId="0196459F" w14:textId="5B516E5B" w:rsidR="00747216" w:rsidRPr="000A33DA" w:rsidRDefault="00271B1E" w:rsidP="00A93559">
      <w:pPr>
        <w:keepNext/>
        <w:numPr>
          <w:ilvl w:val="0"/>
          <w:numId w:val="120"/>
        </w:numPr>
        <w:spacing w:before="120" w:after="120" w:line="276" w:lineRule="auto"/>
        <w:ind w:left="567" w:hanging="567"/>
        <w:jc w:val="both"/>
        <w:outlineLvl w:val="0"/>
        <w:rPr>
          <w:rFonts w:ascii="Arial Narrow" w:hAnsi="Arial Narrow"/>
          <w:b/>
          <w:bCs/>
          <w:kern w:val="32"/>
          <w:sz w:val="24"/>
        </w:rPr>
      </w:pPr>
      <w:bookmarkStart w:id="32" w:name="_Toc158820385"/>
      <w:bookmarkEnd w:id="9"/>
      <w:bookmarkEnd w:id="10"/>
      <w:bookmarkEnd w:id="11"/>
      <w:bookmarkEnd w:id="30"/>
      <w:r w:rsidRPr="000A33DA">
        <w:rPr>
          <w:rFonts w:ascii="Arial Narrow" w:hAnsi="Arial Narrow"/>
          <w:b/>
          <w:bCs/>
          <w:kern w:val="32"/>
          <w:sz w:val="24"/>
        </w:rPr>
        <w:t>Opinia geotechniczna i informacja o sposobie posadowienia obiektu budowlanego</w:t>
      </w:r>
      <w:bookmarkEnd w:id="32"/>
    </w:p>
    <w:p w14:paraId="0EBC4478" w14:textId="0AE7F355" w:rsidR="007314E8" w:rsidRDefault="007314E8" w:rsidP="000E5D3E">
      <w:pPr>
        <w:pStyle w:val="Nagwek2"/>
        <w:ind w:left="567" w:hanging="567"/>
        <w:rPr>
          <w:rFonts w:ascii="Arial Narrow" w:hAnsi="Arial Narrow"/>
          <w:sz w:val="24"/>
          <w:szCs w:val="32"/>
        </w:rPr>
      </w:pPr>
      <w:bookmarkStart w:id="33" w:name="_Toc141775982"/>
      <w:bookmarkStart w:id="34" w:name="_Toc141776575"/>
      <w:bookmarkStart w:id="35" w:name="_Toc151194669"/>
      <w:bookmarkStart w:id="36" w:name="_Toc158820386"/>
      <w:r w:rsidRPr="008F1593">
        <w:rPr>
          <w:rFonts w:ascii="Arial Narrow" w:hAnsi="Arial Narrow"/>
          <w:sz w:val="24"/>
          <w:szCs w:val="32"/>
        </w:rPr>
        <w:t>Wnioski do warunków posadowienia</w:t>
      </w:r>
      <w:bookmarkEnd w:id="33"/>
      <w:bookmarkEnd w:id="34"/>
      <w:bookmarkEnd w:id="35"/>
      <w:bookmarkEnd w:id="36"/>
    </w:p>
    <w:p w14:paraId="4EDAAA08" w14:textId="77777777" w:rsidR="000E5D3E" w:rsidRDefault="000E5D3E" w:rsidP="000E5D3E">
      <w:pPr>
        <w:pStyle w:val="Standard"/>
        <w:tabs>
          <w:tab w:val="right" w:pos="8953"/>
        </w:tabs>
        <w:autoSpaceDE w:val="0"/>
        <w:spacing w:after="0" w:line="252" w:lineRule="auto"/>
        <w:ind w:left="567"/>
        <w:jc w:val="both"/>
        <w:rPr>
          <w:rFonts w:ascii="Arial Narrow" w:eastAsia="Arial" w:hAnsi="Arial Narrow" w:cs="Arial"/>
          <w:sz w:val="24"/>
          <w:szCs w:val="24"/>
        </w:rPr>
      </w:pPr>
      <w:r w:rsidRPr="000E5D3E">
        <w:rPr>
          <w:rFonts w:ascii="Arial Narrow" w:eastAsia="Arial" w:hAnsi="Arial Narrow" w:cs="Arial"/>
          <w:sz w:val="24"/>
          <w:szCs w:val="24"/>
        </w:rPr>
        <w:t>Projekt wykonano przy założeniach :</w:t>
      </w:r>
    </w:p>
    <w:p w14:paraId="75179780" w14:textId="48B6B3E2" w:rsidR="000E5D3E" w:rsidRDefault="000E5D3E" w:rsidP="000E5D3E">
      <w:pPr>
        <w:pStyle w:val="Standard"/>
        <w:tabs>
          <w:tab w:val="right" w:pos="8953"/>
        </w:tabs>
        <w:autoSpaceDE w:val="0"/>
        <w:spacing w:after="0" w:line="252" w:lineRule="auto"/>
        <w:ind w:left="567"/>
        <w:jc w:val="both"/>
        <w:rPr>
          <w:rFonts w:ascii="Arial Narrow" w:eastAsia="Arial" w:hAnsi="Arial Narrow" w:cs="Arial"/>
          <w:sz w:val="24"/>
          <w:szCs w:val="24"/>
        </w:rPr>
      </w:pPr>
      <w:r w:rsidRPr="000E5D3E">
        <w:rPr>
          <w:rFonts w:ascii="Arial Narrow" w:eastAsia="Arial" w:hAnsi="Arial Narrow" w:cs="Arial"/>
          <w:sz w:val="24"/>
          <w:szCs w:val="24"/>
        </w:rPr>
        <w:t xml:space="preserve">Głębokość przemarzania gruntu </w:t>
      </w:r>
      <w:proofErr w:type="spellStart"/>
      <w:r w:rsidRPr="000E5D3E">
        <w:rPr>
          <w:rFonts w:ascii="Arial Narrow" w:eastAsia="Arial" w:hAnsi="Arial Narrow" w:cs="Arial"/>
          <w:sz w:val="24"/>
          <w:szCs w:val="24"/>
        </w:rPr>
        <w:t>hz</w:t>
      </w:r>
      <w:proofErr w:type="spellEnd"/>
      <w:r w:rsidRPr="000E5D3E">
        <w:rPr>
          <w:rFonts w:ascii="Arial Narrow" w:eastAsia="Arial" w:hAnsi="Arial Narrow" w:cs="Arial"/>
          <w:sz w:val="24"/>
          <w:szCs w:val="24"/>
        </w:rPr>
        <w:t xml:space="preserve"> = 1,0 m.</w:t>
      </w:r>
    </w:p>
    <w:p w14:paraId="69891BE1" w14:textId="77777777" w:rsidR="00DC44CD" w:rsidRDefault="00DC44CD" w:rsidP="000E5D3E">
      <w:pPr>
        <w:pStyle w:val="Standard"/>
        <w:tabs>
          <w:tab w:val="right" w:pos="8953"/>
        </w:tabs>
        <w:autoSpaceDE w:val="0"/>
        <w:spacing w:after="0" w:line="252" w:lineRule="auto"/>
        <w:ind w:left="567"/>
        <w:jc w:val="both"/>
        <w:rPr>
          <w:rFonts w:ascii="Arial Narrow" w:eastAsia="Arial" w:hAnsi="Arial Narrow" w:cs="Arial"/>
          <w:sz w:val="24"/>
          <w:szCs w:val="24"/>
        </w:rPr>
      </w:pPr>
    </w:p>
    <w:p w14:paraId="69D0C7D5" w14:textId="0C907DA0" w:rsidR="00DC44CD" w:rsidRDefault="00DC44CD" w:rsidP="00DC44CD">
      <w:pPr>
        <w:pStyle w:val="Standard"/>
        <w:tabs>
          <w:tab w:val="right" w:pos="8953"/>
        </w:tabs>
        <w:autoSpaceDE w:val="0"/>
        <w:spacing w:after="0" w:line="252" w:lineRule="auto"/>
        <w:jc w:val="center"/>
        <w:rPr>
          <w:rFonts w:ascii="Arial Narrow" w:eastAsia="Arial" w:hAnsi="Arial Narrow" w:cs="Arial"/>
          <w:sz w:val="24"/>
          <w:szCs w:val="24"/>
        </w:rPr>
      </w:pPr>
      <w:r w:rsidRPr="00392531">
        <w:rPr>
          <w:rFonts w:ascii="Arial Narrow" w:hAnsi="Arial Narrow" w:cs="Calibri"/>
          <w:noProof/>
          <w:sz w:val="24"/>
        </w:rPr>
        <w:drawing>
          <wp:inline distT="0" distB="0" distL="0" distR="0" wp14:anchorId="1E300D9D" wp14:editId="4A22CC55">
            <wp:extent cx="3768092" cy="3400425"/>
            <wp:effectExtent l="0" t="0" r="3810" b="0"/>
            <wp:docPr id="208845111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451114" name=""/>
                    <pic:cNvPicPr/>
                  </pic:nvPicPr>
                  <pic:blipFill>
                    <a:blip r:embed="rId9" cstate="screen">
                      <a:extLst>
                        <a:ext uri="{28A0092B-C50C-407E-A947-70E740481C1C}">
                          <a14:useLocalDpi xmlns:a14="http://schemas.microsoft.com/office/drawing/2010/main"/>
                        </a:ext>
                      </a:extLst>
                    </a:blip>
                    <a:stretch>
                      <a:fillRect/>
                    </a:stretch>
                  </pic:blipFill>
                  <pic:spPr>
                    <a:xfrm>
                      <a:off x="0" y="0"/>
                      <a:ext cx="3778866" cy="3410148"/>
                    </a:xfrm>
                    <a:prstGeom prst="rect">
                      <a:avLst/>
                    </a:prstGeom>
                  </pic:spPr>
                </pic:pic>
              </a:graphicData>
            </a:graphic>
          </wp:inline>
        </w:drawing>
      </w:r>
    </w:p>
    <w:p w14:paraId="6FCD0A95" w14:textId="4836B055" w:rsidR="000E5D3E" w:rsidRPr="000E5D3E" w:rsidRDefault="000E5D3E" w:rsidP="000E5D3E">
      <w:pPr>
        <w:pStyle w:val="Standard"/>
        <w:tabs>
          <w:tab w:val="right" w:pos="8953"/>
        </w:tabs>
        <w:autoSpaceDE w:val="0"/>
        <w:spacing w:after="0" w:line="252" w:lineRule="auto"/>
        <w:ind w:left="567"/>
        <w:jc w:val="both"/>
        <w:rPr>
          <w:rFonts w:ascii="Arial Narrow" w:eastAsia="Arial" w:hAnsi="Arial Narrow" w:cs="Arial"/>
          <w:sz w:val="24"/>
          <w:szCs w:val="24"/>
        </w:rPr>
      </w:pPr>
      <w:r w:rsidRPr="000E5D3E">
        <w:rPr>
          <w:rFonts w:ascii="Arial Narrow" w:eastAsia="Arial" w:hAnsi="Arial Narrow" w:cs="Arial"/>
          <w:sz w:val="24"/>
          <w:szCs w:val="24"/>
        </w:rPr>
        <w:lastRenderedPageBreak/>
        <w:t>Do obliczeń fundamentów przyjęto parametry geotechniczne dla piasków gliniastych i piasków średnich</w:t>
      </w:r>
      <w:r>
        <w:rPr>
          <w:rFonts w:ascii="Arial Narrow" w:eastAsia="Arial" w:hAnsi="Arial Narrow" w:cs="Arial"/>
          <w:sz w:val="24"/>
        </w:rPr>
        <w:t>.</w:t>
      </w:r>
    </w:p>
    <w:p w14:paraId="146B2C55" w14:textId="77777777" w:rsidR="000E5D3E" w:rsidRPr="000E5D3E" w:rsidRDefault="000E5D3E" w:rsidP="000E5D3E">
      <w:pPr>
        <w:pStyle w:val="Standard"/>
        <w:tabs>
          <w:tab w:val="right" w:pos="8953"/>
        </w:tabs>
        <w:autoSpaceDE w:val="0"/>
        <w:spacing w:after="0" w:line="252" w:lineRule="auto"/>
        <w:ind w:left="567"/>
        <w:rPr>
          <w:rFonts w:ascii="Arial Narrow" w:hAnsi="Arial Narrow" w:cs="Arial"/>
          <w:color w:val="000000"/>
          <w:sz w:val="24"/>
          <w:szCs w:val="24"/>
          <w:u w:val="single"/>
        </w:rPr>
      </w:pPr>
      <w:r w:rsidRPr="000E5D3E">
        <w:rPr>
          <w:rFonts w:ascii="Arial Narrow" w:hAnsi="Arial Narrow" w:cs="Arial"/>
          <w:color w:val="000000"/>
          <w:sz w:val="24"/>
          <w:szCs w:val="24"/>
          <w:u w:val="single"/>
        </w:rPr>
        <w:t>Przygotowanie oceny przydatności gruntów stosowanych w budowlach ziemnych:</w:t>
      </w:r>
    </w:p>
    <w:p w14:paraId="05D57BA8" w14:textId="1BD3FCC2" w:rsidR="000E5D3E" w:rsidRPr="000E5D3E" w:rsidRDefault="000E5D3E" w:rsidP="000E5D3E">
      <w:pPr>
        <w:ind w:left="567"/>
        <w:jc w:val="both"/>
        <w:rPr>
          <w:rFonts w:ascii="Arial Narrow" w:hAnsi="Arial Narrow"/>
          <w:sz w:val="24"/>
        </w:rPr>
      </w:pPr>
      <w:r w:rsidRPr="000E5D3E">
        <w:rPr>
          <w:rFonts w:ascii="Arial Narrow" w:hAnsi="Arial Narrow" w:cs="Arial"/>
          <w:color w:val="000000"/>
          <w:sz w:val="24"/>
        </w:rPr>
        <w:t>Grunty niespoiste budowlane z wykopów mogą zostać wyko</w:t>
      </w:r>
      <w:r>
        <w:rPr>
          <w:rFonts w:ascii="Arial Narrow" w:hAnsi="Arial Narrow" w:cs="Arial"/>
          <w:color w:val="000000"/>
          <w:sz w:val="24"/>
        </w:rPr>
        <w:t>rzystane</w:t>
      </w:r>
      <w:r w:rsidRPr="000E5D3E">
        <w:rPr>
          <w:rFonts w:ascii="Arial Narrow" w:hAnsi="Arial Narrow" w:cs="Arial"/>
          <w:color w:val="000000"/>
          <w:sz w:val="24"/>
        </w:rPr>
        <w:t xml:space="preserve"> jako podbudowa pod wylewki oraz na wykonanie ukształtowania terenu w obrębie budynku, grunty zwięzłe powinny być wywiezione lub wykorzystane na uzupełnienia i ew. ukształtowanie terenu poza budynkiem. Nie przewiduje się żadnych budowli ziemnych.</w:t>
      </w:r>
    </w:p>
    <w:p w14:paraId="7DC2B089" w14:textId="0A2D75A7" w:rsidR="008F1593" w:rsidRPr="000E5D3E" w:rsidRDefault="008F1593" w:rsidP="008F1593">
      <w:pPr>
        <w:ind w:left="567"/>
        <w:rPr>
          <w:rFonts w:ascii="Arial Narrow" w:hAnsi="Arial Narrow"/>
          <w:sz w:val="24"/>
        </w:rPr>
      </w:pPr>
    </w:p>
    <w:p w14:paraId="694B7F9F" w14:textId="312E153A" w:rsidR="00FF6120" w:rsidRPr="00FF6120" w:rsidRDefault="00FF6120" w:rsidP="00DC44CD">
      <w:pPr>
        <w:pStyle w:val="Nagwek2"/>
        <w:ind w:left="567" w:hanging="567"/>
        <w:rPr>
          <w:rFonts w:ascii="Arial Narrow" w:hAnsi="Arial Narrow"/>
          <w:sz w:val="24"/>
        </w:rPr>
      </w:pPr>
      <w:bookmarkStart w:id="37" w:name="_Toc141775983"/>
      <w:bookmarkStart w:id="38" w:name="_Toc141776576"/>
      <w:bookmarkStart w:id="39" w:name="_Toc151194670"/>
      <w:bookmarkStart w:id="40" w:name="_Toc158820387"/>
      <w:r>
        <w:rPr>
          <w:rFonts w:ascii="Arial Narrow" w:hAnsi="Arial Narrow"/>
          <w:sz w:val="24"/>
        </w:rPr>
        <w:t>Określenie kategorii geotechnicznej</w:t>
      </w:r>
      <w:bookmarkEnd w:id="37"/>
      <w:bookmarkEnd w:id="38"/>
      <w:bookmarkEnd w:id="39"/>
      <w:bookmarkEnd w:id="40"/>
    </w:p>
    <w:p w14:paraId="7E682F03" w14:textId="77777777" w:rsidR="00FF6120" w:rsidRDefault="00FF6120" w:rsidP="00D43D24">
      <w:pPr>
        <w:spacing w:line="276" w:lineRule="auto"/>
        <w:ind w:left="567"/>
        <w:jc w:val="both"/>
        <w:rPr>
          <w:rFonts w:ascii="Arial Narrow" w:hAnsi="Arial Narrow"/>
          <w:sz w:val="24"/>
        </w:rPr>
      </w:pPr>
    </w:p>
    <w:p w14:paraId="54197212" w14:textId="20231EFA" w:rsidR="00D43D24" w:rsidRPr="000A33DA" w:rsidRDefault="00D43D24" w:rsidP="00D43D24">
      <w:pPr>
        <w:spacing w:line="276" w:lineRule="auto"/>
        <w:ind w:left="567"/>
        <w:jc w:val="both"/>
        <w:rPr>
          <w:rFonts w:ascii="Arial Narrow" w:hAnsi="Arial Narrow"/>
          <w:sz w:val="24"/>
        </w:rPr>
      </w:pPr>
      <w:r w:rsidRPr="000A33DA">
        <w:rPr>
          <w:rFonts w:ascii="Arial Narrow" w:hAnsi="Arial Narrow"/>
          <w:sz w:val="24"/>
        </w:rPr>
        <w:t>Zgodnie z § 4. Rozporządzenia Ministra Transportu, Budownictwa i Gospodarki Morskiej z dnia 25 kwietnia 2012 r. w sprawie ustalania geotechnicznych warunków posadowienia obiektów budowlanych (Dz. U. 2012 nr 0, poz.463):</w:t>
      </w:r>
    </w:p>
    <w:p w14:paraId="6F39FD92" w14:textId="64AD1C26" w:rsidR="00D43D24" w:rsidRPr="000A33DA" w:rsidRDefault="00D43D24" w:rsidP="00D43D24">
      <w:pPr>
        <w:spacing w:line="276" w:lineRule="auto"/>
        <w:ind w:left="567"/>
        <w:jc w:val="both"/>
        <w:rPr>
          <w:rFonts w:ascii="Arial Narrow" w:hAnsi="Arial Narrow"/>
          <w:sz w:val="24"/>
        </w:rPr>
      </w:pPr>
      <w:r w:rsidRPr="000A33DA">
        <w:rPr>
          <w:rFonts w:ascii="Arial Narrow" w:hAnsi="Arial Narrow"/>
          <w:sz w:val="24"/>
        </w:rPr>
        <w:t>•</w:t>
      </w:r>
      <w:r w:rsidRPr="000A33DA">
        <w:rPr>
          <w:rFonts w:ascii="Arial Narrow" w:hAnsi="Arial Narrow"/>
          <w:sz w:val="24"/>
        </w:rPr>
        <w:tab/>
        <w:t xml:space="preserve">projektowany obiekt należy zaliczyć do </w:t>
      </w:r>
      <w:r w:rsidRPr="009A479A">
        <w:rPr>
          <w:rFonts w:ascii="Arial Narrow" w:hAnsi="Arial Narrow"/>
          <w:b/>
          <w:bCs/>
          <w:sz w:val="24"/>
        </w:rPr>
        <w:t>I kategorii geotechnicznej</w:t>
      </w:r>
      <w:r w:rsidRPr="000A33DA">
        <w:rPr>
          <w:rFonts w:ascii="Arial Narrow" w:hAnsi="Arial Narrow"/>
          <w:sz w:val="24"/>
        </w:rPr>
        <w:t>;</w:t>
      </w:r>
    </w:p>
    <w:p w14:paraId="1EC1AC7F" w14:textId="77777777" w:rsidR="00D43D24" w:rsidRPr="000A33DA" w:rsidRDefault="00D43D24" w:rsidP="00D43D24">
      <w:pPr>
        <w:spacing w:line="276" w:lineRule="auto"/>
        <w:ind w:left="567"/>
        <w:jc w:val="both"/>
        <w:rPr>
          <w:rFonts w:ascii="Arial Narrow" w:hAnsi="Arial Narrow"/>
          <w:sz w:val="24"/>
        </w:rPr>
      </w:pPr>
      <w:r w:rsidRPr="000A33DA">
        <w:rPr>
          <w:rFonts w:ascii="Arial Narrow" w:hAnsi="Arial Narrow"/>
          <w:sz w:val="24"/>
        </w:rPr>
        <w:t>•</w:t>
      </w:r>
      <w:r w:rsidRPr="000A33DA">
        <w:rPr>
          <w:rFonts w:ascii="Arial Narrow" w:hAnsi="Arial Narrow"/>
          <w:sz w:val="24"/>
        </w:rPr>
        <w:tab/>
        <w:t xml:space="preserve">przyjęto </w:t>
      </w:r>
      <w:r w:rsidRPr="009A479A">
        <w:rPr>
          <w:rFonts w:ascii="Arial Narrow" w:hAnsi="Arial Narrow"/>
          <w:b/>
          <w:bCs/>
          <w:sz w:val="24"/>
        </w:rPr>
        <w:t>proste warunki gruntowe</w:t>
      </w:r>
      <w:r w:rsidRPr="000A33DA">
        <w:rPr>
          <w:rFonts w:ascii="Arial Narrow" w:hAnsi="Arial Narrow"/>
          <w:sz w:val="24"/>
        </w:rPr>
        <w:t xml:space="preserve"> </w:t>
      </w:r>
    </w:p>
    <w:p w14:paraId="72A590FA" w14:textId="15B8C70A" w:rsidR="00D838FD" w:rsidRDefault="00D43D24" w:rsidP="00D838FD">
      <w:pPr>
        <w:spacing w:line="276" w:lineRule="auto"/>
        <w:ind w:left="567"/>
        <w:jc w:val="both"/>
        <w:rPr>
          <w:rFonts w:ascii="Arial Narrow" w:hAnsi="Arial Narrow"/>
          <w:sz w:val="24"/>
        </w:rPr>
      </w:pPr>
      <w:r w:rsidRPr="000A33DA">
        <w:rPr>
          <w:rFonts w:ascii="Arial Narrow" w:hAnsi="Arial Narrow"/>
          <w:sz w:val="24"/>
        </w:rPr>
        <w:t>•</w:t>
      </w:r>
      <w:r w:rsidRPr="000A33DA">
        <w:rPr>
          <w:rFonts w:ascii="Arial Narrow" w:hAnsi="Arial Narrow"/>
          <w:sz w:val="24"/>
        </w:rPr>
        <w:tab/>
        <w:t xml:space="preserve">Lokalizacja w </w:t>
      </w:r>
      <w:r w:rsidR="00591E8D" w:rsidRPr="000A33DA">
        <w:rPr>
          <w:rFonts w:ascii="Arial Narrow" w:hAnsi="Arial Narrow"/>
          <w:sz w:val="24"/>
        </w:rPr>
        <w:t>2</w:t>
      </w:r>
      <w:r w:rsidRPr="000A33DA">
        <w:rPr>
          <w:rFonts w:ascii="Arial Narrow" w:hAnsi="Arial Narrow"/>
          <w:sz w:val="24"/>
        </w:rPr>
        <w:t xml:space="preserve"> strefie przemarzania gruntu.</w:t>
      </w:r>
    </w:p>
    <w:p w14:paraId="6CB87B42" w14:textId="6E690CB7" w:rsidR="00D838FD" w:rsidRPr="00D838FD" w:rsidRDefault="00D838FD" w:rsidP="00057B4C">
      <w:pPr>
        <w:pStyle w:val="Akapitzlist"/>
        <w:numPr>
          <w:ilvl w:val="0"/>
          <w:numId w:val="126"/>
        </w:numPr>
        <w:spacing w:line="276" w:lineRule="auto"/>
        <w:ind w:left="709" w:hanging="142"/>
        <w:jc w:val="both"/>
        <w:rPr>
          <w:rFonts w:ascii="Arial Narrow" w:hAnsi="Arial Narrow"/>
          <w:sz w:val="24"/>
        </w:rPr>
      </w:pPr>
      <w:r>
        <w:rPr>
          <w:rFonts w:ascii="Arial Narrow" w:hAnsi="Arial Narrow"/>
          <w:sz w:val="24"/>
        </w:rPr>
        <w:t xml:space="preserve">Projektuje się posadowienie bezpośrednie na </w:t>
      </w:r>
      <w:r w:rsidR="000E5D3E">
        <w:rPr>
          <w:rFonts w:ascii="Arial Narrow" w:hAnsi="Arial Narrow"/>
          <w:sz w:val="24"/>
        </w:rPr>
        <w:t>stopach</w:t>
      </w:r>
      <w:r>
        <w:rPr>
          <w:rFonts w:ascii="Arial Narrow" w:hAnsi="Arial Narrow"/>
          <w:sz w:val="24"/>
        </w:rPr>
        <w:t xml:space="preserve"> fundamentowych, monolitycznych żelbetowych. Głębokość posadowienia -1,</w:t>
      </w:r>
      <w:r w:rsidR="00B87DBC">
        <w:rPr>
          <w:rFonts w:ascii="Arial Narrow" w:hAnsi="Arial Narrow"/>
          <w:sz w:val="24"/>
        </w:rPr>
        <w:t>00</w:t>
      </w:r>
      <w:r>
        <w:rPr>
          <w:rFonts w:ascii="Arial Narrow" w:hAnsi="Arial Narrow"/>
          <w:sz w:val="24"/>
        </w:rPr>
        <w:t xml:space="preserve">m poniżej poziomu </w:t>
      </w:r>
      <w:r w:rsidR="00B87DBC">
        <w:rPr>
          <w:rFonts w:ascii="Arial Narrow" w:hAnsi="Arial Narrow"/>
          <w:sz w:val="24"/>
        </w:rPr>
        <w:t>terenu</w:t>
      </w:r>
      <w:r>
        <w:rPr>
          <w:rFonts w:ascii="Arial Narrow" w:hAnsi="Arial Narrow"/>
          <w:sz w:val="24"/>
        </w:rPr>
        <w:t xml:space="preserve">. </w:t>
      </w:r>
      <w:r w:rsidR="00057B4C" w:rsidRPr="006A2C14">
        <w:rPr>
          <w:rFonts w:ascii="Arial Narrow" w:hAnsi="Arial Narrow" w:cs="Arial"/>
          <w:bCs/>
          <w:sz w:val="24"/>
        </w:rPr>
        <w:t xml:space="preserve">Poziom odniesienia </w:t>
      </w:r>
      <w:r w:rsidR="009A180D">
        <w:rPr>
          <w:rFonts w:ascii="Arial Narrow" w:hAnsi="Arial Narrow" w:cs="Arial"/>
          <w:bCs/>
          <w:sz w:val="24"/>
        </w:rPr>
        <w:br/>
      </w:r>
      <w:r w:rsidR="00057B4C" w:rsidRPr="006A2C14">
        <w:rPr>
          <w:rFonts w:ascii="Arial Narrow" w:hAnsi="Arial Narrow" w:cs="Arial"/>
          <w:bCs/>
          <w:sz w:val="24"/>
        </w:rPr>
        <w:t xml:space="preserve">+/- 0,00 = </w:t>
      </w:r>
      <w:r w:rsidR="0079153F" w:rsidRPr="0079153F">
        <w:rPr>
          <w:rFonts w:ascii="Arial Narrow" w:hAnsi="Arial Narrow" w:cs="Arial"/>
          <w:bCs/>
          <w:sz w:val="24"/>
        </w:rPr>
        <w:t>2</w:t>
      </w:r>
      <w:r w:rsidR="000E5D3E">
        <w:rPr>
          <w:rFonts w:ascii="Arial Narrow" w:hAnsi="Arial Narrow" w:cs="Arial"/>
          <w:bCs/>
          <w:sz w:val="24"/>
        </w:rPr>
        <w:t>54,62</w:t>
      </w:r>
      <w:r w:rsidR="00057B4C" w:rsidRPr="0079153F">
        <w:rPr>
          <w:rFonts w:ascii="Arial Narrow" w:hAnsi="Arial Narrow" w:cs="Arial"/>
          <w:bCs/>
          <w:sz w:val="24"/>
        </w:rPr>
        <w:t>m</w:t>
      </w:r>
      <w:r w:rsidR="00057B4C" w:rsidRPr="006A2C14">
        <w:rPr>
          <w:rFonts w:ascii="Arial Narrow" w:hAnsi="Arial Narrow" w:cs="Arial"/>
          <w:bCs/>
          <w:sz w:val="24"/>
        </w:rPr>
        <w:t xml:space="preserve"> n.p.m.</w:t>
      </w:r>
      <w:r w:rsidR="00057B4C">
        <w:rPr>
          <w:rFonts w:ascii="Arial Narrow" w:hAnsi="Arial Narrow" w:cs="Arial"/>
          <w:bCs/>
          <w:sz w:val="24"/>
        </w:rPr>
        <w:t xml:space="preserve"> </w:t>
      </w:r>
      <w:r>
        <w:rPr>
          <w:rFonts w:ascii="Arial Narrow" w:hAnsi="Arial Narrow"/>
          <w:sz w:val="24"/>
        </w:rPr>
        <w:t xml:space="preserve">Posadowienie projektowanej </w:t>
      </w:r>
      <w:r w:rsidR="00B87DBC">
        <w:rPr>
          <w:rFonts w:ascii="Arial Narrow" w:hAnsi="Arial Narrow"/>
          <w:sz w:val="24"/>
        </w:rPr>
        <w:t>suwnicy</w:t>
      </w:r>
      <w:r>
        <w:rPr>
          <w:rFonts w:ascii="Arial Narrow" w:hAnsi="Arial Narrow"/>
          <w:sz w:val="24"/>
        </w:rPr>
        <w:t xml:space="preserve"> nie ingeruje w istniejące </w:t>
      </w:r>
      <w:r w:rsidR="00B87DBC">
        <w:rPr>
          <w:rFonts w:ascii="Arial Narrow" w:hAnsi="Arial Narrow"/>
          <w:sz w:val="24"/>
        </w:rPr>
        <w:t>obiekty</w:t>
      </w:r>
      <w:r>
        <w:rPr>
          <w:rFonts w:ascii="Arial Narrow" w:hAnsi="Arial Narrow"/>
          <w:sz w:val="24"/>
        </w:rPr>
        <w:t>.</w:t>
      </w:r>
    </w:p>
    <w:p w14:paraId="1B9C3C8D" w14:textId="3563F1CA" w:rsidR="008157C6" w:rsidRPr="00D838FD" w:rsidRDefault="008157C6" w:rsidP="00D838FD">
      <w:pPr>
        <w:pStyle w:val="Akapitzlist"/>
        <w:spacing w:line="276" w:lineRule="auto"/>
        <w:ind w:left="1287"/>
        <w:jc w:val="both"/>
        <w:rPr>
          <w:rFonts w:ascii="Arial Narrow" w:hAnsi="Arial Narrow"/>
          <w:sz w:val="24"/>
        </w:rPr>
      </w:pPr>
    </w:p>
    <w:p w14:paraId="386185B1" w14:textId="4AC32383" w:rsidR="00B523DD" w:rsidRPr="000A33DA" w:rsidRDefault="00271B1E" w:rsidP="004A308C">
      <w:pPr>
        <w:keepNext/>
        <w:numPr>
          <w:ilvl w:val="0"/>
          <w:numId w:val="120"/>
        </w:numPr>
        <w:spacing w:before="120" w:after="120" w:line="276" w:lineRule="auto"/>
        <w:ind w:left="567" w:hanging="567"/>
        <w:jc w:val="both"/>
        <w:outlineLvl w:val="0"/>
        <w:rPr>
          <w:rFonts w:ascii="Arial Narrow" w:hAnsi="Arial Narrow"/>
          <w:b/>
          <w:bCs/>
          <w:kern w:val="32"/>
          <w:sz w:val="24"/>
        </w:rPr>
      </w:pPr>
      <w:bookmarkStart w:id="41" w:name="_Toc158820388"/>
      <w:r w:rsidRPr="000A33DA">
        <w:rPr>
          <w:rFonts w:ascii="Arial Narrow" w:hAnsi="Arial Narrow"/>
          <w:b/>
          <w:bCs/>
          <w:kern w:val="32"/>
          <w:sz w:val="24"/>
        </w:rPr>
        <w:t>Liczba lokali</w:t>
      </w:r>
      <w:r w:rsidR="0079153F">
        <w:rPr>
          <w:rFonts w:ascii="Arial Narrow" w:hAnsi="Arial Narrow"/>
          <w:b/>
          <w:bCs/>
          <w:kern w:val="32"/>
          <w:sz w:val="24"/>
        </w:rPr>
        <w:t xml:space="preserve"> mieszkalnych i użytkowych</w:t>
      </w:r>
      <w:bookmarkEnd w:id="41"/>
    </w:p>
    <w:p w14:paraId="5E27AB9D" w14:textId="78447ED4" w:rsidR="00BB21C6" w:rsidRDefault="0079153F" w:rsidP="00D97318">
      <w:pPr>
        <w:pStyle w:val="OPIS1"/>
        <w:ind w:left="567"/>
        <w:rPr>
          <w:rFonts w:ascii="Arial Narrow" w:hAnsi="Arial Narrow" w:cs="Arial"/>
          <w:sz w:val="24"/>
          <w:szCs w:val="24"/>
        </w:rPr>
      </w:pPr>
      <w:r>
        <w:rPr>
          <w:rFonts w:ascii="Arial Narrow" w:hAnsi="Arial Narrow" w:cs="Arial"/>
          <w:sz w:val="24"/>
          <w:szCs w:val="24"/>
        </w:rPr>
        <w:t>1 lokal użytkowy.</w:t>
      </w:r>
    </w:p>
    <w:p w14:paraId="16C4BF29" w14:textId="35A0FD0A" w:rsidR="0079153F" w:rsidRPr="000A33DA" w:rsidRDefault="0079153F" w:rsidP="0079153F">
      <w:pPr>
        <w:keepNext/>
        <w:numPr>
          <w:ilvl w:val="0"/>
          <w:numId w:val="120"/>
        </w:numPr>
        <w:spacing w:before="120" w:after="120" w:line="276" w:lineRule="auto"/>
        <w:ind w:left="567" w:hanging="567"/>
        <w:jc w:val="both"/>
        <w:outlineLvl w:val="0"/>
        <w:rPr>
          <w:rFonts w:ascii="Arial Narrow" w:hAnsi="Arial Narrow"/>
          <w:b/>
          <w:bCs/>
          <w:kern w:val="32"/>
          <w:sz w:val="24"/>
        </w:rPr>
      </w:pPr>
      <w:bookmarkStart w:id="42" w:name="_Toc158820389"/>
      <w:r w:rsidRPr="000A33DA">
        <w:rPr>
          <w:rFonts w:ascii="Arial Narrow" w:hAnsi="Arial Narrow"/>
          <w:b/>
          <w:bCs/>
          <w:kern w:val="32"/>
          <w:sz w:val="24"/>
        </w:rPr>
        <w:t>Liczba lokali</w:t>
      </w:r>
      <w:r>
        <w:rPr>
          <w:rFonts w:ascii="Arial Narrow" w:hAnsi="Arial Narrow"/>
          <w:b/>
          <w:bCs/>
          <w:kern w:val="32"/>
          <w:sz w:val="24"/>
        </w:rPr>
        <w:t xml:space="preserve"> mieszkalnych dostępnych dla osób niepełnosprawnych</w:t>
      </w:r>
      <w:bookmarkEnd w:id="42"/>
    </w:p>
    <w:p w14:paraId="14E643C4" w14:textId="5ED2E0FB" w:rsidR="0079153F" w:rsidRPr="000A33DA" w:rsidRDefault="0079153F" w:rsidP="0079153F">
      <w:pPr>
        <w:pStyle w:val="OPIS1"/>
        <w:ind w:left="567"/>
        <w:rPr>
          <w:rFonts w:ascii="Arial Narrow" w:eastAsia="Times New Roman" w:hAnsi="Arial Narrow" w:cs="Arial"/>
          <w:color w:val="auto"/>
          <w:kern w:val="3"/>
          <w:sz w:val="24"/>
          <w:szCs w:val="24"/>
          <w:lang w:eastAsia="pl-PL"/>
        </w:rPr>
      </w:pPr>
      <w:r>
        <w:rPr>
          <w:rFonts w:ascii="Arial Narrow" w:hAnsi="Arial Narrow" w:cs="Arial"/>
          <w:sz w:val="24"/>
          <w:szCs w:val="24"/>
        </w:rPr>
        <w:t>Nie dotyczy.</w:t>
      </w:r>
    </w:p>
    <w:p w14:paraId="4C1E0962" w14:textId="68BFCDE8" w:rsidR="00B523DD" w:rsidRPr="000A33DA" w:rsidRDefault="00BB21C6" w:rsidP="004A308C">
      <w:pPr>
        <w:keepNext/>
        <w:numPr>
          <w:ilvl w:val="0"/>
          <w:numId w:val="120"/>
        </w:numPr>
        <w:spacing w:before="120" w:after="120" w:line="276" w:lineRule="auto"/>
        <w:ind w:left="567" w:hanging="567"/>
        <w:jc w:val="both"/>
        <w:outlineLvl w:val="0"/>
        <w:rPr>
          <w:rFonts w:ascii="Arial Narrow" w:hAnsi="Arial Narrow"/>
          <w:b/>
          <w:bCs/>
          <w:kern w:val="32"/>
          <w:sz w:val="24"/>
        </w:rPr>
      </w:pPr>
      <w:bookmarkStart w:id="43" w:name="_Toc158820390"/>
      <w:r w:rsidRPr="000A33DA">
        <w:rPr>
          <w:rFonts w:ascii="Arial Narrow" w:hAnsi="Arial Narrow"/>
          <w:b/>
          <w:bCs/>
          <w:kern w:val="32"/>
          <w:sz w:val="24"/>
        </w:rPr>
        <w:t>Warunki do korzystania z obiektu przez osoby niepełnosprawne</w:t>
      </w:r>
      <w:bookmarkEnd w:id="43"/>
    </w:p>
    <w:p w14:paraId="1D462213" w14:textId="0C9FE5BA" w:rsidR="00DC468E" w:rsidRPr="000A33DA" w:rsidRDefault="006A2C14" w:rsidP="00B05403">
      <w:pPr>
        <w:pStyle w:val="Tekst2"/>
        <w:spacing w:after="0" w:line="276" w:lineRule="auto"/>
        <w:ind w:left="567"/>
        <w:jc w:val="both"/>
        <w:rPr>
          <w:rFonts w:ascii="Arial Narrow" w:hAnsi="Arial Narrow" w:cs="Arial"/>
          <w:sz w:val="24"/>
          <w:szCs w:val="24"/>
        </w:rPr>
      </w:pPr>
      <w:r w:rsidRPr="0079153F">
        <w:rPr>
          <w:rFonts w:ascii="Arial Narrow" w:hAnsi="Arial Narrow" w:cs="Arial"/>
          <w:sz w:val="24"/>
          <w:szCs w:val="32"/>
        </w:rPr>
        <w:t xml:space="preserve">Obiekt niedostępny dla osób niepełnosprawnych. Ze względu na charakter pracy nie będą </w:t>
      </w:r>
      <w:r w:rsidRPr="0079153F">
        <w:rPr>
          <w:rFonts w:ascii="Arial Narrow" w:hAnsi="Arial Narrow"/>
          <w:sz w:val="24"/>
          <w:szCs w:val="32"/>
        </w:rPr>
        <w:t>zatrudnione osoby z niepełnosprawnością narządów ruchu -</w:t>
      </w:r>
      <w:r w:rsidRPr="0079153F">
        <w:rPr>
          <w:rFonts w:ascii="Arial Narrow" w:hAnsi="Arial Narrow" w:cs="Arial"/>
          <w:sz w:val="24"/>
          <w:szCs w:val="32"/>
        </w:rPr>
        <w:t xml:space="preserve"> obiekt nie wyposażony w toalety dla niepełnosprawnych.</w:t>
      </w:r>
      <w:r>
        <w:rPr>
          <w:rFonts w:ascii="Arial Narrow" w:hAnsi="Arial Narrow" w:cs="Arial"/>
          <w:sz w:val="24"/>
          <w:szCs w:val="24"/>
        </w:rPr>
        <w:t xml:space="preserve"> </w:t>
      </w:r>
    </w:p>
    <w:p w14:paraId="46C798B6" w14:textId="28DD78AF" w:rsidR="00B523DD" w:rsidRPr="000A33DA" w:rsidRDefault="00BB21C6" w:rsidP="004A308C">
      <w:pPr>
        <w:keepNext/>
        <w:numPr>
          <w:ilvl w:val="0"/>
          <w:numId w:val="120"/>
        </w:numPr>
        <w:spacing w:before="120" w:after="120" w:line="276" w:lineRule="auto"/>
        <w:ind w:left="567" w:hanging="567"/>
        <w:jc w:val="both"/>
        <w:outlineLvl w:val="0"/>
        <w:rPr>
          <w:rFonts w:ascii="Arial Narrow" w:hAnsi="Arial Narrow"/>
          <w:b/>
          <w:bCs/>
          <w:kern w:val="32"/>
          <w:sz w:val="24"/>
        </w:rPr>
      </w:pPr>
      <w:bookmarkStart w:id="44" w:name="_Toc158820391"/>
      <w:r w:rsidRPr="000A33DA">
        <w:rPr>
          <w:rFonts w:ascii="Arial Narrow" w:hAnsi="Arial Narrow"/>
          <w:b/>
          <w:bCs/>
          <w:kern w:val="32"/>
          <w:sz w:val="24"/>
        </w:rPr>
        <w:t>Parametry techniczne obiektu budowlanego charakteryzujące wpływ na środowisko i jego wykorzystywanie oraz na zdrowie ludzi i obiekty sąsiednie</w:t>
      </w:r>
      <w:bookmarkEnd w:id="44"/>
    </w:p>
    <w:p w14:paraId="536B995B" w14:textId="721C0AD4" w:rsidR="00BB21C6" w:rsidRPr="000A33DA" w:rsidRDefault="00BB21C6" w:rsidP="004A308C">
      <w:pPr>
        <w:pStyle w:val="Nagwek2"/>
        <w:spacing w:after="120"/>
        <w:ind w:left="567" w:hanging="567"/>
        <w:rPr>
          <w:rFonts w:ascii="Arial Narrow" w:hAnsi="Arial Narrow"/>
          <w:sz w:val="24"/>
        </w:rPr>
      </w:pPr>
      <w:bookmarkStart w:id="45" w:name="_Toc141775988"/>
      <w:bookmarkStart w:id="46" w:name="_Toc141776581"/>
      <w:bookmarkStart w:id="47" w:name="_Toc151194675"/>
      <w:bookmarkStart w:id="48" w:name="_Toc158820392"/>
      <w:r w:rsidRPr="000A33DA">
        <w:rPr>
          <w:rFonts w:ascii="Arial Narrow" w:hAnsi="Arial Narrow"/>
          <w:sz w:val="24"/>
        </w:rPr>
        <w:t>Zapotrzebowanie i jakość wody, ilość, jakość i sposób odprowadzania ścieków i wód opadowych</w:t>
      </w:r>
      <w:bookmarkEnd w:id="45"/>
      <w:bookmarkEnd w:id="46"/>
      <w:bookmarkEnd w:id="47"/>
      <w:bookmarkEnd w:id="48"/>
    </w:p>
    <w:p w14:paraId="622CB6A9" w14:textId="77777777" w:rsidR="000E5D3E" w:rsidRPr="000E5D3E" w:rsidRDefault="000E5D3E" w:rsidP="000E5D3E">
      <w:pPr>
        <w:autoSpaceDE w:val="0"/>
        <w:adjustRightInd w:val="0"/>
        <w:spacing w:line="276" w:lineRule="auto"/>
        <w:ind w:left="567"/>
        <w:jc w:val="both"/>
        <w:rPr>
          <w:rFonts w:ascii="Arial Narrow" w:hAnsi="Arial Narrow" w:cs="TimesNewRomanPSMT"/>
          <w:bCs/>
          <w:sz w:val="24"/>
          <w:szCs w:val="28"/>
        </w:rPr>
      </w:pPr>
      <w:r w:rsidRPr="000E5D3E">
        <w:rPr>
          <w:rFonts w:ascii="Arial Narrow" w:hAnsi="Arial Narrow" w:cs="TimesNewRomanPSMT"/>
          <w:bCs/>
          <w:sz w:val="24"/>
          <w:szCs w:val="28"/>
        </w:rPr>
        <w:t>Woda do celów pitnych i sanitarnych  w ilości 0,2m</w:t>
      </w:r>
      <w:r w:rsidRPr="000E5D3E">
        <w:rPr>
          <w:rFonts w:ascii="Arial Narrow" w:hAnsi="Arial Narrow" w:cs="TimesNewRomanPSMT"/>
          <w:bCs/>
          <w:sz w:val="24"/>
          <w:szCs w:val="28"/>
          <w:vertAlign w:val="superscript"/>
        </w:rPr>
        <w:t>3</w:t>
      </w:r>
      <w:r w:rsidRPr="000E5D3E">
        <w:rPr>
          <w:rFonts w:ascii="Arial Narrow" w:hAnsi="Arial Narrow" w:cs="TimesNewRomanPSMT"/>
          <w:bCs/>
          <w:sz w:val="24"/>
          <w:szCs w:val="28"/>
        </w:rPr>
        <w:t xml:space="preserve">/dobę, doprowadzona zostanie z istniejącej sieci wodociągowej. Odbiór  ścieków sanitarnych do istniejącej kanalizacji sanitarnej. </w:t>
      </w:r>
    </w:p>
    <w:p w14:paraId="68685E7D" w14:textId="234036C0" w:rsidR="000E5D3E" w:rsidRPr="000E5D3E" w:rsidRDefault="000E5D3E" w:rsidP="000E5D3E">
      <w:pPr>
        <w:autoSpaceDE w:val="0"/>
        <w:adjustRightInd w:val="0"/>
        <w:spacing w:line="276" w:lineRule="auto"/>
        <w:ind w:left="567"/>
        <w:jc w:val="both"/>
        <w:rPr>
          <w:rFonts w:ascii="Arial Narrow" w:hAnsi="Arial Narrow" w:cs="TimesNewRomanPSMT"/>
          <w:bCs/>
          <w:sz w:val="24"/>
          <w:szCs w:val="28"/>
        </w:rPr>
      </w:pPr>
      <w:r w:rsidRPr="000E5D3E">
        <w:rPr>
          <w:rFonts w:ascii="Arial Narrow" w:hAnsi="Arial Narrow" w:cs="TimesNewRomanPSMT"/>
          <w:bCs/>
          <w:sz w:val="24"/>
          <w:szCs w:val="28"/>
        </w:rPr>
        <w:t>Projekty sieci stanowią odrębne opracowania projektowe</w:t>
      </w:r>
      <w:r>
        <w:rPr>
          <w:rFonts w:ascii="Arial Narrow" w:hAnsi="Arial Narrow" w:cs="TimesNewRomanPSMT"/>
          <w:bCs/>
          <w:sz w:val="24"/>
          <w:szCs w:val="28"/>
        </w:rPr>
        <w:t xml:space="preserve"> – projekty techniczne</w:t>
      </w:r>
      <w:r w:rsidRPr="000E5D3E">
        <w:rPr>
          <w:rFonts w:ascii="Arial Narrow" w:hAnsi="Arial Narrow" w:cs="TimesNewRomanPSMT"/>
          <w:bCs/>
          <w:sz w:val="24"/>
          <w:szCs w:val="28"/>
        </w:rPr>
        <w:t xml:space="preserve">. </w:t>
      </w:r>
    </w:p>
    <w:p w14:paraId="798691A5" w14:textId="51C9487B" w:rsidR="00686DBB" w:rsidRPr="000E5D3E" w:rsidRDefault="000E5D3E" w:rsidP="000E5D3E">
      <w:pPr>
        <w:spacing w:line="276" w:lineRule="auto"/>
        <w:ind w:left="567"/>
        <w:jc w:val="both"/>
        <w:rPr>
          <w:rFonts w:ascii="Arial Narrow" w:hAnsi="Arial Narrow" w:cs="Arial"/>
          <w:sz w:val="32"/>
          <w:szCs w:val="32"/>
        </w:rPr>
      </w:pPr>
      <w:r w:rsidRPr="000E5D3E">
        <w:rPr>
          <w:rFonts w:ascii="Arial Narrow" w:hAnsi="Arial Narrow" w:cs="TimesNewRomanPSMT"/>
          <w:bCs/>
          <w:sz w:val="24"/>
          <w:szCs w:val="28"/>
        </w:rPr>
        <w:t xml:space="preserve">Wody opadowe odprowadzane będą </w:t>
      </w:r>
      <w:r>
        <w:rPr>
          <w:rFonts w:ascii="Arial Narrow" w:hAnsi="Arial Narrow" w:cs="TimesNewRomanPSMT"/>
          <w:bCs/>
          <w:sz w:val="24"/>
          <w:szCs w:val="28"/>
        </w:rPr>
        <w:t>do istniejącej kanalizacji deszczowej.</w:t>
      </w:r>
      <w:r w:rsidRPr="000E5D3E">
        <w:rPr>
          <w:rFonts w:ascii="Arial Narrow" w:hAnsi="Arial Narrow" w:cs="TimesNewRomanPSMT"/>
          <w:bCs/>
          <w:sz w:val="24"/>
          <w:szCs w:val="28"/>
        </w:rPr>
        <w:t xml:space="preserve"> Sposób ukształtowani</w:t>
      </w:r>
      <w:r>
        <w:rPr>
          <w:rFonts w:ascii="Arial Narrow" w:hAnsi="Arial Narrow" w:cs="TimesNewRomanPSMT"/>
          <w:bCs/>
          <w:sz w:val="24"/>
          <w:szCs w:val="28"/>
        </w:rPr>
        <w:t>a</w:t>
      </w:r>
      <w:r w:rsidRPr="000E5D3E">
        <w:rPr>
          <w:rFonts w:ascii="Arial Narrow" w:hAnsi="Arial Narrow" w:cs="TimesNewRomanPSMT"/>
          <w:bCs/>
          <w:sz w:val="24"/>
          <w:szCs w:val="28"/>
        </w:rPr>
        <w:t xml:space="preserve"> terenu oraz zmiany naturalnego spływu wód opadowych nie spowoduj</w:t>
      </w:r>
      <w:r>
        <w:rPr>
          <w:rFonts w:ascii="Arial Narrow" w:hAnsi="Arial Narrow" w:cs="TimesNewRomanPSMT"/>
          <w:bCs/>
          <w:sz w:val="24"/>
          <w:szCs w:val="28"/>
        </w:rPr>
        <w:t>ą</w:t>
      </w:r>
      <w:r w:rsidRPr="000E5D3E">
        <w:rPr>
          <w:rFonts w:ascii="Arial Narrow" w:hAnsi="Arial Narrow" w:cs="TimesNewRomanPSMT"/>
          <w:bCs/>
          <w:sz w:val="24"/>
          <w:szCs w:val="28"/>
        </w:rPr>
        <w:t xml:space="preserve"> ich kierowani</w:t>
      </w:r>
      <w:r>
        <w:rPr>
          <w:rFonts w:ascii="Arial Narrow" w:hAnsi="Arial Narrow" w:cs="TimesNewRomanPSMT"/>
          <w:bCs/>
          <w:sz w:val="24"/>
          <w:szCs w:val="28"/>
        </w:rPr>
        <w:t>a na</w:t>
      </w:r>
      <w:r w:rsidRPr="000E5D3E">
        <w:rPr>
          <w:rFonts w:ascii="Arial Narrow" w:hAnsi="Arial Narrow" w:cs="TimesNewRomanPSMT"/>
          <w:bCs/>
          <w:sz w:val="24"/>
          <w:szCs w:val="28"/>
        </w:rPr>
        <w:t xml:space="preserve"> działki sąsiednie.</w:t>
      </w:r>
      <w:r w:rsidR="008157C6" w:rsidRPr="000E5D3E">
        <w:rPr>
          <w:rFonts w:ascii="Arial Narrow" w:hAnsi="Arial Narrow" w:cs="Arial"/>
          <w:kern w:val="3"/>
          <w:sz w:val="32"/>
          <w:szCs w:val="32"/>
        </w:rPr>
        <w:t xml:space="preserve"> </w:t>
      </w:r>
    </w:p>
    <w:p w14:paraId="723A558E" w14:textId="2A630F52" w:rsidR="00B523DD" w:rsidRPr="000A33DA" w:rsidRDefault="00DE45B2" w:rsidP="004A308C">
      <w:pPr>
        <w:pStyle w:val="Nagwek2"/>
        <w:spacing w:after="120"/>
        <w:ind w:left="567" w:hanging="567"/>
        <w:rPr>
          <w:rFonts w:ascii="Arial Narrow" w:hAnsi="Arial Narrow"/>
          <w:sz w:val="24"/>
        </w:rPr>
      </w:pPr>
      <w:bookmarkStart w:id="49" w:name="_Toc141775989"/>
      <w:bookmarkStart w:id="50" w:name="_Toc141776582"/>
      <w:bookmarkStart w:id="51" w:name="_Toc151194676"/>
      <w:bookmarkStart w:id="52" w:name="_Toc158820393"/>
      <w:r w:rsidRPr="000A33DA">
        <w:rPr>
          <w:rFonts w:ascii="Arial Narrow" w:hAnsi="Arial Narrow"/>
          <w:sz w:val="24"/>
        </w:rPr>
        <w:t>Emisja zanieczyszczeń gazowych, pyłowych i płynnych</w:t>
      </w:r>
      <w:bookmarkEnd w:id="49"/>
      <w:bookmarkEnd w:id="50"/>
      <w:bookmarkEnd w:id="51"/>
      <w:bookmarkEnd w:id="52"/>
    </w:p>
    <w:p w14:paraId="389140E3" w14:textId="3D93833B" w:rsidR="00B523DD" w:rsidRPr="00C54CE2" w:rsidRDefault="00C54CE2" w:rsidP="00C54CE2">
      <w:pPr>
        <w:spacing w:line="276" w:lineRule="auto"/>
        <w:ind w:left="567"/>
        <w:jc w:val="both"/>
        <w:rPr>
          <w:rFonts w:ascii="Arial Narrow" w:hAnsi="Arial Narrow" w:cs="TimesNewRomanPSMT"/>
          <w:bCs/>
          <w:color w:val="FF0000"/>
          <w:sz w:val="32"/>
          <w:szCs w:val="32"/>
        </w:rPr>
      </w:pPr>
      <w:r w:rsidRPr="00C54CE2">
        <w:rPr>
          <w:rFonts w:ascii="Arial Narrow" w:eastAsia="TTE23FBC70t00" w:hAnsi="Arial Narrow" w:cs="Arial"/>
          <w:sz w:val="24"/>
          <w:lang w:eastAsia="ar-SA"/>
        </w:rPr>
        <w:t xml:space="preserve">W czasie realizacji przedsięwzięcia wystąpią niezorganizowane emisje gazów i pyłów do powietrza. Źródłem tych oddziaływań będą: pojazdy transportujące materiały budowlane i elementy </w:t>
      </w:r>
      <w:r w:rsidRPr="00C54CE2">
        <w:rPr>
          <w:rFonts w:ascii="Arial Narrow" w:eastAsia="TTE23FBC70t00" w:hAnsi="Arial Narrow" w:cs="Arial"/>
          <w:sz w:val="24"/>
          <w:lang w:eastAsia="ar-SA"/>
        </w:rPr>
        <w:lastRenderedPageBreak/>
        <w:t>konstrukcyjne, maszyny i urządzenia wykorzystywane do prac budowlanych. Realizacji przedsięwzięcia towarzyszyć będą: niewielki wzrost ilości zużywanej wody oraz ilości wytwarzanych ścieków bytowych, związane z potrzebami bytowymi pracowników podmiotu wykonującego prace.</w:t>
      </w:r>
    </w:p>
    <w:p w14:paraId="3A911735" w14:textId="2A739FCC" w:rsidR="009A180D" w:rsidRPr="000A33DA" w:rsidRDefault="009A180D" w:rsidP="009A180D">
      <w:pPr>
        <w:pStyle w:val="Nagwek2"/>
        <w:spacing w:after="120"/>
        <w:ind w:left="567" w:hanging="567"/>
        <w:rPr>
          <w:rFonts w:ascii="Arial Narrow" w:hAnsi="Arial Narrow"/>
          <w:sz w:val="24"/>
        </w:rPr>
      </w:pPr>
      <w:bookmarkStart w:id="53" w:name="_Toc158820394"/>
      <w:r>
        <w:rPr>
          <w:rFonts w:ascii="Arial Narrow" w:hAnsi="Arial Narrow"/>
          <w:sz w:val="24"/>
        </w:rPr>
        <w:t>Instalacja wody zimnej, ciepłej, instalacja ogrzewania, instalacja kanalizacji sanitarnej, kanalizacja deszczowa</w:t>
      </w:r>
      <w:bookmarkEnd w:id="53"/>
    </w:p>
    <w:p w14:paraId="4DF1288F" w14:textId="77777777" w:rsidR="006B771F" w:rsidRPr="006B771F" w:rsidRDefault="009A180D" w:rsidP="006B771F">
      <w:pPr>
        <w:tabs>
          <w:tab w:val="left" w:pos="708"/>
          <w:tab w:val="left" w:pos="1416"/>
          <w:tab w:val="left" w:pos="2124"/>
          <w:tab w:val="left" w:pos="2832"/>
          <w:tab w:val="left" w:pos="3540"/>
          <w:tab w:val="left" w:pos="4248"/>
          <w:tab w:val="left" w:pos="4956"/>
          <w:tab w:val="left" w:pos="5664"/>
          <w:tab w:val="left" w:pos="6372"/>
        </w:tabs>
        <w:suppressAutoHyphens/>
        <w:ind w:left="567"/>
        <w:jc w:val="both"/>
        <w:rPr>
          <w:rFonts w:ascii="Arial Narrow" w:eastAsia="TTE23FBC70t00" w:hAnsi="Arial Narrow" w:cs="Arial"/>
          <w:sz w:val="24"/>
          <w:lang w:eastAsia="ar-SA"/>
        </w:rPr>
      </w:pPr>
      <w:r w:rsidRPr="009A180D">
        <w:rPr>
          <w:rFonts w:ascii="Arial Narrow" w:eastAsia="TTE23FBC70t00" w:hAnsi="Arial Narrow" w:cs="Arial"/>
          <w:sz w:val="24"/>
          <w:lang w:eastAsia="ar-SA"/>
        </w:rPr>
        <w:t xml:space="preserve">Woda zimna dla przebudowy dostarczana będzie z istniejącej instalacji wewnętrznej sieci wodnej, zamontowany zostanie zestaw wodomierzowy  zgodnie z częścią rysunkową Projektu technicznego. </w:t>
      </w:r>
      <w:r w:rsidR="006B771F" w:rsidRPr="006B771F">
        <w:rPr>
          <w:rFonts w:ascii="Arial Narrow" w:eastAsia="ヒラギノ角ゴ Pro W3" w:hAnsi="Arial Narrow" w:cs="Arial"/>
          <w:sz w:val="24"/>
          <w:lang w:eastAsia="ar-SA"/>
        </w:rPr>
        <w:t xml:space="preserve">Woda doprowadzona będzie do wszystkich punktów czerpalnych: baterii umywalkowych, zlewozmywakowych, płuczek ustępowych. </w:t>
      </w:r>
      <w:r w:rsidR="006B771F" w:rsidRPr="006B771F">
        <w:rPr>
          <w:rFonts w:ascii="Arial Narrow" w:eastAsia="TTE23FBC70t00" w:hAnsi="Arial Narrow" w:cs="Arial"/>
          <w:sz w:val="24"/>
          <w:lang w:eastAsia="ar-SA"/>
        </w:rPr>
        <w:t xml:space="preserve">Izolacja </w:t>
      </w:r>
      <w:r w:rsidR="006B771F" w:rsidRPr="006B771F">
        <w:rPr>
          <w:rFonts w:ascii="Arial Narrow" w:eastAsia="ヒラギノ角ゴ Pro W3" w:hAnsi="Arial Narrow" w:cs="Arial"/>
          <w:sz w:val="24"/>
          <w:lang w:eastAsia="ar-SA"/>
        </w:rPr>
        <w:t>przewodów</w:t>
      </w:r>
      <w:r w:rsidR="006B771F" w:rsidRPr="006B771F">
        <w:rPr>
          <w:rFonts w:ascii="Arial Narrow" w:eastAsia="TTE23FBC70t00" w:hAnsi="Arial Narrow" w:cs="Arial"/>
          <w:sz w:val="24"/>
          <w:lang w:eastAsia="ar-SA"/>
        </w:rPr>
        <w:t xml:space="preserve"> wody zimnej, otulinami z wełny mineralnej gr. 20mm, izolacja przewodów wody ciepłej i cyrkulacyjnej otulinami z wełny mineralnej zgodnie  z rozporządzeniem  Ministra Infrastruktury z dnia 12 kwietnia 2002 r. w sprawie warunków technicznych, jakim powinny odpowiadać budynki i ich usytuowanie, wraz z późniejszymi zmianami (materiał o współczynniku przewodzenia ciepła λ = 0,035[W/(m · K)]):</w:t>
      </w:r>
    </w:p>
    <w:p w14:paraId="37ADDC14" w14:textId="77777777" w:rsidR="006B771F" w:rsidRPr="006B771F" w:rsidRDefault="006B771F" w:rsidP="001159F1">
      <w:pPr>
        <w:pStyle w:val="Akapitzlist"/>
        <w:numPr>
          <w:ilvl w:val="0"/>
          <w:numId w:val="142"/>
        </w:numPr>
        <w:ind w:left="851" w:hanging="284"/>
        <w:contextualSpacing/>
        <w:jc w:val="both"/>
        <w:rPr>
          <w:rFonts w:ascii="Arial Narrow" w:eastAsia="HG Mincho Light J" w:hAnsi="Arial Narrow" w:cs="Arial"/>
          <w:color w:val="000000"/>
          <w:sz w:val="24"/>
          <w:lang w:eastAsia="ar-SA"/>
        </w:rPr>
      </w:pPr>
      <w:r w:rsidRPr="006B771F">
        <w:rPr>
          <w:rFonts w:ascii="Arial Narrow" w:eastAsia="HG Mincho Light J" w:hAnsi="Arial Narrow" w:cs="Arial"/>
          <w:color w:val="000000"/>
          <w:sz w:val="24"/>
          <w:lang w:eastAsia="ar-SA"/>
        </w:rPr>
        <w:t>Średnica wewnętrzna do 22mm – grubość izolacji min 20mm;</w:t>
      </w:r>
    </w:p>
    <w:p w14:paraId="23E0B4D9" w14:textId="77777777" w:rsidR="006B771F" w:rsidRPr="006B771F" w:rsidRDefault="006B771F" w:rsidP="001159F1">
      <w:pPr>
        <w:pStyle w:val="Akapitzlist"/>
        <w:numPr>
          <w:ilvl w:val="0"/>
          <w:numId w:val="142"/>
        </w:numPr>
        <w:ind w:left="851" w:hanging="284"/>
        <w:contextualSpacing/>
        <w:jc w:val="both"/>
        <w:rPr>
          <w:rFonts w:ascii="Arial Narrow" w:eastAsia="HG Mincho Light J" w:hAnsi="Arial Narrow" w:cs="Arial"/>
          <w:color w:val="000000"/>
          <w:sz w:val="24"/>
          <w:lang w:eastAsia="ar-SA"/>
        </w:rPr>
      </w:pPr>
      <w:r w:rsidRPr="006B771F">
        <w:rPr>
          <w:rFonts w:ascii="Arial Narrow" w:eastAsia="HG Mincho Light J" w:hAnsi="Arial Narrow" w:cs="Arial"/>
          <w:color w:val="000000"/>
          <w:sz w:val="24"/>
          <w:lang w:eastAsia="ar-SA"/>
        </w:rPr>
        <w:t>Średnica wewnętrzna od 22mm do 35mm – grubość izolacji 30mm;</w:t>
      </w:r>
    </w:p>
    <w:p w14:paraId="7E86AA8A" w14:textId="77777777" w:rsidR="006B771F" w:rsidRPr="006B771F" w:rsidRDefault="006B771F" w:rsidP="001159F1">
      <w:pPr>
        <w:pStyle w:val="Akapitzlist"/>
        <w:numPr>
          <w:ilvl w:val="0"/>
          <w:numId w:val="142"/>
        </w:numPr>
        <w:ind w:left="851" w:hanging="284"/>
        <w:contextualSpacing/>
        <w:jc w:val="both"/>
        <w:rPr>
          <w:rFonts w:ascii="Arial Narrow" w:eastAsia="HG Mincho Light J" w:hAnsi="Arial Narrow" w:cs="Arial"/>
          <w:color w:val="000000"/>
          <w:sz w:val="24"/>
          <w:lang w:eastAsia="ar-SA"/>
        </w:rPr>
      </w:pPr>
      <w:r w:rsidRPr="006B771F">
        <w:rPr>
          <w:rFonts w:ascii="Arial Narrow" w:eastAsia="HG Mincho Light J" w:hAnsi="Arial Narrow" w:cs="Arial"/>
          <w:color w:val="000000"/>
          <w:sz w:val="24"/>
          <w:lang w:eastAsia="ar-SA"/>
        </w:rPr>
        <w:t>Średnica wewnętrzna od 35 do 100mm – grubość izolacji równa średnicy wewnętrznej rury;</w:t>
      </w:r>
    </w:p>
    <w:p w14:paraId="0F497BCD" w14:textId="77777777" w:rsidR="006B771F" w:rsidRPr="006B771F" w:rsidRDefault="006B771F" w:rsidP="001159F1">
      <w:pPr>
        <w:pStyle w:val="Akapitzlist"/>
        <w:numPr>
          <w:ilvl w:val="0"/>
          <w:numId w:val="142"/>
        </w:numPr>
        <w:ind w:left="851" w:hanging="284"/>
        <w:contextualSpacing/>
        <w:jc w:val="both"/>
        <w:rPr>
          <w:rFonts w:ascii="Arial Narrow" w:eastAsia="HG Mincho Light J" w:hAnsi="Arial Narrow" w:cs="Arial"/>
          <w:color w:val="000000"/>
          <w:sz w:val="24"/>
          <w:lang w:eastAsia="ar-SA"/>
        </w:rPr>
      </w:pPr>
      <w:r w:rsidRPr="006B771F">
        <w:rPr>
          <w:rFonts w:ascii="Arial Narrow" w:eastAsia="HG Mincho Light J" w:hAnsi="Arial Narrow" w:cs="Arial"/>
          <w:color w:val="000000"/>
          <w:sz w:val="24"/>
          <w:lang w:eastAsia="ar-SA"/>
        </w:rPr>
        <w:t>Średnica wewnętrzna od 100mm – grubość izolacji 100mm</w:t>
      </w:r>
    </w:p>
    <w:p w14:paraId="7EA946AD" w14:textId="111F3121" w:rsidR="009A180D" w:rsidRPr="006B771F" w:rsidRDefault="006B771F" w:rsidP="006B771F">
      <w:pPr>
        <w:spacing w:line="276" w:lineRule="auto"/>
        <w:ind w:left="567"/>
        <w:jc w:val="both"/>
        <w:rPr>
          <w:rFonts w:ascii="Arial Narrow" w:eastAsia="TTE23FBC70t00" w:hAnsi="Arial Narrow" w:cs="Arial"/>
          <w:sz w:val="24"/>
          <w:lang w:eastAsia="ar-SA"/>
        </w:rPr>
      </w:pPr>
      <w:r w:rsidRPr="006B771F">
        <w:rPr>
          <w:rFonts w:ascii="Arial Narrow" w:eastAsia="TTE23FBC70t00" w:hAnsi="Arial Narrow" w:cs="Arial"/>
          <w:sz w:val="24"/>
          <w:lang w:eastAsia="ar-SA"/>
        </w:rPr>
        <w:t xml:space="preserve">Przewody prowadzone w posadzce należy zaizolować izolacją grubości 6mm. Przewody prowadzone przez pomieszczenia nieogrzewane należy zaizolować izolacją grubości 50mm oraz dodatkowo ogrzewać kablem grzejnym. Obliczenia oraz dobór średnic rurociągów wg normy PN-92/B-01706. </w:t>
      </w:r>
      <w:r w:rsidRPr="006B771F">
        <w:rPr>
          <w:rFonts w:ascii="Arial Narrow" w:eastAsia="ヒラギノ角ゴ Pro W3" w:hAnsi="Arial Narrow" w:cs="Arial"/>
          <w:sz w:val="24"/>
          <w:lang w:eastAsia="ar-SA"/>
        </w:rPr>
        <w:t xml:space="preserve">Wszystkie przejścia przewodów </w:t>
      </w:r>
      <w:r w:rsidRPr="006B771F">
        <w:rPr>
          <w:rFonts w:ascii="Arial Narrow" w:eastAsia="TTE23FBC70t00" w:hAnsi="Arial Narrow" w:cs="Arial"/>
          <w:sz w:val="24"/>
          <w:lang w:eastAsia="ar-SA"/>
        </w:rPr>
        <w:t>wodociągowych</w:t>
      </w:r>
      <w:r w:rsidRPr="006B771F">
        <w:rPr>
          <w:rFonts w:ascii="Arial Narrow" w:eastAsia="ヒラギノ角ゴ Pro W3" w:hAnsi="Arial Narrow" w:cs="Arial"/>
          <w:sz w:val="24"/>
          <w:lang w:eastAsia="ar-SA"/>
        </w:rPr>
        <w:t xml:space="preserve"> przez przegrody budowlane, nie będące oddzieleniem pożarowym, należy wykonać w tulejach ochronnych uszczelniając wolną przestrzeń masą elastyczną nie powodująca korozji rur. Przejścia przewodów prowadzić w tulejach ochronnych o średnicy większej o 2 dymensję od średnicy przewodu.</w:t>
      </w:r>
    </w:p>
    <w:p w14:paraId="3AE921B6" w14:textId="77777777" w:rsidR="009A180D" w:rsidRDefault="009A180D" w:rsidP="00D97318">
      <w:pPr>
        <w:spacing w:line="276" w:lineRule="auto"/>
        <w:ind w:left="567"/>
        <w:jc w:val="both"/>
        <w:rPr>
          <w:rFonts w:ascii="Arial Narrow" w:eastAsia="TTE23FBC70t00" w:hAnsi="Arial Narrow" w:cs="Arial"/>
          <w:sz w:val="24"/>
          <w:lang w:eastAsia="ar-SA"/>
        </w:rPr>
      </w:pPr>
    </w:p>
    <w:p w14:paraId="3302E554" w14:textId="33F3AA2E" w:rsidR="009A180D" w:rsidRDefault="009A180D" w:rsidP="00D97318">
      <w:pPr>
        <w:spacing w:line="276" w:lineRule="auto"/>
        <w:ind w:left="567"/>
        <w:jc w:val="both"/>
        <w:rPr>
          <w:rFonts w:ascii="Arial Narrow" w:hAnsi="Arial Narrow" w:cs="TimesNewRomanPSMT"/>
          <w:bCs/>
          <w:sz w:val="24"/>
        </w:rPr>
      </w:pPr>
      <w:r w:rsidRPr="009A180D">
        <w:rPr>
          <w:rFonts w:ascii="Arial Narrow" w:hAnsi="Arial Narrow" w:cs="TimesNewRomanPSMT"/>
          <w:bCs/>
          <w:sz w:val="24"/>
        </w:rPr>
        <w:t xml:space="preserve">Ciepła woda użytkowa z </w:t>
      </w:r>
      <w:r w:rsidR="006B771F">
        <w:rPr>
          <w:rFonts w:ascii="Arial Narrow" w:hAnsi="Arial Narrow" w:cs="TimesNewRomanPSMT"/>
          <w:bCs/>
          <w:sz w:val="24"/>
        </w:rPr>
        <w:t xml:space="preserve">elektrycznego </w:t>
      </w:r>
      <w:r w:rsidRPr="009A180D">
        <w:rPr>
          <w:rFonts w:ascii="Arial Narrow" w:hAnsi="Arial Narrow" w:cs="TimesNewRomanPSMT"/>
          <w:bCs/>
          <w:sz w:val="24"/>
        </w:rPr>
        <w:t xml:space="preserve">podgrzewacza przepływowego.  </w:t>
      </w:r>
    </w:p>
    <w:p w14:paraId="3CC2C499" w14:textId="77777777" w:rsidR="009A180D" w:rsidRDefault="009A180D" w:rsidP="00D97318">
      <w:pPr>
        <w:spacing w:line="276" w:lineRule="auto"/>
        <w:ind w:left="567"/>
        <w:jc w:val="both"/>
        <w:rPr>
          <w:rFonts w:ascii="Arial Narrow" w:hAnsi="Arial Narrow" w:cs="TimesNewRomanPSMT"/>
          <w:bCs/>
          <w:sz w:val="24"/>
        </w:rPr>
      </w:pPr>
    </w:p>
    <w:p w14:paraId="301916A1" w14:textId="1C2541CE" w:rsidR="009A180D" w:rsidRPr="009A180D" w:rsidRDefault="009A180D" w:rsidP="00D97318">
      <w:pPr>
        <w:spacing w:line="276" w:lineRule="auto"/>
        <w:ind w:left="567"/>
        <w:jc w:val="both"/>
        <w:rPr>
          <w:rFonts w:ascii="Arial Narrow" w:hAnsi="Arial Narrow" w:cs="TimesNewRomanPSMT"/>
          <w:bCs/>
          <w:sz w:val="32"/>
          <w:szCs w:val="28"/>
        </w:rPr>
      </w:pPr>
      <w:r w:rsidRPr="009A180D">
        <w:rPr>
          <w:rFonts w:ascii="Arial Narrow" w:hAnsi="Arial Narrow" w:cs="Arial"/>
          <w:kern w:val="1"/>
          <w:sz w:val="24"/>
          <w:lang w:eastAsia="ar-SA"/>
        </w:rPr>
        <w:t>Pomieszczenia ogrzewane będą z istniejącego węzła ciepłowniczego w istniejącym budynku Instytutu spawalnictwa Politechniki Częstochowskiej.</w:t>
      </w:r>
      <w:r w:rsidRPr="009A180D">
        <w:rPr>
          <w:rFonts w:ascii="Arial Narrow" w:hAnsi="Arial Narrow" w:cs="TimesNewRomanPSMT"/>
          <w:bCs/>
          <w:sz w:val="32"/>
          <w:szCs w:val="28"/>
        </w:rPr>
        <w:t xml:space="preserve"> </w:t>
      </w:r>
      <w:r w:rsidRPr="009A180D">
        <w:rPr>
          <w:rFonts w:ascii="Arial Narrow" w:hAnsi="Arial Narrow" w:cs="Arial"/>
          <w:kern w:val="1"/>
          <w:sz w:val="24"/>
          <w:lang w:eastAsia="ar-SA"/>
        </w:rPr>
        <w:t xml:space="preserve">Doprowadzenie wody grzewczej do poszczególnych odbiorników rurociągami grzewczymi podłączonymi do instalacji w istniejącej wymiennikowni. Nowy obieg grzewczy wyposażyć w odpowiednią armaturę odcinającą, regulacyjną, filtry wodne, pompę cyrkulacyjną, manometry, termometry. Jako elementy grzejne projektuje się grzejniki płytowe w pomieszczeniu socjalnym i WC oraz nagrzewnicami wodnymi w części magazynowej. Każdy grzejnik należy wyposażyć w głowicę termostatyczną. Główne rurociągi instalacji co. z węzła cieplnego do poszczególnych rozdzielaczy dla grzejników wykonać z rur stalowych. Od rozdzielaczy do poszczególnych grzejników rurociągi wykonać z rur </w:t>
      </w:r>
      <w:proofErr w:type="spellStart"/>
      <w:r w:rsidRPr="009A180D">
        <w:rPr>
          <w:rFonts w:ascii="Arial Narrow" w:hAnsi="Arial Narrow" w:cs="Arial"/>
          <w:kern w:val="1"/>
          <w:sz w:val="24"/>
          <w:lang w:eastAsia="ar-SA"/>
        </w:rPr>
        <w:t>wielo</w:t>
      </w:r>
      <w:proofErr w:type="spellEnd"/>
      <w:r w:rsidRPr="009A180D">
        <w:rPr>
          <w:rFonts w:ascii="Arial Narrow" w:hAnsi="Arial Narrow" w:cs="Arial"/>
          <w:kern w:val="1"/>
          <w:sz w:val="24"/>
          <w:lang w:eastAsia="ar-SA"/>
        </w:rPr>
        <w:t>-warstwowych prowadzonych w warstwach posadzkowych. Rurociągi należy izolować termicznie. Odpowietrzenie instalacji odbywać się będzie za pomocą odpowietrzników zainstalowanych na grzejnikach i pionach instalacji CO.</w:t>
      </w:r>
    </w:p>
    <w:p w14:paraId="70E915D7" w14:textId="77777777" w:rsidR="009A180D" w:rsidRDefault="009A180D" w:rsidP="00D97318">
      <w:pPr>
        <w:spacing w:line="276" w:lineRule="auto"/>
        <w:ind w:left="567"/>
        <w:jc w:val="both"/>
        <w:rPr>
          <w:rFonts w:ascii="Arial Narrow" w:hAnsi="Arial Narrow" w:cs="TimesNewRomanPSMT"/>
          <w:bCs/>
          <w:sz w:val="24"/>
        </w:rPr>
      </w:pPr>
    </w:p>
    <w:p w14:paraId="5B6CF87F" w14:textId="4CDCE711" w:rsidR="006B771F" w:rsidRPr="006B771F" w:rsidRDefault="006B771F" w:rsidP="00D97318">
      <w:pPr>
        <w:spacing w:line="276" w:lineRule="auto"/>
        <w:ind w:left="567"/>
        <w:jc w:val="both"/>
        <w:rPr>
          <w:rFonts w:ascii="Arial Narrow" w:hAnsi="Arial Narrow" w:cs="TimesNewRomanPSMT"/>
          <w:bCs/>
          <w:sz w:val="32"/>
          <w:szCs w:val="28"/>
        </w:rPr>
      </w:pPr>
      <w:r w:rsidRPr="006B771F">
        <w:rPr>
          <w:rFonts w:ascii="Arial Narrow" w:eastAsia="TTE23FBC70t00" w:hAnsi="Arial Narrow" w:cs="Arial"/>
          <w:sz w:val="24"/>
          <w:lang w:eastAsia="ar-SA"/>
        </w:rPr>
        <w:t xml:space="preserve">Ścieki sanitarne odprowadzane będą na zewnątrz budynku grawitacyjnie do istniejącej instalacji kanalizacji sanitarnej na terenie </w:t>
      </w:r>
      <w:r>
        <w:rPr>
          <w:rFonts w:ascii="Arial Narrow" w:eastAsia="TTE23FBC70t00" w:hAnsi="Arial Narrow" w:cs="Arial"/>
          <w:sz w:val="24"/>
          <w:lang w:eastAsia="ar-SA"/>
        </w:rPr>
        <w:t>Politechniki Częstochowskiej</w:t>
      </w:r>
      <w:r w:rsidRPr="006B771F">
        <w:rPr>
          <w:rFonts w:ascii="Arial Narrow" w:eastAsia="TTE23FBC70t00" w:hAnsi="Arial Narrow" w:cs="Arial"/>
          <w:sz w:val="24"/>
          <w:lang w:eastAsia="ar-SA"/>
        </w:rPr>
        <w:t xml:space="preserve"> (wg oddzielnego opracowania instalacji zewnętrznych). Instalację przewiduje się z rur </w:t>
      </w:r>
      <w:r w:rsidRPr="006B771F">
        <w:rPr>
          <w:rFonts w:ascii="Arial Narrow" w:eastAsia="ヒラギノ角ゴ Pro W3" w:hAnsi="Arial Narrow" w:cs="Arial"/>
          <w:sz w:val="24"/>
          <w:lang w:eastAsia="ar-SA"/>
        </w:rPr>
        <w:t>kanalizacyjnych</w:t>
      </w:r>
      <w:r w:rsidRPr="006B771F">
        <w:rPr>
          <w:rFonts w:ascii="Arial Narrow" w:eastAsia="TTE23FBC70t00" w:hAnsi="Arial Narrow" w:cs="Arial"/>
          <w:sz w:val="24"/>
          <w:lang w:eastAsia="ar-SA"/>
        </w:rPr>
        <w:t xml:space="preserve"> PVC łączonych poprzez kielichy. Piony należy </w:t>
      </w:r>
      <w:r w:rsidRPr="006B771F">
        <w:rPr>
          <w:rFonts w:ascii="Arial Narrow" w:eastAsia="ヒラギノ角ゴ Pro W3" w:hAnsi="Arial Narrow" w:cs="Arial"/>
          <w:sz w:val="24"/>
          <w:lang w:eastAsia="ar-SA"/>
        </w:rPr>
        <w:t>wyprowadzić</w:t>
      </w:r>
      <w:r w:rsidRPr="006B771F">
        <w:rPr>
          <w:rFonts w:ascii="Arial Narrow" w:eastAsia="TTE23FBC70t00" w:hAnsi="Arial Narrow" w:cs="Arial"/>
          <w:sz w:val="24"/>
          <w:lang w:eastAsia="ar-SA"/>
        </w:rPr>
        <w:t xml:space="preserve"> nad dach i zakończyć wywiewką. Każdy pion kanalizacyjny wyposażyć w rewizje. W przypadku kiedy </w:t>
      </w:r>
      <w:r w:rsidRPr="006B771F">
        <w:rPr>
          <w:rFonts w:ascii="Arial Narrow" w:eastAsia="ヒラギノ角ゴ Pro W3" w:hAnsi="Arial Narrow" w:cs="Arial"/>
          <w:sz w:val="24"/>
          <w:lang w:eastAsia="ar-SA"/>
        </w:rPr>
        <w:t>nie</w:t>
      </w:r>
      <w:r w:rsidRPr="006B771F">
        <w:rPr>
          <w:rFonts w:ascii="Arial Narrow" w:eastAsia="TTE23FBC70t00" w:hAnsi="Arial Narrow" w:cs="Arial"/>
          <w:sz w:val="24"/>
          <w:lang w:eastAsia="ar-SA"/>
        </w:rPr>
        <w:t xml:space="preserve"> będzie </w:t>
      </w:r>
      <w:r w:rsidRPr="006B771F">
        <w:rPr>
          <w:rFonts w:ascii="Arial Narrow" w:eastAsia="ヒラギノ角ゴ Pro W3" w:hAnsi="Arial Narrow" w:cs="Arial"/>
          <w:sz w:val="24"/>
          <w:lang w:eastAsia="ar-SA"/>
        </w:rPr>
        <w:t>takiej</w:t>
      </w:r>
      <w:r w:rsidRPr="006B771F">
        <w:rPr>
          <w:rFonts w:ascii="Arial Narrow" w:eastAsia="TTE23FBC70t00" w:hAnsi="Arial Narrow" w:cs="Arial"/>
          <w:sz w:val="24"/>
          <w:lang w:eastAsia="ar-SA"/>
        </w:rPr>
        <w:t xml:space="preserve"> możliwości rewizje należy zamontować </w:t>
      </w:r>
      <w:r w:rsidRPr="006B771F">
        <w:rPr>
          <w:rFonts w:ascii="Arial Narrow" w:eastAsia="TTE23FBC70t00" w:hAnsi="Arial Narrow" w:cs="Arial"/>
          <w:sz w:val="24"/>
          <w:lang w:eastAsia="ar-SA"/>
        </w:rPr>
        <w:lastRenderedPageBreak/>
        <w:t>na przewodzie poziomym zaraz za pionem. Rewizję należy wykonać również na przewodzie odpływowym przed wyjściem z budynku oraz na odcinkach poziomych co 15 m. Odbiorniki do pionów na każdym poziomie należy podłączyć grawitacyjnie.</w:t>
      </w:r>
    </w:p>
    <w:p w14:paraId="6BB59D1A" w14:textId="77777777" w:rsidR="006B771F" w:rsidRDefault="006B771F" w:rsidP="00D97318">
      <w:pPr>
        <w:spacing w:line="276" w:lineRule="auto"/>
        <w:ind w:left="567"/>
        <w:jc w:val="both"/>
        <w:rPr>
          <w:rFonts w:ascii="Arial Narrow" w:hAnsi="Arial Narrow" w:cs="TimesNewRomanPSMT"/>
          <w:bCs/>
          <w:sz w:val="24"/>
        </w:rPr>
      </w:pPr>
    </w:p>
    <w:p w14:paraId="6814B267" w14:textId="4B7C4C43" w:rsidR="006B771F" w:rsidRPr="006B771F" w:rsidRDefault="006B771F" w:rsidP="006B771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uppressAutoHyphens/>
        <w:spacing w:line="276" w:lineRule="auto"/>
        <w:ind w:left="567"/>
        <w:jc w:val="both"/>
        <w:rPr>
          <w:rFonts w:ascii="Arial Narrow" w:eastAsia="TTE23FBC70t00" w:hAnsi="Arial Narrow" w:cs="Arial"/>
          <w:sz w:val="24"/>
          <w:lang w:eastAsia="ar-SA"/>
        </w:rPr>
      </w:pPr>
      <w:r w:rsidRPr="006B771F">
        <w:rPr>
          <w:rFonts w:ascii="Arial Narrow" w:eastAsia="TTE23FBC70t00" w:hAnsi="Arial Narrow" w:cs="Arial"/>
          <w:sz w:val="24"/>
          <w:lang w:eastAsia="ar-SA"/>
        </w:rPr>
        <w:t>Odwodnienie dachu przebudowy projektuje się w systemie grawitacyjnym do istniejącej sieci kanalizacji deszczowej, za pośrednictwem:</w:t>
      </w:r>
    </w:p>
    <w:p w14:paraId="7D0CF979" w14:textId="1E483A9D" w:rsidR="006B771F" w:rsidRPr="006B771F" w:rsidRDefault="006B771F" w:rsidP="001159F1">
      <w:pPr>
        <w:pStyle w:val="Akapitzlist"/>
        <w:numPr>
          <w:ilvl w:val="0"/>
          <w:numId w:val="142"/>
        </w:numPr>
        <w:spacing w:line="276" w:lineRule="auto"/>
        <w:ind w:left="851" w:hanging="284"/>
        <w:contextualSpacing/>
        <w:jc w:val="both"/>
        <w:rPr>
          <w:rFonts w:ascii="Arial Narrow" w:eastAsia="HG Mincho Light J" w:hAnsi="Arial Narrow" w:cs="Arial"/>
          <w:color w:val="000000"/>
          <w:sz w:val="24"/>
          <w:lang w:eastAsia="ar-SA"/>
        </w:rPr>
      </w:pPr>
      <w:r w:rsidRPr="006B771F">
        <w:rPr>
          <w:rFonts w:ascii="Arial Narrow" w:eastAsia="HG Mincho Light J" w:hAnsi="Arial Narrow" w:cs="Arial"/>
          <w:color w:val="000000"/>
          <w:sz w:val="24"/>
          <w:lang w:eastAsia="ar-SA"/>
        </w:rPr>
        <w:t>zewnętrznych rur spustowych - wg opracowania architektury.</w:t>
      </w:r>
    </w:p>
    <w:p w14:paraId="09243E5B" w14:textId="77777777" w:rsidR="006B771F" w:rsidRPr="006B771F" w:rsidRDefault="006B771F" w:rsidP="006B771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uppressAutoHyphens/>
        <w:spacing w:line="276" w:lineRule="auto"/>
        <w:ind w:left="567"/>
        <w:jc w:val="both"/>
        <w:rPr>
          <w:rFonts w:ascii="Arial Narrow" w:eastAsia="ヒラギノ角ゴ Pro W3" w:hAnsi="Arial Narrow" w:cs="Arial"/>
          <w:sz w:val="24"/>
          <w:lang w:eastAsia="ar-SA"/>
        </w:rPr>
      </w:pPr>
      <w:r w:rsidRPr="006B771F">
        <w:rPr>
          <w:rFonts w:ascii="Arial Narrow" w:eastAsia="TTE23FBC70t00" w:hAnsi="Arial Narrow" w:cs="Arial"/>
          <w:sz w:val="24"/>
          <w:lang w:eastAsia="ar-SA"/>
        </w:rPr>
        <w:t xml:space="preserve">Przewody </w:t>
      </w:r>
      <w:r w:rsidRPr="006B771F">
        <w:rPr>
          <w:rFonts w:ascii="Arial Narrow" w:eastAsia="ヒラギノ角ゴ Pro W3" w:hAnsi="Arial Narrow" w:cs="Arial"/>
          <w:sz w:val="24"/>
          <w:lang w:eastAsia="ar-SA"/>
        </w:rPr>
        <w:t>kanalizacji</w:t>
      </w:r>
      <w:r w:rsidRPr="006B771F">
        <w:rPr>
          <w:rFonts w:ascii="Arial Narrow" w:eastAsia="TTE23FBC70t00" w:hAnsi="Arial Narrow" w:cs="Arial"/>
          <w:sz w:val="24"/>
          <w:lang w:eastAsia="ar-SA"/>
        </w:rPr>
        <w:t xml:space="preserve"> </w:t>
      </w:r>
      <w:r w:rsidRPr="006B771F">
        <w:rPr>
          <w:rFonts w:ascii="Arial Narrow" w:eastAsia="ヒラギノ角ゴ Pro W3" w:hAnsi="Arial Narrow" w:cs="Arial"/>
          <w:sz w:val="24"/>
          <w:lang w:eastAsia="ar-SA"/>
        </w:rPr>
        <w:t>deszczowej</w:t>
      </w:r>
      <w:r w:rsidRPr="006B771F">
        <w:rPr>
          <w:rFonts w:ascii="Arial Narrow" w:eastAsia="TTE23FBC70t00" w:hAnsi="Arial Narrow" w:cs="Arial"/>
          <w:sz w:val="24"/>
          <w:lang w:eastAsia="ar-SA"/>
        </w:rPr>
        <w:t xml:space="preserve"> wykonane będą z rur z PVC łączonych poprzez kielichy. </w:t>
      </w:r>
      <w:r w:rsidRPr="006B771F">
        <w:rPr>
          <w:rFonts w:ascii="Arial Narrow" w:eastAsia="ヒラギノ角ゴ Pro W3" w:hAnsi="Arial Narrow" w:cs="Arial"/>
          <w:sz w:val="24"/>
          <w:lang w:eastAsia="ar-SA"/>
        </w:rPr>
        <w:t>Przejścia przewodów pod fundamentami wykonać w rurach ochronnych.</w:t>
      </w:r>
    </w:p>
    <w:p w14:paraId="08D6D62C" w14:textId="4E78DB8F" w:rsidR="006B771F" w:rsidRDefault="006B771F" w:rsidP="00D97318">
      <w:pPr>
        <w:spacing w:line="276" w:lineRule="auto"/>
        <w:ind w:left="567"/>
        <w:jc w:val="both"/>
        <w:rPr>
          <w:rFonts w:ascii="Arial Narrow" w:hAnsi="Arial Narrow" w:cs="TimesNewRomanPSMT"/>
          <w:bCs/>
          <w:sz w:val="24"/>
        </w:rPr>
      </w:pPr>
    </w:p>
    <w:p w14:paraId="37302DC8" w14:textId="6211FAB2" w:rsidR="009A180D" w:rsidRPr="009A180D" w:rsidRDefault="009A180D" w:rsidP="006B771F">
      <w:pPr>
        <w:spacing w:line="276" w:lineRule="auto"/>
        <w:ind w:left="567"/>
        <w:jc w:val="both"/>
        <w:rPr>
          <w:rFonts w:ascii="Arial Narrow" w:hAnsi="Arial Narrow" w:cs="Arial"/>
          <w:sz w:val="24"/>
        </w:rPr>
      </w:pPr>
      <w:r w:rsidRPr="009A180D">
        <w:rPr>
          <w:rFonts w:ascii="Arial Narrow" w:hAnsi="Arial Narrow" w:cs="TimesNewRomanPSMT"/>
          <w:bCs/>
          <w:sz w:val="24"/>
        </w:rPr>
        <w:t>Szczegółowe rozwiązania zawarte zostaną w projekcie technicznym stanowiącym integralną część projektu budowlanego.</w:t>
      </w:r>
    </w:p>
    <w:p w14:paraId="377314A4" w14:textId="09267314" w:rsidR="00B523DD" w:rsidRDefault="00D10E20" w:rsidP="004A308C">
      <w:pPr>
        <w:pStyle w:val="Nagwek2"/>
        <w:spacing w:after="120"/>
        <w:ind w:left="567" w:hanging="567"/>
        <w:rPr>
          <w:rFonts w:ascii="Arial Narrow" w:hAnsi="Arial Narrow"/>
          <w:sz w:val="24"/>
        </w:rPr>
      </w:pPr>
      <w:bookmarkStart w:id="54" w:name="_Toc158820395"/>
      <w:bookmarkStart w:id="55" w:name="_Toc141775990"/>
      <w:bookmarkStart w:id="56" w:name="_Toc141776583"/>
      <w:bookmarkStart w:id="57" w:name="_Toc151194677"/>
      <w:bookmarkStart w:id="58" w:name="_Toc487730957"/>
      <w:r>
        <w:rPr>
          <w:rFonts w:ascii="Arial Narrow" w:hAnsi="Arial Narrow"/>
          <w:sz w:val="24"/>
        </w:rPr>
        <w:t>Zasilanie przebudowywanego budynku</w:t>
      </w:r>
      <w:bookmarkEnd w:id="54"/>
      <w:r>
        <w:rPr>
          <w:rFonts w:ascii="Arial Narrow" w:hAnsi="Arial Narrow"/>
          <w:sz w:val="24"/>
        </w:rPr>
        <w:t xml:space="preserve"> </w:t>
      </w:r>
      <w:bookmarkEnd w:id="55"/>
      <w:bookmarkEnd w:id="56"/>
      <w:bookmarkEnd w:id="57"/>
    </w:p>
    <w:p w14:paraId="58C60E2E" w14:textId="52000A25" w:rsidR="00D10E20" w:rsidRPr="00D10E20" w:rsidRDefault="00D10E20" w:rsidP="00D10E20">
      <w:pPr>
        <w:tabs>
          <w:tab w:val="left" w:pos="142"/>
        </w:tabs>
        <w:spacing w:line="276" w:lineRule="auto"/>
        <w:ind w:left="567"/>
        <w:jc w:val="both"/>
        <w:rPr>
          <w:rFonts w:ascii="Arial Narrow" w:hAnsi="Arial Narrow"/>
          <w:sz w:val="24"/>
          <w:szCs w:val="32"/>
        </w:rPr>
      </w:pPr>
      <w:r>
        <w:rPr>
          <w:rFonts w:ascii="Arial Narrow" w:hAnsi="Arial Narrow" w:cs="Arial"/>
          <w:sz w:val="24"/>
        </w:rPr>
        <w:t>Przebudowywany budynek magazynowy</w:t>
      </w:r>
      <w:r w:rsidRPr="00D10E20">
        <w:rPr>
          <w:rFonts w:ascii="Arial Narrow" w:hAnsi="Arial Narrow" w:cs="Arial"/>
          <w:sz w:val="24"/>
        </w:rPr>
        <w:t xml:space="preserve"> będ</w:t>
      </w:r>
      <w:r>
        <w:rPr>
          <w:rFonts w:ascii="Arial Narrow" w:hAnsi="Arial Narrow" w:cs="Arial"/>
          <w:sz w:val="24"/>
        </w:rPr>
        <w:t>zie</w:t>
      </w:r>
      <w:r w:rsidRPr="00D10E20">
        <w:rPr>
          <w:rFonts w:ascii="Arial Narrow" w:hAnsi="Arial Narrow" w:cs="Arial"/>
          <w:sz w:val="24"/>
        </w:rPr>
        <w:t xml:space="preserve"> zasilan</w:t>
      </w:r>
      <w:r>
        <w:rPr>
          <w:rFonts w:ascii="Arial Narrow" w:hAnsi="Arial Narrow" w:cs="Arial"/>
          <w:sz w:val="24"/>
        </w:rPr>
        <w:t>y</w:t>
      </w:r>
      <w:r w:rsidRPr="00D10E20">
        <w:rPr>
          <w:rFonts w:ascii="Arial Narrow" w:hAnsi="Arial Narrow" w:cs="Arial"/>
          <w:sz w:val="24"/>
        </w:rPr>
        <w:t xml:space="preserve"> z istniejącej części zespołu budynków, z istniejącej rozdzielnicy głównej RG. Moce urządzeń zabudowanych w </w:t>
      </w:r>
      <w:r>
        <w:rPr>
          <w:rFonts w:ascii="Arial Narrow" w:hAnsi="Arial Narrow" w:cs="Arial"/>
          <w:sz w:val="24"/>
        </w:rPr>
        <w:t>przebudowywanym budynku</w:t>
      </w:r>
      <w:r w:rsidRPr="00D10E20">
        <w:rPr>
          <w:rFonts w:ascii="Arial Narrow" w:hAnsi="Arial Narrow" w:cs="Arial"/>
          <w:sz w:val="24"/>
        </w:rPr>
        <w:t xml:space="preserve"> oraz istniejące obciążenie, po przeliczeniu na moc szczytową nie przekracza mocy przyłączeniowej przyznanej przez TAURON S.A. Z powyższego wynika, że nie ma konieczności zmian w strukturze zasilania budynków w energię elektryczną. Nie ma również potrzeby wymiany układu pomiarowego.</w:t>
      </w:r>
    </w:p>
    <w:p w14:paraId="6EE2529E" w14:textId="77777777" w:rsidR="00D10E20" w:rsidRPr="000A33DA" w:rsidRDefault="00D10E20" w:rsidP="00D10E20">
      <w:pPr>
        <w:pStyle w:val="Nagwek2"/>
        <w:spacing w:after="120"/>
        <w:ind w:left="567" w:hanging="567"/>
        <w:rPr>
          <w:rFonts w:ascii="Arial Narrow" w:hAnsi="Arial Narrow"/>
          <w:sz w:val="24"/>
        </w:rPr>
      </w:pPr>
      <w:bookmarkStart w:id="59" w:name="_Toc158820396"/>
      <w:r w:rsidRPr="000A33DA">
        <w:rPr>
          <w:rFonts w:ascii="Arial Narrow" w:hAnsi="Arial Narrow"/>
          <w:sz w:val="24"/>
        </w:rPr>
        <w:t>Rodzaj i ilość wytwarzanych odpadów</w:t>
      </w:r>
      <w:bookmarkEnd w:id="59"/>
    </w:p>
    <w:p w14:paraId="273217FC" w14:textId="6857F9CD" w:rsidR="00DE45B2" w:rsidRPr="000A33DA" w:rsidRDefault="00124FA2" w:rsidP="00D97318">
      <w:pPr>
        <w:pStyle w:val="opis0"/>
        <w:spacing w:line="276" w:lineRule="auto"/>
        <w:ind w:left="567"/>
        <w:rPr>
          <w:rFonts w:ascii="Arial Narrow" w:eastAsia="Times New Roman" w:hAnsi="Arial Narrow"/>
          <w:kern w:val="3"/>
          <w:sz w:val="24"/>
          <w:lang w:bidi="ar-SA"/>
        </w:rPr>
      </w:pPr>
      <w:r w:rsidRPr="00124FA2">
        <w:rPr>
          <w:rFonts w:ascii="Arial Narrow" w:hAnsi="Arial Narrow"/>
          <w:bCs/>
          <w:sz w:val="24"/>
          <w:szCs w:val="32"/>
        </w:rPr>
        <w:t>Wytwarzane odpady w postaci odpadów socjalnych przechowywane będą w istniejącym miejscu gromadzenia odpadów. Pojemniki umieszczone w kontenerze służą do czasowego gromadzenia odpadów stałych, Inwestor zobowiązany jest zapewnić ich segregację i wywóz, miejsca do magazynowania odpadów, w tym odpadów niebezpiecznych winny zapewniać ochronę środowiska gruntowo-wodnego przed zanieczyszczeniami, Inwestor jest zobowiązany do postępowania z wytworzonymi odpadami zgodnie z zasadami określonymi w Ustawie o odpadach.</w:t>
      </w:r>
    </w:p>
    <w:p w14:paraId="18139CA8" w14:textId="08507BF0" w:rsidR="007C2187" w:rsidRPr="000A33DA" w:rsidRDefault="007C2187" w:rsidP="004A308C">
      <w:pPr>
        <w:pStyle w:val="Nagwek2"/>
        <w:spacing w:after="120"/>
        <w:ind w:left="567" w:hanging="567"/>
        <w:rPr>
          <w:rFonts w:ascii="Arial Narrow" w:hAnsi="Arial Narrow"/>
          <w:sz w:val="24"/>
        </w:rPr>
      </w:pPr>
      <w:bookmarkStart w:id="60" w:name="_Toc141775991"/>
      <w:bookmarkStart w:id="61" w:name="_Toc141776584"/>
      <w:bookmarkStart w:id="62" w:name="_Toc151194678"/>
      <w:bookmarkStart w:id="63" w:name="_Toc158820397"/>
      <w:r w:rsidRPr="000A33DA">
        <w:rPr>
          <w:rFonts w:ascii="Arial Narrow" w:hAnsi="Arial Narrow"/>
          <w:sz w:val="24"/>
        </w:rPr>
        <w:t>Właściwości akustyczne, emisja drgań, promieniowania i inne zakłócenia</w:t>
      </w:r>
      <w:bookmarkEnd w:id="60"/>
      <w:bookmarkEnd w:id="61"/>
      <w:bookmarkEnd w:id="62"/>
      <w:bookmarkEnd w:id="63"/>
    </w:p>
    <w:p w14:paraId="7D67E686" w14:textId="011D0047" w:rsidR="00747216" w:rsidRPr="0079153F" w:rsidRDefault="0079153F" w:rsidP="0079153F">
      <w:pPr>
        <w:pStyle w:val="opis0"/>
        <w:spacing w:line="276" w:lineRule="auto"/>
        <w:ind w:left="567"/>
        <w:rPr>
          <w:rFonts w:ascii="Arial Narrow" w:hAnsi="Arial Narrow"/>
          <w:sz w:val="32"/>
          <w:szCs w:val="32"/>
        </w:rPr>
      </w:pPr>
      <w:r w:rsidRPr="0079153F">
        <w:rPr>
          <w:rFonts w:ascii="Arial Narrow" w:hAnsi="Arial Narrow" w:cs="TimesNewRomanPSMT"/>
          <w:bCs/>
          <w:sz w:val="24"/>
          <w:szCs w:val="28"/>
        </w:rPr>
        <w:t>Brak występowania promieniowania jonizującego, pola elektromagnetycznego i innych.</w:t>
      </w:r>
    </w:p>
    <w:p w14:paraId="1E5C50A6" w14:textId="35EB3849" w:rsidR="00466166" w:rsidRPr="000A33DA" w:rsidRDefault="00466166" w:rsidP="004A308C">
      <w:pPr>
        <w:pStyle w:val="Nagwek2"/>
        <w:spacing w:after="120"/>
        <w:ind w:left="567" w:hanging="567"/>
        <w:rPr>
          <w:rFonts w:ascii="Arial Narrow" w:hAnsi="Arial Narrow"/>
          <w:sz w:val="24"/>
        </w:rPr>
      </w:pPr>
      <w:bookmarkStart w:id="64" w:name="_Toc141775992"/>
      <w:bookmarkStart w:id="65" w:name="_Toc141776585"/>
      <w:bookmarkStart w:id="66" w:name="_Toc151194679"/>
      <w:bookmarkStart w:id="67" w:name="_Toc158820398"/>
      <w:r w:rsidRPr="000A33DA">
        <w:rPr>
          <w:rFonts w:ascii="Arial Narrow" w:hAnsi="Arial Narrow"/>
          <w:sz w:val="24"/>
        </w:rPr>
        <w:t>Wpływ obiektu na istniejący drzewostan, powierzchnię ziemi, glebę, wody powierzchniowe i podziemne</w:t>
      </w:r>
      <w:bookmarkEnd w:id="64"/>
      <w:bookmarkEnd w:id="65"/>
      <w:bookmarkEnd w:id="66"/>
      <w:bookmarkEnd w:id="67"/>
    </w:p>
    <w:p w14:paraId="5CF524DB" w14:textId="3CDF9DEC" w:rsidR="002629D9" w:rsidRPr="00124FA2" w:rsidRDefault="00124FA2" w:rsidP="00124FA2">
      <w:pPr>
        <w:autoSpaceDE w:val="0"/>
        <w:autoSpaceDN w:val="0"/>
        <w:adjustRightInd w:val="0"/>
        <w:ind w:left="567"/>
        <w:jc w:val="both"/>
        <w:rPr>
          <w:rFonts w:ascii="Arial Narrow" w:hAnsi="Arial Narrow" w:cs="Arial"/>
          <w:sz w:val="24"/>
        </w:rPr>
      </w:pPr>
      <w:bookmarkStart w:id="68" w:name="_Hlk66359400"/>
      <w:r w:rsidRPr="00124FA2">
        <w:rPr>
          <w:rFonts w:ascii="Arial Narrow" w:hAnsi="Arial Narrow" w:cs="Arial"/>
          <w:sz w:val="24"/>
        </w:rPr>
        <w:t>Realizowane przedsięwzięcie przebudowy istniejącego budynku magazynowego nie wpływa na istniejący drzewostan,</w:t>
      </w:r>
      <w:r>
        <w:rPr>
          <w:rFonts w:ascii="Arial Narrow" w:hAnsi="Arial Narrow" w:cs="Arial"/>
          <w:sz w:val="24"/>
        </w:rPr>
        <w:t xml:space="preserve"> </w:t>
      </w:r>
      <w:r w:rsidRPr="00124FA2">
        <w:rPr>
          <w:rFonts w:ascii="Arial Narrow" w:hAnsi="Arial Narrow" w:cs="Arial"/>
          <w:sz w:val="24"/>
        </w:rPr>
        <w:t>powierzchnię ziemi, glebę, wody powierzchniowe i podziemne.</w:t>
      </w:r>
      <w:r w:rsidR="0079153F" w:rsidRPr="00124FA2">
        <w:rPr>
          <w:rFonts w:ascii="Arial Narrow" w:hAnsi="Arial Narrow" w:cs="TimesNewRomanPSMT"/>
          <w:bCs/>
          <w:sz w:val="36"/>
          <w:szCs w:val="34"/>
        </w:rPr>
        <w:t xml:space="preserve"> </w:t>
      </w:r>
      <w:r w:rsidR="0079153F" w:rsidRPr="0079153F">
        <w:rPr>
          <w:rFonts w:ascii="Arial Narrow" w:hAnsi="Arial Narrow" w:cs="TimesNewRomanPSMT"/>
          <w:bCs/>
          <w:sz w:val="24"/>
          <w:szCs w:val="28"/>
        </w:rPr>
        <w:t xml:space="preserve">Wody opadowe zgodnie z informacjami zawartymi powyżej zostaną </w:t>
      </w:r>
      <w:r w:rsidR="0079153F">
        <w:rPr>
          <w:rFonts w:ascii="Arial Narrow" w:hAnsi="Arial Narrow" w:cs="TimesNewRomanPSMT"/>
          <w:bCs/>
          <w:sz w:val="24"/>
          <w:szCs w:val="28"/>
        </w:rPr>
        <w:t>odprowadzone do inst</w:t>
      </w:r>
      <w:r>
        <w:rPr>
          <w:rFonts w:ascii="Arial Narrow" w:hAnsi="Arial Narrow" w:cs="TimesNewRomanPSMT"/>
          <w:bCs/>
          <w:sz w:val="24"/>
          <w:szCs w:val="28"/>
        </w:rPr>
        <w:t>a</w:t>
      </w:r>
      <w:r w:rsidR="0079153F">
        <w:rPr>
          <w:rFonts w:ascii="Arial Narrow" w:hAnsi="Arial Narrow" w:cs="TimesNewRomanPSMT"/>
          <w:bCs/>
          <w:sz w:val="24"/>
          <w:szCs w:val="28"/>
        </w:rPr>
        <w:t>lacji kanalizacji deszczowej znajdującej się na terenie</w:t>
      </w:r>
      <w:r w:rsidR="0079153F" w:rsidRPr="0079153F">
        <w:rPr>
          <w:rFonts w:ascii="Arial Narrow" w:hAnsi="Arial Narrow" w:cs="TimesNewRomanPSMT"/>
          <w:bCs/>
          <w:sz w:val="24"/>
          <w:szCs w:val="28"/>
        </w:rPr>
        <w:t xml:space="preserve"> należącym do inwestora.</w:t>
      </w:r>
    </w:p>
    <w:p w14:paraId="3F4FF32B" w14:textId="77777777" w:rsidR="008B2B54" w:rsidRDefault="008B2B54" w:rsidP="00D76219">
      <w:pPr>
        <w:spacing w:line="276" w:lineRule="auto"/>
        <w:ind w:left="567"/>
        <w:jc w:val="both"/>
        <w:rPr>
          <w:rFonts w:ascii="Arial Narrow" w:hAnsi="Arial Narrow" w:cs="Arial"/>
          <w:kern w:val="3"/>
          <w:sz w:val="24"/>
        </w:rPr>
      </w:pPr>
    </w:p>
    <w:p w14:paraId="3F8E6306" w14:textId="77777777" w:rsidR="008B2B54" w:rsidRPr="00294FE5" w:rsidRDefault="00FF236A" w:rsidP="008B2B54">
      <w:pPr>
        <w:keepNext/>
        <w:numPr>
          <w:ilvl w:val="0"/>
          <w:numId w:val="120"/>
        </w:numPr>
        <w:spacing w:before="120" w:after="120" w:line="276" w:lineRule="auto"/>
        <w:ind w:left="567" w:hanging="567"/>
        <w:jc w:val="both"/>
        <w:outlineLvl w:val="0"/>
        <w:rPr>
          <w:rFonts w:ascii="Arial Narrow" w:hAnsi="Arial Narrow"/>
          <w:b/>
          <w:bCs/>
          <w:kern w:val="32"/>
          <w:sz w:val="24"/>
        </w:rPr>
      </w:pPr>
      <w:bookmarkStart w:id="69" w:name="_Hlk58829933"/>
      <w:bookmarkStart w:id="70" w:name="_Toc158820399"/>
      <w:bookmarkEnd w:id="68"/>
      <w:r w:rsidRPr="00294FE5">
        <w:rPr>
          <w:rFonts w:ascii="Arial Narrow" w:hAnsi="Arial Narrow"/>
          <w:b/>
          <w:bCs/>
          <w:kern w:val="32"/>
          <w:sz w:val="24"/>
        </w:rPr>
        <w:t>A</w:t>
      </w:r>
      <w:r w:rsidR="00F72615" w:rsidRPr="00294FE5">
        <w:rPr>
          <w:rFonts w:ascii="Arial Narrow" w:hAnsi="Arial Narrow"/>
          <w:b/>
          <w:bCs/>
          <w:kern w:val="32"/>
          <w:sz w:val="24"/>
        </w:rPr>
        <w:t>naliza technicznych, środowiskowych i</w:t>
      </w:r>
      <w:r w:rsidR="00C00F62" w:rsidRPr="00294FE5">
        <w:rPr>
          <w:rFonts w:ascii="Arial Narrow" w:hAnsi="Arial Narrow"/>
          <w:b/>
          <w:bCs/>
          <w:kern w:val="32"/>
          <w:sz w:val="24"/>
        </w:rPr>
        <w:t> </w:t>
      </w:r>
      <w:r w:rsidR="00F72615" w:rsidRPr="00294FE5">
        <w:rPr>
          <w:rFonts w:ascii="Arial Narrow" w:hAnsi="Arial Narrow"/>
          <w:b/>
          <w:bCs/>
          <w:kern w:val="32"/>
          <w:sz w:val="24"/>
        </w:rPr>
        <w:t>ekonomicznych możliwości realizacji wysoce wydajnych systemów alternatywnych zaopatrzenia w energię i ciepło</w:t>
      </w:r>
      <w:bookmarkEnd w:id="69"/>
      <w:bookmarkEnd w:id="70"/>
    </w:p>
    <w:p w14:paraId="6B65C438" w14:textId="6A5F37E2" w:rsidR="0079153F" w:rsidRPr="00264685" w:rsidRDefault="00B70CA8" w:rsidP="00B70CA8">
      <w:pPr>
        <w:pStyle w:val="Nagwek2"/>
        <w:ind w:left="709"/>
        <w:rPr>
          <w:rFonts w:ascii="Arial Narrow" w:hAnsi="Arial Narrow"/>
          <w:kern w:val="32"/>
          <w:sz w:val="24"/>
          <w:szCs w:val="32"/>
        </w:rPr>
      </w:pPr>
      <w:bookmarkStart w:id="71" w:name="_Toc141775994"/>
      <w:bookmarkStart w:id="72" w:name="_Toc141776587"/>
      <w:bookmarkStart w:id="73" w:name="_Toc151194681"/>
      <w:bookmarkStart w:id="74" w:name="_Toc158820400"/>
      <w:r w:rsidRPr="00264685">
        <w:rPr>
          <w:rFonts w:ascii="Arial Narrow" w:hAnsi="Arial Narrow"/>
          <w:sz w:val="24"/>
          <w:szCs w:val="32"/>
        </w:rPr>
        <w:t>O</w:t>
      </w:r>
      <w:r w:rsidR="0079153F" w:rsidRPr="00264685">
        <w:rPr>
          <w:rFonts w:ascii="Arial Narrow" w:hAnsi="Arial Narrow"/>
          <w:sz w:val="24"/>
          <w:szCs w:val="32"/>
        </w:rPr>
        <w:t>szacowanie rocznego zapotrzebowania na energię użytkową do ogrzewania, wentylacji, przygotowania ciepłej wody użytkowej,</w:t>
      </w:r>
      <w:bookmarkEnd w:id="71"/>
      <w:bookmarkEnd w:id="72"/>
      <w:bookmarkEnd w:id="73"/>
      <w:bookmarkEnd w:id="74"/>
    </w:p>
    <w:p w14:paraId="6DDC8C73" w14:textId="77777777" w:rsidR="00264685" w:rsidRPr="00264685" w:rsidRDefault="00264685" w:rsidP="00B70CA8">
      <w:pPr>
        <w:autoSpaceDE w:val="0"/>
        <w:adjustRightInd w:val="0"/>
        <w:spacing w:line="276" w:lineRule="auto"/>
        <w:ind w:left="709"/>
        <w:jc w:val="both"/>
        <w:rPr>
          <w:rFonts w:ascii="Arial Narrow" w:hAnsi="Arial Narrow" w:cs="Arial"/>
          <w:sz w:val="32"/>
          <w:szCs w:val="32"/>
        </w:rPr>
      </w:pPr>
    </w:p>
    <w:p w14:paraId="05D61C3C" w14:textId="418C7A8D" w:rsidR="00264685" w:rsidRPr="00264685" w:rsidRDefault="00264685" w:rsidP="00B70CA8">
      <w:pPr>
        <w:autoSpaceDE w:val="0"/>
        <w:adjustRightInd w:val="0"/>
        <w:spacing w:line="276" w:lineRule="auto"/>
        <w:ind w:left="709"/>
        <w:jc w:val="both"/>
        <w:rPr>
          <w:rFonts w:ascii="Arial Narrow" w:hAnsi="Arial Narrow" w:cs="Arial"/>
          <w:sz w:val="32"/>
          <w:szCs w:val="32"/>
        </w:rPr>
      </w:pPr>
      <w:r w:rsidRPr="00264685">
        <w:rPr>
          <w:rFonts w:ascii="Arial Narrow" w:eastAsia="Arial Narrow" w:hAnsi="Arial Narrow" w:cs="Arial"/>
          <w:color w:val="000000"/>
          <w:kern w:val="1"/>
          <w:sz w:val="24"/>
          <w:lang w:eastAsia="ar-SA"/>
        </w:rPr>
        <w:t>Wszystkie wartości zastały wyznaczone w oparciu o schemat obliczeniowy zawarty w Dz.U. 2015 poz. 376 – wraz z późniejszymi zmianami, przedstawiają się one następująco:</w:t>
      </w:r>
    </w:p>
    <w:p w14:paraId="3A2593E7" w14:textId="26FE5380" w:rsidR="0079153F" w:rsidRDefault="0079153F" w:rsidP="00B70CA8">
      <w:pPr>
        <w:autoSpaceDE w:val="0"/>
        <w:adjustRightInd w:val="0"/>
        <w:spacing w:line="276" w:lineRule="auto"/>
        <w:ind w:left="709"/>
        <w:jc w:val="both"/>
        <w:rPr>
          <w:rFonts w:ascii="Arial Narrow" w:hAnsi="Arial Narrow" w:cs="Arial"/>
          <w:sz w:val="24"/>
        </w:rPr>
      </w:pPr>
      <w:r w:rsidRPr="00294FE5">
        <w:rPr>
          <w:rFonts w:ascii="Arial Narrow" w:hAnsi="Arial Narrow" w:cs="Arial"/>
          <w:sz w:val="24"/>
        </w:rPr>
        <w:lastRenderedPageBreak/>
        <w:t xml:space="preserve">Szacunkowe roczne zapotrzebowanie na energię użytkową </w:t>
      </w:r>
      <w:r w:rsidR="00DE36B4">
        <w:rPr>
          <w:rFonts w:ascii="Arial Narrow" w:hAnsi="Arial Narrow" w:cs="Arial"/>
          <w:sz w:val="24"/>
        </w:rPr>
        <w:t xml:space="preserve">dla potrzeb ogrzewania </w:t>
      </w:r>
      <w:r w:rsidRPr="00294FE5">
        <w:rPr>
          <w:rFonts w:ascii="Arial Narrow" w:hAnsi="Arial Narrow" w:cs="Arial"/>
          <w:sz w:val="24"/>
        </w:rPr>
        <w:t xml:space="preserve">wynosi  </w:t>
      </w:r>
      <w:r w:rsidR="00DE36B4">
        <w:rPr>
          <w:rFonts w:ascii="Arial Narrow" w:hAnsi="Arial Narrow" w:cs="Arial"/>
          <w:sz w:val="24"/>
        </w:rPr>
        <w:t>26676</w:t>
      </w:r>
      <w:r w:rsidRPr="00294FE5">
        <w:rPr>
          <w:rFonts w:ascii="Arial Narrow" w:hAnsi="Arial Narrow" w:cs="Arial"/>
          <w:sz w:val="24"/>
        </w:rPr>
        <w:t xml:space="preserve"> kWh/(rok)</w:t>
      </w:r>
    </w:p>
    <w:p w14:paraId="6316D97C" w14:textId="6D84412F" w:rsidR="00DE36B4" w:rsidRPr="00294FE5" w:rsidRDefault="00DE36B4" w:rsidP="00DE36B4">
      <w:pPr>
        <w:autoSpaceDE w:val="0"/>
        <w:adjustRightInd w:val="0"/>
        <w:spacing w:line="276" w:lineRule="auto"/>
        <w:ind w:left="709"/>
        <w:jc w:val="both"/>
        <w:rPr>
          <w:rFonts w:ascii="Arial Narrow" w:hAnsi="Arial Narrow" w:cs="Arial"/>
          <w:sz w:val="24"/>
        </w:rPr>
      </w:pPr>
      <w:r w:rsidRPr="00294FE5">
        <w:rPr>
          <w:rFonts w:ascii="Arial Narrow" w:hAnsi="Arial Narrow" w:cs="Arial"/>
          <w:sz w:val="24"/>
        </w:rPr>
        <w:t xml:space="preserve">Szacunkowe roczne zapotrzebowanie na energię użytkową </w:t>
      </w:r>
      <w:r>
        <w:rPr>
          <w:rFonts w:ascii="Arial Narrow" w:hAnsi="Arial Narrow" w:cs="Arial"/>
          <w:sz w:val="24"/>
        </w:rPr>
        <w:t>dla potrzeb przygotowania ciepłej wody</w:t>
      </w:r>
      <w:r w:rsidRPr="00294FE5">
        <w:rPr>
          <w:rFonts w:ascii="Arial Narrow" w:hAnsi="Arial Narrow" w:cs="Arial"/>
          <w:sz w:val="24"/>
        </w:rPr>
        <w:t xml:space="preserve">  </w:t>
      </w:r>
      <w:r>
        <w:rPr>
          <w:rFonts w:ascii="Arial Narrow" w:hAnsi="Arial Narrow" w:cs="Arial"/>
          <w:sz w:val="24"/>
        </w:rPr>
        <w:t>973</w:t>
      </w:r>
      <w:r w:rsidRPr="00294FE5">
        <w:rPr>
          <w:rFonts w:ascii="Arial Narrow" w:hAnsi="Arial Narrow" w:cs="Arial"/>
          <w:sz w:val="24"/>
        </w:rPr>
        <w:t xml:space="preserve"> kWh/(rok)</w:t>
      </w:r>
    </w:p>
    <w:p w14:paraId="4EA7CCA0" w14:textId="77777777" w:rsidR="0079153F" w:rsidRPr="00294FE5" w:rsidRDefault="0079153F" w:rsidP="00DE36B4">
      <w:pPr>
        <w:autoSpaceDE w:val="0"/>
        <w:adjustRightInd w:val="0"/>
        <w:spacing w:line="276" w:lineRule="auto"/>
        <w:jc w:val="both"/>
        <w:rPr>
          <w:rFonts w:ascii="Arial Narrow" w:hAnsi="Arial Narrow" w:cs="Arial"/>
          <w:sz w:val="24"/>
        </w:rPr>
      </w:pPr>
    </w:p>
    <w:p w14:paraId="1661E973" w14:textId="77777777" w:rsidR="0079153F" w:rsidRPr="00294FE5" w:rsidRDefault="0079153F" w:rsidP="00B70CA8">
      <w:pPr>
        <w:pStyle w:val="Nagwek2"/>
        <w:ind w:left="709"/>
        <w:rPr>
          <w:kern w:val="32"/>
        </w:rPr>
      </w:pPr>
      <w:bookmarkStart w:id="75" w:name="_Toc141775995"/>
      <w:bookmarkStart w:id="76" w:name="_Toc141776588"/>
      <w:bookmarkStart w:id="77" w:name="_Toc151194682"/>
      <w:bookmarkStart w:id="78" w:name="_Toc158820401"/>
      <w:r w:rsidRPr="00294FE5">
        <w:rPr>
          <w:rFonts w:ascii="Arial Narrow" w:hAnsi="Arial Narrow" w:cs="Arial"/>
          <w:sz w:val="24"/>
        </w:rPr>
        <w:t>dostępne nośniki energii,</w:t>
      </w:r>
      <w:bookmarkEnd w:id="75"/>
      <w:bookmarkEnd w:id="76"/>
      <w:bookmarkEnd w:id="77"/>
      <w:bookmarkEnd w:id="78"/>
    </w:p>
    <w:p w14:paraId="79D8A814" w14:textId="0A60B12F" w:rsidR="008B2B54" w:rsidRPr="00294FE5" w:rsidRDefault="00A64BA2" w:rsidP="00B70CA8">
      <w:pPr>
        <w:autoSpaceDE w:val="0"/>
        <w:adjustRightInd w:val="0"/>
        <w:spacing w:line="276" w:lineRule="auto"/>
        <w:ind w:left="709"/>
        <w:jc w:val="both"/>
        <w:rPr>
          <w:rFonts w:ascii="Arial Narrow" w:hAnsi="Arial Narrow" w:cs="Arial"/>
          <w:bCs/>
          <w:sz w:val="24"/>
        </w:rPr>
      </w:pPr>
      <w:r w:rsidRPr="00294FE5">
        <w:rPr>
          <w:rFonts w:ascii="Arial Narrow" w:hAnsi="Arial Narrow" w:cs="Arial"/>
          <w:bCs/>
          <w:sz w:val="24"/>
        </w:rPr>
        <w:t>Sieć ciepłownicza</w:t>
      </w:r>
      <w:r w:rsidR="00DE36B4">
        <w:rPr>
          <w:rFonts w:ascii="Arial Narrow" w:hAnsi="Arial Narrow" w:cs="Arial"/>
          <w:bCs/>
          <w:sz w:val="24"/>
        </w:rPr>
        <w:t xml:space="preserve"> z wewnętrznej ciepłowni Politechniki Częstochowskiej</w:t>
      </w:r>
      <w:r w:rsidR="0079153F" w:rsidRPr="00294FE5">
        <w:rPr>
          <w:rFonts w:ascii="Arial Narrow" w:hAnsi="Arial Narrow" w:cs="Arial"/>
          <w:bCs/>
          <w:sz w:val="24"/>
        </w:rPr>
        <w:t xml:space="preserve">, </w:t>
      </w:r>
      <w:r w:rsidRPr="00294FE5">
        <w:rPr>
          <w:rFonts w:ascii="Arial Narrow" w:hAnsi="Arial Narrow" w:cs="Arial"/>
          <w:bCs/>
          <w:sz w:val="24"/>
        </w:rPr>
        <w:t xml:space="preserve">energia elektryczna, </w:t>
      </w:r>
      <w:r w:rsidR="0079153F" w:rsidRPr="00294FE5">
        <w:rPr>
          <w:rFonts w:ascii="Arial Narrow" w:hAnsi="Arial Narrow" w:cs="Arial"/>
          <w:bCs/>
          <w:sz w:val="24"/>
        </w:rPr>
        <w:t xml:space="preserve">energia elektryczna ze źródeł odnawialnych – ogniwa fotowoltaiczne. </w:t>
      </w:r>
    </w:p>
    <w:p w14:paraId="0735A1CA" w14:textId="015A220B" w:rsidR="0079153F" w:rsidRPr="00DE36B4" w:rsidRDefault="0079153F" w:rsidP="008B2B54">
      <w:pPr>
        <w:pStyle w:val="Nagwek2"/>
        <w:numPr>
          <w:ilvl w:val="1"/>
          <w:numId w:val="16"/>
        </w:numPr>
        <w:rPr>
          <w:rFonts w:ascii="Arial Narrow" w:hAnsi="Arial Narrow"/>
          <w:sz w:val="24"/>
        </w:rPr>
      </w:pPr>
      <w:bookmarkStart w:id="79" w:name="_Toc141775996"/>
      <w:bookmarkStart w:id="80" w:name="_Toc141776589"/>
      <w:bookmarkStart w:id="81" w:name="_Toc151194683"/>
      <w:bookmarkStart w:id="82" w:name="_Toc158820402"/>
      <w:r w:rsidRPr="00DE36B4">
        <w:rPr>
          <w:rFonts w:ascii="Arial Narrow" w:hAnsi="Arial Narrow"/>
          <w:sz w:val="24"/>
        </w:rPr>
        <w:t>wybór dwóch systemów zaopatrzenia w energię do analizy porównawczej:</w:t>
      </w:r>
      <w:bookmarkEnd w:id="79"/>
      <w:bookmarkEnd w:id="80"/>
      <w:bookmarkEnd w:id="81"/>
      <w:bookmarkEnd w:id="82"/>
    </w:p>
    <w:p w14:paraId="2F8C6740" w14:textId="77777777" w:rsidR="0079153F" w:rsidRPr="00294FE5" w:rsidRDefault="0079153F" w:rsidP="00264685">
      <w:pPr>
        <w:autoSpaceDE w:val="0"/>
        <w:autoSpaceDN w:val="0"/>
        <w:adjustRightInd w:val="0"/>
        <w:spacing w:line="276" w:lineRule="auto"/>
        <w:ind w:firstLine="708"/>
        <w:jc w:val="both"/>
        <w:rPr>
          <w:rFonts w:ascii="Arial Narrow" w:hAnsi="Arial Narrow" w:cs="Arial"/>
          <w:b/>
          <w:bCs/>
          <w:sz w:val="24"/>
        </w:rPr>
      </w:pPr>
      <w:r w:rsidRPr="00DE36B4">
        <w:rPr>
          <w:rFonts w:ascii="Arial Narrow" w:hAnsi="Arial Narrow" w:cs="Arial"/>
          <w:b/>
          <w:bCs/>
          <w:sz w:val="24"/>
        </w:rPr>
        <w:t>systemu konwencjonalnego oraz systemu alternatywnego</w:t>
      </w:r>
    </w:p>
    <w:p w14:paraId="3861C3D0" w14:textId="77777777" w:rsidR="0079153F" w:rsidRPr="00294FE5" w:rsidRDefault="0079153F" w:rsidP="0079153F">
      <w:pPr>
        <w:autoSpaceDE w:val="0"/>
        <w:adjustRightInd w:val="0"/>
        <w:spacing w:line="276" w:lineRule="auto"/>
        <w:jc w:val="both"/>
        <w:rPr>
          <w:rFonts w:ascii="Arial Narrow" w:hAnsi="Arial Narrow" w:cs="Arial"/>
          <w:b/>
          <w:bCs/>
          <w:sz w:val="24"/>
        </w:rPr>
      </w:pPr>
    </w:p>
    <w:p w14:paraId="19A1D9EE" w14:textId="0D5CCEC0" w:rsidR="0079153F" w:rsidRPr="00294FE5" w:rsidRDefault="0079153F" w:rsidP="008B2B54">
      <w:pPr>
        <w:autoSpaceDE w:val="0"/>
        <w:adjustRightInd w:val="0"/>
        <w:spacing w:line="276" w:lineRule="auto"/>
        <w:ind w:left="567"/>
        <w:jc w:val="both"/>
        <w:rPr>
          <w:rFonts w:ascii="Arial Narrow" w:hAnsi="Arial Narrow" w:cs="Arial"/>
          <w:bCs/>
          <w:sz w:val="24"/>
        </w:rPr>
      </w:pPr>
      <w:r w:rsidRPr="00294FE5">
        <w:rPr>
          <w:rFonts w:ascii="Arial Narrow" w:hAnsi="Arial Narrow" w:cs="Arial"/>
          <w:bCs/>
          <w:sz w:val="24"/>
        </w:rPr>
        <w:t xml:space="preserve">Do analizy porównawczej wybrano ogrzewanie za pośrednictwem </w:t>
      </w:r>
      <w:r w:rsidR="00A64BA2" w:rsidRPr="00294FE5">
        <w:rPr>
          <w:rFonts w:ascii="Arial Narrow" w:hAnsi="Arial Narrow" w:cs="Arial"/>
          <w:bCs/>
          <w:sz w:val="24"/>
        </w:rPr>
        <w:t xml:space="preserve">sieci cieplnej i </w:t>
      </w:r>
      <w:r w:rsidRPr="00294FE5">
        <w:rPr>
          <w:rFonts w:ascii="Arial Narrow" w:hAnsi="Arial Narrow" w:cs="Arial"/>
          <w:bCs/>
          <w:sz w:val="24"/>
        </w:rPr>
        <w:t>energii elektrycznej.</w:t>
      </w:r>
    </w:p>
    <w:p w14:paraId="7132515B" w14:textId="77777777" w:rsidR="0079153F" w:rsidRPr="00294FE5" w:rsidRDefault="0079153F" w:rsidP="001159F1">
      <w:pPr>
        <w:numPr>
          <w:ilvl w:val="2"/>
          <w:numId w:val="129"/>
        </w:numPr>
        <w:autoSpaceDE w:val="0"/>
        <w:autoSpaceDN w:val="0"/>
        <w:adjustRightInd w:val="0"/>
        <w:spacing w:line="276" w:lineRule="auto"/>
        <w:ind w:left="567" w:firstLine="0"/>
        <w:jc w:val="both"/>
        <w:rPr>
          <w:rFonts w:ascii="Arial Narrow" w:hAnsi="Arial Narrow" w:cs="Arial"/>
          <w:sz w:val="24"/>
        </w:rPr>
      </w:pPr>
      <w:r w:rsidRPr="00294FE5">
        <w:rPr>
          <w:rFonts w:ascii="Arial Narrow" w:hAnsi="Arial Narrow" w:cs="Arial"/>
          <w:bCs/>
          <w:sz w:val="24"/>
        </w:rPr>
        <w:t>systemu konwencjonalnego oraz systemu hybrydowego, rozumianego jako połączenie systemu</w:t>
      </w:r>
      <w:r w:rsidRPr="00294FE5">
        <w:rPr>
          <w:rFonts w:ascii="Arial Narrow" w:hAnsi="Arial Narrow" w:cs="Arial"/>
          <w:sz w:val="24"/>
        </w:rPr>
        <w:t xml:space="preserve"> konwencjonalnego i alternatywnego</w:t>
      </w:r>
    </w:p>
    <w:p w14:paraId="3267FE5B" w14:textId="77777777" w:rsidR="0079153F" w:rsidRPr="00294FE5" w:rsidRDefault="0079153F" w:rsidP="0079153F">
      <w:pPr>
        <w:autoSpaceDE w:val="0"/>
        <w:adjustRightInd w:val="0"/>
        <w:spacing w:line="276" w:lineRule="auto"/>
        <w:jc w:val="both"/>
        <w:rPr>
          <w:rFonts w:ascii="Arial Narrow" w:hAnsi="Arial Narrow" w:cs="Arial"/>
          <w:sz w:val="24"/>
        </w:rPr>
      </w:pPr>
    </w:p>
    <w:p w14:paraId="5A95AAEB" w14:textId="77777777" w:rsidR="0079153F" w:rsidRPr="00294FE5" w:rsidRDefault="0079153F" w:rsidP="008B2B54">
      <w:pPr>
        <w:pStyle w:val="Nagwek2"/>
        <w:numPr>
          <w:ilvl w:val="1"/>
          <w:numId w:val="16"/>
        </w:numPr>
        <w:autoSpaceDE w:val="0"/>
        <w:autoSpaceDN w:val="0"/>
        <w:adjustRightInd w:val="0"/>
        <w:ind w:right="-172"/>
        <w:rPr>
          <w:rFonts w:ascii="Arial Narrow" w:hAnsi="Arial Narrow" w:cs="Arial"/>
          <w:sz w:val="24"/>
        </w:rPr>
      </w:pPr>
      <w:bookmarkStart w:id="83" w:name="_Toc141775997"/>
      <w:bookmarkStart w:id="84" w:name="_Toc141776590"/>
      <w:bookmarkStart w:id="85" w:name="_Toc151194684"/>
      <w:bookmarkStart w:id="86" w:name="_Toc158820403"/>
      <w:r w:rsidRPr="00294FE5">
        <w:rPr>
          <w:rFonts w:ascii="Arial Narrow" w:hAnsi="Arial Narrow" w:cs="Arial"/>
          <w:sz w:val="24"/>
        </w:rPr>
        <w:t>obliczenia optymalizacyjno-porównawcze dla wybranych systemów zaopatrzenia w energię,</w:t>
      </w:r>
      <w:bookmarkEnd w:id="83"/>
      <w:bookmarkEnd w:id="84"/>
      <w:bookmarkEnd w:id="85"/>
      <w:bookmarkEnd w:id="86"/>
    </w:p>
    <w:p w14:paraId="3ACAEC9D" w14:textId="77777777" w:rsidR="0079153F" w:rsidRPr="00294FE5" w:rsidRDefault="0079153F" w:rsidP="0079153F">
      <w:pPr>
        <w:autoSpaceDE w:val="0"/>
        <w:adjustRightInd w:val="0"/>
        <w:spacing w:line="276" w:lineRule="auto"/>
        <w:jc w:val="both"/>
        <w:rPr>
          <w:rFonts w:ascii="Arial Narrow" w:hAnsi="Arial Narrow" w:cs="Arial"/>
          <w:bCs/>
          <w:sz w:val="24"/>
        </w:rPr>
      </w:pPr>
    </w:p>
    <w:tbl>
      <w:tblPr>
        <w:tblW w:w="0" w:type="auto"/>
        <w:tblInd w:w="14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3"/>
        <w:gridCol w:w="2487"/>
        <w:gridCol w:w="2440"/>
      </w:tblGrid>
      <w:tr w:rsidR="00294FE5" w:rsidRPr="00294FE5" w14:paraId="13A2A9E0" w14:textId="77777777" w:rsidTr="006C45E7">
        <w:tc>
          <w:tcPr>
            <w:tcW w:w="2573" w:type="dxa"/>
            <w:shd w:val="clear" w:color="auto" w:fill="auto"/>
          </w:tcPr>
          <w:p w14:paraId="15E40473" w14:textId="77777777" w:rsidR="0079153F" w:rsidRPr="00294FE5" w:rsidRDefault="0079153F" w:rsidP="0079153F">
            <w:pPr>
              <w:autoSpaceDE w:val="0"/>
              <w:adjustRightInd w:val="0"/>
              <w:spacing w:line="276" w:lineRule="auto"/>
              <w:jc w:val="center"/>
              <w:rPr>
                <w:rFonts w:ascii="Arial Narrow" w:hAnsi="Arial Narrow" w:cs="Arial"/>
                <w:bCs/>
                <w:sz w:val="24"/>
              </w:rPr>
            </w:pPr>
          </w:p>
        </w:tc>
        <w:tc>
          <w:tcPr>
            <w:tcW w:w="2487" w:type="dxa"/>
            <w:shd w:val="clear" w:color="auto" w:fill="auto"/>
          </w:tcPr>
          <w:p w14:paraId="678B7934" w14:textId="3E539289" w:rsidR="0079153F" w:rsidRPr="00294FE5" w:rsidRDefault="0079153F" w:rsidP="0079153F">
            <w:pPr>
              <w:autoSpaceDE w:val="0"/>
              <w:adjustRightInd w:val="0"/>
              <w:spacing w:line="276" w:lineRule="auto"/>
              <w:jc w:val="center"/>
              <w:rPr>
                <w:rFonts w:ascii="Arial Narrow" w:hAnsi="Arial Narrow" w:cs="Arial"/>
                <w:bCs/>
                <w:sz w:val="24"/>
              </w:rPr>
            </w:pPr>
            <w:r w:rsidRPr="00294FE5">
              <w:rPr>
                <w:rFonts w:ascii="Arial Narrow" w:hAnsi="Arial Narrow" w:cs="Arial"/>
                <w:bCs/>
                <w:sz w:val="24"/>
              </w:rPr>
              <w:t xml:space="preserve">Instalacja na </w:t>
            </w:r>
            <w:r w:rsidR="00A64BA2" w:rsidRPr="00294FE5">
              <w:rPr>
                <w:rFonts w:ascii="Arial Narrow" w:hAnsi="Arial Narrow" w:cs="Arial"/>
                <w:bCs/>
                <w:sz w:val="24"/>
              </w:rPr>
              <w:t>sieci ciepłowniczej</w:t>
            </w:r>
            <w:r w:rsidRPr="00294FE5">
              <w:rPr>
                <w:rFonts w:ascii="Arial Narrow" w:hAnsi="Arial Narrow" w:cs="Arial"/>
                <w:bCs/>
                <w:sz w:val="24"/>
              </w:rPr>
              <w:t xml:space="preserve">  </w:t>
            </w:r>
          </w:p>
        </w:tc>
        <w:tc>
          <w:tcPr>
            <w:tcW w:w="2440" w:type="dxa"/>
            <w:shd w:val="clear" w:color="auto" w:fill="auto"/>
          </w:tcPr>
          <w:p w14:paraId="6CB5C064" w14:textId="3A5F512F" w:rsidR="0079153F" w:rsidRPr="00294FE5" w:rsidRDefault="0079153F" w:rsidP="0079153F">
            <w:pPr>
              <w:autoSpaceDE w:val="0"/>
              <w:adjustRightInd w:val="0"/>
              <w:spacing w:line="276" w:lineRule="auto"/>
              <w:jc w:val="center"/>
              <w:rPr>
                <w:rFonts w:ascii="Arial Narrow" w:hAnsi="Arial Narrow" w:cs="Arial"/>
                <w:bCs/>
                <w:sz w:val="24"/>
              </w:rPr>
            </w:pPr>
            <w:r w:rsidRPr="00294FE5">
              <w:rPr>
                <w:rFonts w:ascii="Arial Narrow" w:hAnsi="Arial Narrow" w:cs="Arial"/>
                <w:bCs/>
                <w:sz w:val="24"/>
              </w:rPr>
              <w:t xml:space="preserve">Instalacja na bazie  </w:t>
            </w:r>
            <w:r w:rsidR="00A64BA2" w:rsidRPr="00294FE5">
              <w:rPr>
                <w:rFonts w:ascii="Arial Narrow" w:hAnsi="Arial Narrow" w:cs="Arial"/>
                <w:bCs/>
                <w:sz w:val="24"/>
              </w:rPr>
              <w:t>instalacji elektrycznej</w:t>
            </w:r>
          </w:p>
        </w:tc>
      </w:tr>
      <w:tr w:rsidR="00294FE5" w:rsidRPr="00294FE5" w14:paraId="4B321754" w14:textId="77777777" w:rsidTr="006C45E7">
        <w:tc>
          <w:tcPr>
            <w:tcW w:w="2573" w:type="dxa"/>
            <w:shd w:val="clear" w:color="auto" w:fill="auto"/>
          </w:tcPr>
          <w:p w14:paraId="625BBF6E" w14:textId="77777777" w:rsidR="0079153F" w:rsidRPr="00294FE5" w:rsidRDefault="0079153F" w:rsidP="0079153F">
            <w:pPr>
              <w:autoSpaceDE w:val="0"/>
              <w:adjustRightInd w:val="0"/>
              <w:spacing w:line="276" w:lineRule="auto"/>
              <w:jc w:val="center"/>
              <w:rPr>
                <w:rFonts w:ascii="Arial Narrow" w:hAnsi="Arial Narrow" w:cs="Arial"/>
                <w:bCs/>
                <w:sz w:val="24"/>
              </w:rPr>
            </w:pPr>
            <w:r w:rsidRPr="00294FE5">
              <w:rPr>
                <w:rFonts w:ascii="Arial Narrow" w:hAnsi="Arial Narrow" w:cs="Arial"/>
                <w:bCs/>
                <w:sz w:val="24"/>
              </w:rPr>
              <w:t xml:space="preserve">Koszty inwestycji </w:t>
            </w:r>
          </w:p>
        </w:tc>
        <w:tc>
          <w:tcPr>
            <w:tcW w:w="2487" w:type="dxa"/>
            <w:shd w:val="clear" w:color="auto" w:fill="auto"/>
          </w:tcPr>
          <w:p w14:paraId="74CBBC9E" w14:textId="642EA86B" w:rsidR="0079153F" w:rsidRPr="00294FE5" w:rsidRDefault="00A64BA2" w:rsidP="0079153F">
            <w:pPr>
              <w:autoSpaceDE w:val="0"/>
              <w:adjustRightInd w:val="0"/>
              <w:spacing w:line="276" w:lineRule="auto"/>
              <w:jc w:val="center"/>
              <w:rPr>
                <w:rFonts w:ascii="Arial Narrow" w:hAnsi="Arial Narrow" w:cs="Arial"/>
                <w:bCs/>
                <w:sz w:val="24"/>
              </w:rPr>
            </w:pPr>
            <w:r w:rsidRPr="00294FE5">
              <w:rPr>
                <w:rFonts w:ascii="Arial Narrow" w:hAnsi="Arial Narrow" w:cs="Arial"/>
                <w:bCs/>
                <w:sz w:val="24"/>
              </w:rPr>
              <w:t>293 032</w:t>
            </w:r>
            <w:r w:rsidR="0079153F" w:rsidRPr="00294FE5">
              <w:rPr>
                <w:rFonts w:ascii="Arial Narrow" w:hAnsi="Arial Narrow" w:cs="Arial"/>
                <w:bCs/>
                <w:sz w:val="24"/>
              </w:rPr>
              <w:t>,-</w:t>
            </w:r>
          </w:p>
        </w:tc>
        <w:tc>
          <w:tcPr>
            <w:tcW w:w="2440" w:type="dxa"/>
            <w:shd w:val="clear" w:color="auto" w:fill="auto"/>
          </w:tcPr>
          <w:p w14:paraId="470FFB8C" w14:textId="66E97DA4" w:rsidR="0079153F" w:rsidRPr="00294FE5" w:rsidRDefault="00A64BA2" w:rsidP="0079153F">
            <w:pPr>
              <w:autoSpaceDE w:val="0"/>
              <w:adjustRightInd w:val="0"/>
              <w:spacing w:line="276" w:lineRule="auto"/>
              <w:jc w:val="center"/>
              <w:rPr>
                <w:rFonts w:ascii="Arial Narrow" w:hAnsi="Arial Narrow" w:cs="Arial"/>
                <w:bCs/>
                <w:sz w:val="24"/>
              </w:rPr>
            </w:pPr>
            <w:r w:rsidRPr="00294FE5">
              <w:rPr>
                <w:rFonts w:ascii="Arial Narrow" w:hAnsi="Arial Narrow" w:cs="Arial"/>
                <w:bCs/>
                <w:sz w:val="24"/>
              </w:rPr>
              <w:t>421 553</w:t>
            </w:r>
            <w:r w:rsidR="0079153F" w:rsidRPr="00294FE5">
              <w:rPr>
                <w:rFonts w:ascii="Arial Narrow" w:hAnsi="Arial Narrow" w:cs="Arial"/>
                <w:bCs/>
                <w:sz w:val="24"/>
              </w:rPr>
              <w:t>,-</w:t>
            </w:r>
          </w:p>
        </w:tc>
      </w:tr>
      <w:tr w:rsidR="00294FE5" w:rsidRPr="00294FE5" w14:paraId="44B34F35" w14:textId="77777777" w:rsidTr="00294FE5">
        <w:tc>
          <w:tcPr>
            <w:tcW w:w="2573" w:type="dxa"/>
            <w:shd w:val="clear" w:color="auto" w:fill="auto"/>
          </w:tcPr>
          <w:p w14:paraId="5BB5D9D0" w14:textId="77777777" w:rsidR="0079153F" w:rsidRPr="00294FE5" w:rsidRDefault="0079153F" w:rsidP="0079153F">
            <w:pPr>
              <w:autoSpaceDE w:val="0"/>
              <w:adjustRightInd w:val="0"/>
              <w:spacing w:line="276" w:lineRule="auto"/>
              <w:jc w:val="center"/>
              <w:rPr>
                <w:rFonts w:ascii="Arial Narrow" w:hAnsi="Arial Narrow" w:cs="Arial"/>
                <w:bCs/>
                <w:sz w:val="24"/>
              </w:rPr>
            </w:pPr>
            <w:r w:rsidRPr="00294FE5">
              <w:rPr>
                <w:rFonts w:ascii="Arial Narrow" w:hAnsi="Arial Narrow" w:cs="Arial"/>
                <w:bCs/>
                <w:sz w:val="24"/>
              </w:rPr>
              <w:t xml:space="preserve">Koszty eksploatacji </w:t>
            </w:r>
          </w:p>
          <w:p w14:paraId="6A71FAC5" w14:textId="77777777" w:rsidR="0079153F" w:rsidRPr="00294FE5" w:rsidRDefault="0079153F" w:rsidP="0079153F">
            <w:pPr>
              <w:autoSpaceDE w:val="0"/>
              <w:adjustRightInd w:val="0"/>
              <w:spacing w:line="276" w:lineRule="auto"/>
              <w:jc w:val="center"/>
              <w:rPr>
                <w:rFonts w:ascii="Arial Narrow" w:hAnsi="Arial Narrow" w:cs="Arial"/>
                <w:bCs/>
                <w:sz w:val="24"/>
              </w:rPr>
            </w:pPr>
            <w:r w:rsidRPr="00294FE5">
              <w:rPr>
                <w:rFonts w:ascii="Arial Narrow" w:hAnsi="Arial Narrow" w:cs="Arial"/>
                <w:bCs/>
                <w:sz w:val="24"/>
              </w:rPr>
              <w:t>( zł/rok)</w:t>
            </w:r>
          </w:p>
        </w:tc>
        <w:tc>
          <w:tcPr>
            <w:tcW w:w="2487" w:type="dxa"/>
            <w:shd w:val="clear" w:color="auto" w:fill="auto"/>
            <w:vAlign w:val="center"/>
          </w:tcPr>
          <w:p w14:paraId="31AE3B39" w14:textId="3C843247" w:rsidR="0079153F" w:rsidRPr="00294FE5" w:rsidRDefault="00A64BA2" w:rsidP="00294FE5">
            <w:pPr>
              <w:autoSpaceDE w:val="0"/>
              <w:adjustRightInd w:val="0"/>
              <w:spacing w:line="276" w:lineRule="auto"/>
              <w:jc w:val="center"/>
              <w:rPr>
                <w:rFonts w:ascii="Arial Narrow" w:hAnsi="Arial Narrow" w:cs="Arial"/>
                <w:bCs/>
                <w:sz w:val="24"/>
              </w:rPr>
            </w:pPr>
            <w:r w:rsidRPr="00294FE5">
              <w:rPr>
                <w:rFonts w:ascii="Arial Narrow" w:hAnsi="Arial Narrow" w:cs="Arial"/>
                <w:bCs/>
                <w:sz w:val="24"/>
              </w:rPr>
              <w:t>10 969,11</w:t>
            </w:r>
            <w:r w:rsidR="0079153F" w:rsidRPr="00294FE5">
              <w:rPr>
                <w:rFonts w:ascii="Arial Narrow" w:hAnsi="Arial Narrow" w:cs="Arial"/>
                <w:bCs/>
                <w:sz w:val="24"/>
              </w:rPr>
              <w:t>,-</w:t>
            </w:r>
          </w:p>
        </w:tc>
        <w:tc>
          <w:tcPr>
            <w:tcW w:w="2440" w:type="dxa"/>
            <w:shd w:val="clear" w:color="auto" w:fill="auto"/>
            <w:vAlign w:val="center"/>
          </w:tcPr>
          <w:p w14:paraId="0422C384" w14:textId="60CC113A" w:rsidR="0079153F" w:rsidRPr="00294FE5" w:rsidRDefault="00A64BA2" w:rsidP="00294FE5">
            <w:pPr>
              <w:autoSpaceDE w:val="0"/>
              <w:adjustRightInd w:val="0"/>
              <w:spacing w:line="276" w:lineRule="auto"/>
              <w:jc w:val="center"/>
              <w:rPr>
                <w:rFonts w:ascii="Arial Narrow" w:hAnsi="Arial Narrow" w:cs="Arial"/>
                <w:bCs/>
                <w:sz w:val="24"/>
              </w:rPr>
            </w:pPr>
            <w:r w:rsidRPr="00294FE5">
              <w:rPr>
                <w:rFonts w:ascii="Arial Narrow" w:hAnsi="Arial Narrow" w:cs="Arial"/>
                <w:bCs/>
                <w:sz w:val="24"/>
              </w:rPr>
              <w:t>18 735,89</w:t>
            </w:r>
            <w:r w:rsidR="0079153F" w:rsidRPr="00294FE5">
              <w:rPr>
                <w:rFonts w:ascii="Arial Narrow" w:hAnsi="Arial Narrow" w:cs="Arial"/>
                <w:bCs/>
                <w:sz w:val="24"/>
              </w:rPr>
              <w:t>,-</w:t>
            </w:r>
          </w:p>
        </w:tc>
      </w:tr>
    </w:tbl>
    <w:p w14:paraId="737ECFDC" w14:textId="77777777" w:rsidR="0079153F" w:rsidRPr="00294FE5" w:rsidRDefault="0079153F" w:rsidP="0079153F">
      <w:pPr>
        <w:autoSpaceDE w:val="0"/>
        <w:adjustRightInd w:val="0"/>
        <w:spacing w:line="276" w:lineRule="auto"/>
        <w:jc w:val="both"/>
        <w:rPr>
          <w:rFonts w:ascii="Arial Narrow" w:hAnsi="Arial Narrow" w:cs="Arial"/>
          <w:sz w:val="24"/>
        </w:rPr>
      </w:pPr>
    </w:p>
    <w:p w14:paraId="62F92E58" w14:textId="77777777" w:rsidR="0079153F" w:rsidRPr="00294FE5" w:rsidRDefault="0079153F" w:rsidP="008B2B54">
      <w:pPr>
        <w:pStyle w:val="Nagwek2"/>
        <w:numPr>
          <w:ilvl w:val="1"/>
          <w:numId w:val="16"/>
        </w:numPr>
        <w:autoSpaceDE w:val="0"/>
        <w:autoSpaceDN w:val="0"/>
        <w:adjustRightInd w:val="0"/>
        <w:rPr>
          <w:rFonts w:ascii="Arial Narrow" w:hAnsi="Arial Narrow" w:cs="Arial"/>
          <w:sz w:val="24"/>
        </w:rPr>
      </w:pPr>
      <w:bookmarkStart w:id="87" w:name="_Toc141775998"/>
      <w:bookmarkStart w:id="88" w:name="_Toc141776591"/>
      <w:bookmarkStart w:id="89" w:name="_Toc151194685"/>
      <w:bookmarkStart w:id="90" w:name="_Toc158820404"/>
      <w:r w:rsidRPr="00294FE5">
        <w:rPr>
          <w:rFonts w:ascii="Arial Narrow" w:hAnsi="Arial Narrow" w:cs="Arial"/>
          <w:sz w:val="24"/>
        </w:rPr>
        <w:t>wyniki analizy porównawczej i wybór systemu zaopatrzenia w energię;</w:t>
      </w:r>
      <w:bookmarkEnd w:id="87"/>
      <w:bookmarkEnd w:id="88"/>
      <w:bookmarkEnd w:id="89"/>
      <w:bookmarkEnd w:id="90"/>
    </w:p>
    <w:p w14:paraId="0C73D6E4" w14:textId="683D91D0" w:rsidR="0079153F" w:rsidRPr="00A02139" w:rsidRDefault="0079153F" w:rsidP="00A02139">
      <w:pPr>
        <w:pStyle w:val="Standard"/>
        <w:spacing w:after="0" w:line="276" w:lineRule="auto"/>
        <w:ind w:left="567"/>
        <w:jc w:val="both"/>
        <w:rPr>
          <w:rFonts w:ascii="Arial Narrow" w:hAnsi="Arial Narrow" w:cs="Arial"/>
          <w:bCs/>
          <w:sz w:val="28"/>
          <w:szCs w:val="28"/>
        </w:rPr>
      </w:pPr>
      <w:r w:rsidRPr="00294FE5">
        <w:rPr>
          <w:rFonts w:ascii="Arial Narrow" w:hAnsi="Arial Narrow" w:cs="Arial"/>
          <w:bCs/>
          <w:sz w:val="24"/>
          <w:szCs w:val="24"/>
        </w:rPr>
        <w:t xml:space="preserve">W wyniku analizy porównawczej dokonano wyboru wariantu instalacji w oparciu o instalację </w:t>
      </w:r>
      <w:r w:rsidR="00AD37DF" w:rsidRPr="00294FE5">
        <w:rPr>
          <w:rFonts w:ascii="Arial Narrow" w:hAnsi="Arial Narrow" w:cs="Arial"/>
          <w:bCs/>
          <w:sz w:val="24"/>
          <w:szCs w:val="24"/>
        </w:rPr>
        <w:t>węzła cieplnego.</w:t>
      </w:r>
      <w:r w:rsidR="00A02139">
        <w:rPr>
          <w:rFonts w:ascii="Arial Narrow" w:hAnsi="Arial Narrow" w:cs="Arial"/>
          <w:bCs/>
          <w:sz w:val="24"/>
          <w:szCs w:val="24"/>
        </w:rPr>
        <w:t xml:space="preserve"> </w:t>
      </w:r>
      <w:r w:rsidR="00A02139" w:rsidRPr="00A02139">
        <w:rPr>
          <w:rFonts w:ascii="Arial Narrow" w:eastAsia="Arial Narrow" w:hAnsi="Arial Narrow" w:cs="Arial"/>
          <w:color w:val="000000"/>
          <w:kern w:val="1"/>
          <w:sz w:val="24"/>
          <w:lang w:eastAsia="ar-SA"/>
        </w:rPr>
        <w:t>Zasilanie budynku w ciepło wyłącznie lub tylko w części z zasobów energii odnawialnych jest dla tego typu obiektów nieuzasadnione ekonomicznie i wiąże się ze znacznymi kosztami inwestycyjnymi w porównaniu z wykorzystaniem ciepła sieciowego.</w:t>
      </w:r>
    </w:p>
    <w:p w14:paraId="22B0351C" w14:textId="5E3286AC" w:rsidR="00D76219" w:rsidRPr="00C11887" w:rsidRDefault="00D76219" w:rsidP="00D76219">
      <w:pPr>
        <w:spacing w:line="276" w:lineRule="auto"/>
        <w:ind w:left="567"/>
        <w:jc w:val="both"/>
        <w:rPr>
          <w:rFonts w:ascii="Arial Narrow" w:hAnsi="Arial Narrow" w:cs="Arial"/>
          <w:color w:val="FF0000"/>
          <w:sz w:val="24"/>
        </w:rPr>
      </w:pPr>
    </w:p>
    <w:p w14:paraId="1454CD56" w14:textId="4E71785D" w:rsidR="00FF236A" w:rsidRPr="00B70CA8" w:rsidRDefault="00FF236A" w:rsidP="004A308C">
      <w:pPr>
        <w:keepNext/>
        <w:numPr>
          <w:ilvl w:val="0"/>
          <w:numId w:val="120"/>
        </w:numPr>
        <w:spacing w:before="120" w:after="120" w:line="276" w:lineRule="auto"/>
        <w:ind w:left="567" w:hanging="567"/>
        <w:jc w:val="both"/>
        <w:outlineLvl w:val="0"/>
        <w:rPr>
          <w:rFonts w:ascii="Arial Narrow" w:hAnsi="Arial Narrow"/>
          <w:b/>
          <w:bCs/>
          <w:kern w:val="32"/>
          <w:sz w:val="24"/>
        </w:rPr>
      </w:pPr>
      <w:bookmarkStart w:id="91" w:name="_Toc158820405"/>
      <w:r w:rsidRPr="00B70CA8">
        <w:rPr>
          <w:rFonts w:ascii="Arial Narrow" w:hAnsi="Arial Narrow"/>
          <w:b/>
          <w:bCs/>
          <w:kern w:val="32"/>
          <w:sz w:val="24"/>
        </w:rPr>
        <w:t>Analiz</w:t>
      </w:r>
      <w:r w:rsidR="002A62FE" w:rsidRPr="00B70CA8">
        <w:rPr>
          <w:rFonts w:ascii="Arial Narrow" w:hAnsi="Arial Narrow"/>
          <w:b/>
          <w:bCs/>
          <w:kern w:val="32"/>
          <w:sz w:val="24"/>
        </w:rPr>
        <w:t>a</w:t>
      </w:r>
      <w:r w:rsidRPr="00B70CA8">
        <w:rPr>
          <w:rFonts w:ascii="Arial Narrow" w:hAnsi="Arial Narrow"/>
          <w:b/>
          <w:bCs/>
          <w:kern w:val="32"/>
          <w:sz w:val="24"/>
        </w:rPr>
        <w:t xml:space="preserve"> technicznych i ekonomicznych możliwości wykorzystania urządzeń, które automatycznie regulują temperaturę oddzielnie w poszczególnych pomieszczeniach lub w wyznaczonej strefie ogrzewana</w:t>
      </w:r>
      <w:bookmarkEnd w:id="91"/>
    </w:p>
    <w:p w14:paraId="19130A24" w14:textId="71F4DAE1" w:rsidR="00B70CA8" w:rsidRPr="00B70CA8" w:rsidRDefault="00B70CA8" w:rsidP="00B70CA8">
      <w:pPr>
        <w:suppressAutoHyphens/>
        <w:spacing w:line="276" w:lineRule="auto"/>
        <w:ind w:left="567"/>
        <w:rPr>
          <w:rFonts w:ascii="Arial Narrow" w:eastAsia="Arial Narrow" w:hAnsi="Arial Narrow" w:cs="Arial"/>
          <w:color w:val="000000"/>
          <w:kern w:val="1"/>
          <w:sz w:val="24"/>
          <w:lang w:eastAsia="ar-SA"/>
        </w:rPr>
      </w:pPr>
      <w:r w:rsidRPr="00B70CA8">
        <w:rPr>
          <w:rFonts w:ascii="Arial Narrow" w:eastAsia="Arial Narrow" w:hAnsi="Arial Narrow" w:cs="Arial"/>
          <w:color w:val="000000"/>
          <w:kern w:val="1"/>
          <w:sz w:val="24"/>
          <w:lang w:eastAsia="ar-SA"/>
        </w:rPr>
        <w:t>Pomieszczenia budynku znajdujące się w strefie ogrzewanej zostanie wyposażone w urządzenia umożliwiające regulację zadanej temperatury zarówno dla okresu letniego jak i zimowego:</w:t>
      </w:r>
    </w:p>
    <w:p w14:paraId="0A78B8D6" w14:textId="77777777" w:rsidR="00B70CA8" w:rsidRPr="00B70CA8" w:rsidRDefault="00B70CA8" w:rsidP="001159F1">
      <w:pPr>
        <w:pStyle w:val="Akapitzlist"/>
        <w:numPr>
          <w:ilvl w:val="0"/>
          <w:numId w:val="142"/>
        </w:numPr>
        <w:spacing w:line="276" w:lineRule="auto"/>
        <w:ind w:left="851" w:hanging="284"/>
        <w:contextualSpacing/>
        <w:jc w:val="both"/>
        <w:rPr>
          <w:rFonts w:ascii="Arial Narrow" w:eastAsia="HG Mincho Light J" w:hAnsi="Arial Narrow" w:cs="Arial"/>
          <w:color w:val="000000"/>
          <w:sz w:val="24"/>
          <w:lang w:eastAsia="ar-SA"/>
        </w:rPr>
      </w:pPr>
      <w:r w:rsidRPr="00B70CA8">
        <w:rPr>
          <w:rFonts w:ascii="Arial Narrow" w:eastAsia="HG Mincho Light J" w:hAnsi="Arial Narrow" w:cs="Arial"/>
          <w:color w:val="000000"/>
          <w:sz w:val="24"/>
          <w:lang w:eastAsia="ar-SA"/>
        </w:rPr>
        <w:t>W przypadku pomieszczeń ogrzewanych grzejnikami płytowymi – każdy z grzejników zostanie wyposażony w głowicę termostatyczną umożliwiającą regulację zadanej temperatury wraz z możliwością ograniczenia temperatury minimalnej do 16°C</w:t>
      </w:r>
    </w:p>
    <w:p w14:paraId="54578E3B" w14:textId="007FD327" w:rsidR="00B70CA8" w:rsidRPr="00B70CA8" w:rsidRDefault="00B70CA8" w:rsidP="001159F1">
      <w:pPr>
        <w:pStyle w:val="Akapitzlist"/>
        <w:numPr>
          <w:ilvl w:val="0"/>
          <w:numId w:val="142"/>
        </w:numPr>
        <w:spacing w:line="276" w:lineRule="auto"/>
        <w:ind w:left="851" w:hanging="284"/>
        <w:contextualSpacing/>
        <w:jc w:val="both"/>
        <w:rPr>
          <w:rFonts w:ascii="Arial Narrow" w:eastAsia="HG Mincho Light J" w:hAnsi="Arial Narrow" w:cs="Arial"/>
          <w:color w:val="000000"/>
          <w:sz w:val="24"/>
          <w:lang w:eastAsia="ar-SA"/>
        </w:rPr>
      </w:pPr>
      <w:r w:rsidRPr="00B70CA8">
        <w:rPr>
          <w:rFonts w:ascii="Arial Narrow" w:eastAsia="HG Mincho Light J" w:hAnsi="Arial Narrow" w:cs="Arial"/>
          <w:color w:val="000000"/>
          <w:sz w:val="24"/>
          <w:lang w:eastAsia="ar-SA"/>
        </w:rPr>
        <w:t>W przypadku pomieszczeń ogrzewanych nagrzewnicami wodnymi  – zakłada się montaż sterownika ściennego wraz z czujnikiem temperatury. Sterownik ścienny może sterować pojedynczym urządzeniem lub grupą urządzeń (w przypadku pomieszczeń o większej kubaturze dla których stosuje się kilka urządzeń pracujących jednocześnie).</w:t>
      </w:r>
    </w:p>
    <w:p w14:paraId="4607679C" w14:textId="1CC26DA4" w:rsidR="00FF236A" w:rsidRPr="00C11887" w:rsidRDefault="00B70CA8" w:rsidP="00B70CA8">
      <w:pPr>
        <w:pStyle w:val="OPIS1"/>
        <w:ind w:left="567"/>
        <w:rPr>
          <w:rFonts w:ascii="Arial Narrow" w:hAnsi="Arial Narrow"/>
          <w:color w:val="FF0000"/>
          <w:sz w:val="24"/>
          <w:szCs w:val="24"/>
        </w:rPr>
      </w:pPr>
      <w:r w:rsidRPr="00B70CA8">
        <w:rPr>
          <w:rFonts w:ascii="Arial Narrow" w:hAnsi="Arial Narrow" w:cs="Arial"/>
          <w:kern w:val="1"/>
          <w:sz w:val="24"/>
          <w:szCs w:val="24"/>
        </w:rPr>
        <w:t xml:space="preserve">Z uwagi na ogólnie przyjęte standardy dla obiektów magazynowych każdy obiekt tego typu posiada </w:t>
      </w:r>
      <w:r w:rsidRPr="00B70CA8">
        <w:rPr>
          <w:rFonts w:ascii="Arial Narrow" w:hAnsi="Arial Narrow" w:cs="Arial"/>
          <w:kern w:val="1"/>
          <w:sz w:val="24"/>
          <w:szCs w:val="24"/>
        </w:rPr>
        <w:lastRenderedPageBreak/>
        <w:t>układy regulacji temperatury w wyznaczonych strefach i pomieszczeniach. Wynika to z wysokich wymagań rynkowych odnośnie poziomu komfortu personelu. Zastosowanie takich układów wynika także z wymagań Inwestora odnośnie energooszczędności i efektywności systemów grzewczych i chłodniczych oraz elastyczności tychże systemów pod względem możliwości sterowania komfortem cieplnym w także minimalizacji kosztów obsługi polegającej na możliwie jak największej automatyzacji systemów grzewczych i chłodniczych. Z uwagi na powyższe analiza technicznych i ekonomicznych możliwości wykorzystania urządzeń, które automatycznie regulują temperaturę oddzielnie w poszczególnych pomieszczeniach lub wyznaczonej strefie ogrzewanej jest dla projektowanego budynku bezprzedmiotowa</w:t>
      </w:r>
      <w:r w:rsidRPr="00B70CA8">
        <w:rPr>
          <w:rFonts w:ascii="Arial Narrow" w:hAnsi="Arial Narrow" w:cs="Calibri"/>
          <w:kern w:val="1"/>
          <w:sz w:val="24"/>
          <w:szCs w:val="24"/>
        </w:rPr>
        <w:t>.</w:t>
      </w:r>
      <w:r w:rsidR="00B12BE4" w:rsidRPr="00B70CA8">
        <w:rPr>
          <w:rFonts w:ascii="Arial Narrow" w:hAnsi="Arial Narrow"/>
          <w:color w:val="FF0000"/>
          <w:sz w:val="24"/>
          <w:szCs w:val="24"/>
        </w:rPr>
        <w:t xml:space="preserve"> </w:t>
      </w:r>
    </w:p>
    <w:p w14:paraId="2275D323" w14:textId="77777777" w:rsidR="00FF236A" w:rsidRPr="000A33DA" w:rsidRDefault="00FF236A" w:rsidP="004A308C">
      <w:pPr>
        <w:keepNext/>
        <w:numPr>
          <w:ilvl w:val="0"/>
          <w:numId w:val="120"/>
        </w:numPr>
        <w:spacing w:before="120" w:after="120" w:line="276" w:lineRule="auto"/>
        <w:ind w:left="567" w:hanging="567"/>
        <w:jc w:val="both"/>
        <w:outlineLvl w:val="0"/>
        <w:rPr>
          <w:rFonts w:ascii="Arial Narrow" w:hAnsi="Arial Narrow"/>
          <w:b/>
          <w:bCs/>
          <w:kern w:val="32"/>
          <w:sz w:val="24"/>
        </w:rPr>
      </w:pPr>
      <w:bookmarkStart w:id="92" w:name="_Toc158820406"/>
      <w:r w:rsidRPr="000A33DA">
        <w:rPr>
          <w:rFonts w:ascii="Arial Narrow" w:hAnsi="Arial Narrow"/>
          <w:b/>
          <w:bCs/>
          <w:kern w:val="32"/>
          <w:sz w:val="24"/>
        </w:rPr>
        <w:t>Informacje o zasadniczych elementach wyposażenia budowlano-instalacyjnego, zapewniających użytkowanie obiektu budowlanego zgodnie z przeznaczeniem;</w:t>
      </w:r>
      <w:bookmarkEnd w:id="92"/>
    </w:p>
    <w:p w14:paraId="65ED14D7" w14:textId="1F803CC1" w:rsidR="00535D5D" w:rsidRDefault="00535D5D" w:rsidP="00535D5D">
      <w:pPr>
        <w:pStyle w:val="Tekst2"/>
        <w:spacing w:after="0" w:line="276" w:lineRule="auto"/>
        <w:ind w:left="567"/>
        <w:jc w:val="both"/>
        <w:rPr>
          <w:rFonts w:ascii="Arial Narrow" w:hAnsi="Arial Narrow" w:cs="Arial"/>
          <w:sz w:val="24"/>
          <w:szCs w:val="24"/>
        </w:rPr>
      </w:pPr>
      <w:bookmarkStart w:id="93" w:name="_Toc74645902"/>
      <w:bookmarkStart w:id="94" w:name="_Toc78894189"/>
      <w:r w:rsidRPr="008B2B54">
        <w:rPr>
          <w:rFonts w:ascii="Arial Narrow" w:hAnsi="Arial Narrow" w:cs="Arial"/>
          <w:sz w:val="24"/>
          <w:szCs w:val="24"/>
          <w:u w:val="single"/>
        </w:rPr>
        <w:t>Suwnica bramowa</w:t>
      </w:r>
      <w:r>
        <w:rPr>
          <w:rFonts w:ascii="Arial Narrow" w:hAnsi="Arial Narrow" w:cs="Arial"/>
          <w:sz w:val="24"/>
          <w:szCs w:val="24"/>
        </w:rPr>
        <w:t xml:space="preserve"> </w:t>
      </w:r>
      <w:r w:rsidR="002148F9">
        <w:rPr>
          <w:rFonts w:ascii="Arial Narrow" w:hAnsi="Arial Narrow" w:cs="Arial"/>
          <w:sz w:val="24"/>
          <w:szCs w:val="24"/>
        </w:rPr>
        <w:t>jedno</w:t>
      </w:r>
      <w:r>
        <w:rPr>
          <w:rFonts w:ascii="Arial Narrow" w:hAnsi="Arial Narrow" w:cs="Arial"/>
          <w:sz w:val="24"/>
          <w:szCs w:val="24"/>
        </w:rPr>
        <w:t>dźwigarowa o udźwigu 2,5t</w:t>
      </w:r>
      <w:r w:rsidR="00EF4582">
        <w:rPr>
          <w:rFonts w:ascii="Arial Narrow" w:hAnsi="Arial Narrow" w:cs="Arial"/>
          <w:sz w:val="24"/>
          <w:szCs w:val="24"/>
        </w:rPr>
        <w:t xml:space="preserve">. </w:t>
      </w:r>
      <w:r w:rsidRPr="00535D5D">
        <w:rPr>
          <w:rFonts w:ascii="Arial Narrow" w:hAnsi="Arial Narrow" w:cs="Arial"/>
          <w:sz w:val="24"/>
          <w:szCs w:val="24"/>
        </w:rPr>
        <w:t xml:space="preserve">Posadowiona na żelbetowych </w:t>
      </w:r>
      <w:r w:rsidR="002148F9">
        <w:rPr>
          <w:rFonts w:ascii="Arial Narrow" w:hAnsi="Arial Narrow" w:cs="Arial"/>
          <w:sz w:val="24"/>
          <w:szCs w:val="24"/>
        </w:rPr>
        <w:t>stopach</w:t>
      </w:r>
      <w:r w:rsidRPr="00535D5D">
        <w:rPr>
          <w:rFonts w:ascii="Arial Narrow" w:hAnsi="Arial Narrow" w:cs="Arial"/>
          <w:sz w:val="24"/>
          <w:szCs w:val="24"/>
        </w:rPr>
        <w:t xml:space="preserve"> fundamentowych na głębokości 1,00m poniżej poziomu </w:t>
      </w:r>
      <w:r w:rsidR="002148F9">
        <w:rPr>
          <w:rFonts w:ascii="Arial Narrow" w:hAnsi="Arial Narrow" w:cs="Arial"/>
          <w:sz w:val="24"/>
          <w:szCs w:val="24"/>
        </w:rPr>
        <w:t>posadzki</w:t>
      </w:r>
      <w:r w:rsidRPr="00535D5D">
        <w:rPr>
          <w:rFonts w:ascii="Arial Narrow" w:hAnsi="Arial Narrow" w:cs="Arial"/>
          <w:sz w:val="24"/>
          <w:szCs w:val="24"/>
        </w:rPr>
        <w:t>.</w:t>
      </w:r>
      <w:r w:rsidR="00EF4582">
        <w:rPr>
          <w:rFonts w:ascii="Arial Narrow" w:hAnsi="Arial Narrow" w:cs="Arial"/>
          <w:sz w:val="24"/>
          <w:szCs w:val="24"/>
        </w:rPr>
        <w:t xml:space="preserve"> </w:t>
      </w:r>
      <w:r w:rsidR="00EF4582" w:rsidRPr="006A2C14">
        <w:rPr>
          <w:rFonts w:ascii="Arial Narrow" w:hAnsi="Arial Narrow" w:cs="Arial"/>
          <w:bCs/>
          <w:sz w:val="24"/>
          <w:szCs w:val="24"/>
        </w:rPr>
        <w:t>Po wykonaniu i zabezpieczeniu wykopu wykonać podlewkę z chudego betonu grubości min 10cm.</w:t>
      </w:r>
      <w:r>
        <w:rPr>
          <w:rFonts w:ascii="Arial Narrow" w:hAnsi="Arial Narrow" w:cs="Arial"/>
          <w:sz w:val="24"/>
          <w:szCs w:val="24"/>
        </w:rPr>
        <w:t xml:space="preserve"> </w:t>
      </w:r>
    </w:p>
    <w:p w14:paraId="28D04740" w14:textId="77777777" w:rsidR="00397B6A" w:rsidRDefault="00397B6A" w:rsidP="002148F9">
      <w:pPr>
        <w:pStyle w:val="Tekst2"/>
        <w:spacing w:after="0" w:line="276" w:lineRule="auto"/>
        <w:ind w:left="0"/>
        <w:jc w:val="both"/>
        <w:rPr>
          <w:rFonts w:ascii="Arial Narrow" w:hAnsi="Arial Narrow" w:cs="Arial"/>
          <w:sz w:val="24"/>
          <w:szCs w:val="24"/>
          <w:u w:val="single"/>
        </w:rPr>
      </w:pPr>
    </w:p>
    <w:p w14:paraId="0C71BE1F" w14:textId="7D55EA5D" w:rsidR="00F27258" w:rsidRDefault="00535D5D" w:rsidP="00EF4582">
      <w:pPr>
        <w:pStyle w:val="Tekst2"/>
        <w:spacing w:after="0" w:line="276" w:lineRule="auto"/>
        <w:ind w:left="567"/>
        <w:jc w:val="both"/>
        <w:rPr>
          <w:rFonts w:ascii="Arial Narrow" w:hAnsi="Arial Narrow" w:cs="Arial"/>
          <w:sz w:val="24"/>
          <w:szCs w:val="24"/>
        </w:rPr>
      </w:pPr>
      <w:r w:rsidRPr="008B2B54">
        <w:rPr>
          <w:rFonts w:ascii="Arial Narrow" w:hAnsi="Arial Narrow" w:cs="Arial"/>
          <w:sz w:val="24"/>
          <w:szCs w:val="24"/>
          <w:u w:val="single"/>
        </w:rPr>
        <w:t xml:space="preserve">Budynek </w:t>
      </w:r>
      <w:r w:rsidR="002148F9">
        <w:rPr>
          <w:rFonts w:ascii="Arial Narrow" w:hAnsi="Arial Narrow" w:cs="Arial"/>
          <w:sz w:val="24"/>
          <w:szCs w:val="24"/>
          <w:u w:val="single"/>
        </w:rPr>
        <w:t>magazynowy</w:t>
      </w:r>
      <w:r>
        <w:rPr>
          <w:rFonts w:ascii="Arial Narrow" w:hAnsi="Arial Narrow" w:cs="Arial"/>
          <w:sz w:val="24"/>
          <w:szCs w:val="24"/>
        </w:rPr>
        <w:t xml:space="preserve"> </w:t>
      </w:r>
      <w:r w:rsidR="002148F9">
        <w:rPr>
          <w:rFonts w:ascii="Arial Narrow" w:hAnsi="Arial Narrow" w:cs="Arial"/>
          <w:sz w:val="24"/>
          <w:szCs w:val="24"/>
        </w:rPr>
        <w:t>na kruszywa,</w:t>
      </w:r>
      <w:r>
        <w:rPr>
          <w:rFonts w:ascii="Arial Narrow" w:hAnsi="Arial Narrow" w:cs="Arial"/>
          <w:sz w:val="24"/>
          <w:szCs w:val="24"/>
        </w:rPr>
        <w:t xml:space="preserve"> </w:t>
      </w:r>
      <w:r w:rsidR="002148F9">
        <w:rPr>
          <w:rFonts w:ascii="Arial Narrow" w:hAnsi="Arial Narrow" w:cs="Arial"/>
          <w:sz w:val="24"/>
          <w:szCs w:val="24"/>
        </w:rPr>
        <w:t>z</w:t>
      </w:r>
      <w:r w:rsidR="00EF4582">
        <w:rPr>
          <w:rFonts w:ascii="Arial Narrow" w:hAnsi="Arial Narrow" w:cs="Arial"/>
          <w:sz w:val="24"/>
          <w:szCs w:val="24"/>
        </w:rPr>
        <w:t>asil</w:t>
      </w:r>
      <w:r w:rsidR="002148F9">
        <w:rPr>
          <w:rFonts w:ascii="Arial Narrow" w:hAnsi="Arial Narrow" w:cs="Arial"/>
          <w:sz w:val="24"/>
          <w:szCs w:val="24"/>
        </w:rPr>
        <w:t>anie</w:t>
      </w:r>
      <w:r w:rsidR="00EF4582">
        <w:rPr>
          <w:rFonts w:ascii="Arial Narrow" w:hAnsi="Arial Narrow" w:cs="Arial"/>
          <w:sz w:val="24"/>
          <w:szCs w:val="24"/>
        </w:rPr>
        <w:t xml:space="preserve"> projektowanych urządzeń oraz obiektów zostanie poprowadzone z istniejącej stacji transformatorowej. </w:t>
      </w:r>
    </w:p>
    <w:p w14:paraId="501911CC" w14:textId="77777777" w:rsidR="008B2B54" w:rsidRPr="008B2B54" w:rsidRDefault="008B2B54" w:rsidP="008B2B54">
      <w:pPr>
        <w:tabs>
          <w:tab w:val="num" w:pos="360"/>
          <w:tab w:val="left" w:pos="567"/>
        </w:tabs>
        <w:autoSpaceDE w:val="0"/>
        <w:adjustRightInd w:val="0"/>
        <w:ind w:left="567"/>
        <w:jc w:val="both"/>
        <w:outlineLvl w:val="0"/>
        <w:rPr>
          <w:rFonts w:ascii="Arial Narrow" w:hAnsi="Arial Narrow" w:cs="Arial"/>
          <w:bCs/>
          <w:sz w:val="24"/>
        </w:rPr>
      </w:pPr>
      <w:bookmarkStart w:id="95" w:name="_Toc51712386"/>
    </w:p>
    <w:p w14:paraId="6CCC9FC4" w14:textId="77777777" w:rsidR="008B2B54" w:rsidRPr="008B2B54" w:rsidRDefault="008B2B54" w:rsidP="008B2B54">
      <w:pPr>
        <w:tabs>
          <w:tab w:val="num" w:pos="360"/>
          <w:tab w:val="left" w:pos="567"/>
        </w:tabs>
        <w:autoSpaceDE w:val="0"/>
        <w:adjustRightInd w:val="0"/>
        <w:ind w:left="567"/>
        <w:jc w:val="both"/>
        <w:outlineLvl w:val="0"/>
        <w:rPr>
          <w:rFonts w:ascii="Arial Narrow" w:hAnsi="Arial Narrow"/>
          <w:bCs/>
          <w:iCs/>
          <w:sz w:val="24"/>
          <w:u w:val="single"/>
          <w:lang w:val="x-none" w:eastAsia="x-none"/>
        </w:rPr>
      </w:pPr>
      <w:bookmarkStart w:id="96" w:name="_Toc134700882"/>
      <w:bookmarkStart w:id="97" w:name="_Toc141776001"/>
      <w:bookmarkStart w:id="98" w:name="_Toc141776594"/>
      <w:bookmarkStart w:id="99" w:name="_Toc151194688"/>
      <w:bookmarkStart w:id="100" w:name="_Toc158820407"/>
      <w:r w:rsidRPr="008B2B54">
        <w:rPr>
          <w:rFonts w:ascii="Arial Narrow" w:hAnsi="Arial Narrow"/>
          <w:bCs/>
          <w:iCs/>
          <w:sz w:val="24"/>
          <w:u w:val="single"/>
          <w:lang w:val="x-none" w:eastAsia="x-none"/>
        </w:rPr>
        <w:t>Fundamenty</w:t>
      </w:r>
      <w:bookmarkEnd w:id="95"/>
      <w:bookmarkEnd w:id="96"/>
      <w:bookmarkEnd w:id="97"/>
      <w:bookmarkEnd w:id="98"/>
      <w:bookmarkEnd w:id="99"/>
      <w:bookmarkEnd w:id="100"/>
    </w:p>
    <w:p w14:paraId="011A082F" w14:textId="77777777" w:rsidR="008B2B54" w:rsidRPr="008B2B54" w:rsidRDefault="008B2B54" w:rsidP="008B2B54">
      <w:pPr>
        <w:numPr>
          <w:ilvl w:val="1"/>
          <w:numId w:val="0"/>
        </w:numPr>
        <w:tabs>
          <w:tab w:val="num" w:pos="360"/>
          <w:tab w:val="left" w:pos="567"/>
        </w:tabs>
        <w:autoSpaceDE w:val="0"/>
        <w:adjustRightInd w:val="0"/>
        <w:ind w:left="567"/>
        <w:jc w:val="both"/>
        <w:rPr>
          <w:rFonts w:ascii="Arial Narrow" w:hAnsi="Arial Narrow"/>
          <w:bCs/>
          <w:iCs/>
          <w:sz w:val="24"/>
          <w:lang w:val="x-none" w:eastAsia="x-none"/>
        </w:rPr>
      </w:pPr>
      <w:bookmarkStart w:id="101" w:name="_Toc51712388"/>
      <w:r w:rsidRPr="008B2B54">
        <w:rPr>
          <w:rFonts w:ascii="Arial Narrow" w:hAnsi="Arial Narrow"/>
          <w:bCs/>
          <w:iCs/>
          <w:sz w:val="24"/>
          <w:lang w:val="x-none" w:eastAsia="x-none"/>
        </w:rPr>
        <w:t>Opis konstrukcji fundamentów</w:t>
      </w:r>
      <w:bookmarkEnd w:id="101"/>
    </w:p>
    <w:p w14:paraId="5EB8AECA" w14:textId="263B2C79" w:rsidR="008B2B54" w:rsidRPr="008B2B54" w:rsidRDefault="008B2B54" w:rsidP="008B2B54">
      <w:pPr>
        <w:ind w:left="567"/>
        <w:jc w:val="both"/>
        <w:rPr>
          <w:rFonts w:ascii="Arial Narrow" w:hAnsi="Arial Narrow" w:cs="Arial"/>
          <w:bCs/>
          <w:sz w:val="24"/>
        </w:rPr>
      </w:pPr>
      <w:r w:rsidRPr="008B2B54">
        <w:rPr>
          <w:rFonts w:ascii="Arial Narrow" w:hAnsi="Arial Narrow" w:cs="Arial"/>
          <w:bCs/>
          <w:sz w:val="24"/>
        </w:rPr>
        <w:t xml:space="preserve">Zaprojektowano posadowienie </w:t>
      </w:r>
      <w:r w:rsidR="00B606A5">
        <w:rPr>
          <w:rFonts w:ascii="Arial Narrow" w:hAnsi="Arial Narrow" w:cs="Arial"/>
          <w:bCs/>
          <w:sz w:val="24"/>
        </w:rPr>
        <w:t>bezpośrednie jako monolityczne stopy fundamentowe</w:t>
      </w:r>
      <w:r w:rsidRPr="008B2B54">
        <w:rPr>
          <w:rFonts w:ascii="Arial Narrow" w:hAnsi="Arial Narrow" w:cs="Arial"/>
          <w:bCs/>
          <w:sz w:val="24"/>
        </w:rPr>
        <w:t>. Gabaryty fundamentów wg dokumentacji rysunkowej projektu</w:t>
      </w:r>
      <w:r w:rsidR="00397B6A">
        <w:rPr>
          <w:rFonts w:ascii="Arial Narrow" w:hAnsi="Arial Narrow" w:cs="Arial"/>
          <w:bCs/>
          <w:sz w:val="24"/>
        </w:rPr>
        <w:t xml:space="preserve"> PT</w:t>
      </w:r>
      <w:r w:rsidRPr="008B2B54">
        <w:rPr>
          <w:rFonts w:ascii="Arial Narrow" w:hAnsi="Arial Narrow" w:cs="Arial"/>
          <w:bCs/>
          <w:sz w:val="24"/>
        </w:rPr>
        <w:t>. Poziom odniesienia +/- 0,00 = 2</w:t>
      </w:r>
      <w:r w:rsidR="00B606A5">
        <w:rPr>
          <w:rFonts w:ascii="Arial Narrow" w:hAnsi="Arial Narrow" w:cs="Arial"/>
          <w:bCs/>
          <w:sz w:val="24"/>
        </w:rPr>
        <w:t>54,62</w:t>
      </w:r>
      <w:r w:rsidRPr="008B2B54">
        <w:rPr>
          <w:rFonts w:ascii="Arial Narrow" w:hAnsi="Arial Narrow" w:cs="Arial"/>
          <w:bCs/>
          <w:sz w:val="24"/>
        </w:rPr>
        <w:t>m n.p.m.</w:t>
      </w:r>
      <w:r w:rsidRPr="008B2B54">
        <w:rPr>
          <w:rFonts w:ascii="Arial Narrow" w:hAnsi="Arial Narrow" w:cs="Arial"/>
          <w:bCs/>
          <w:color w:val="FF0000"/>
          <w:sz w:val="24"/>
        </w:rPr>
        <w:t xml:space="preserve"> </w:t>
      </w:r>
      <w:r w:rsidRPr="008B2B54">
        <w:rPr>
          <w:rFonts w:ascii="Arial Narrow" w:hAnsi="Arial Narrow" w:cs="Arial"/>
          <w:bCs/>
          <w:sz w:val="24"/>
        </w:rPr>
        <w:t>Poziom posadowienia -</w:t>
      </w:r>
      <w:r w:rsidR="00B606A5">
        <w:rPr>
          <w:rFonts w:ascii="Arial Narrow" w:hAnsi="Arial Narrow" w:cs="Arial"/>
          <w:bCs/>
          <w:sz w:val="24"/>
        </w:rPr>
        <w:t>1</w:t>
      </w:r>
      <w:r w:rsidRPr="008B2B54">
        <w:rPr>
          <w:rFonts w:ascii="Arial Narrow" w:hAnsi="Arial Narrow" w:cs="Arial"/>
          <w:bCs/>
          <w:sz w:val="24"/>
        </w:rPr>
        <w:t>,</w:t>
      </w:r>
      <w:r w:rsidR="00B606A5">
        <w:rPr>
          <w:rFonts w:ascii="Arial Narrow" w:hAnsi="Arial Narrow" w:cs="Arial"/>
          <w:bCs/>
          <w:sz w:val="24"/>
        </w:rPr>
        <w:t>0</w:t>
      </w:r>
      <w:r w:rsidRPr="008B2B54">
        <w:rPr>
          <w:rFonts w:ascii="Arial Narrow" w:hAnsi="Arial Narrow" w:cs="Arial"/>
          <w:bCs/>
          <w:sz w:val="24"/>
        </w:rPr>
        <w:t xml:space="preserve">m. </w:t>
      </w:r>
    </w:p>
    <w:p w14:paraId="6E1672AB" w14:textId="77777777" w:rsidR="008B2B54" w:rsidRPr="008B2B54" w:rsidRDefault="008B2B54" w:rsidP="008B2B54">
      <w:pPr>
        <w:ind w:left="567"/>
        <w:jc w:val="both"/>
        <w:rPr>
          <w:rFonts w:ascii="Arial Narrow" w:hAnsi="Arial Narrow" w:cs="Arial"/>
          <w:bCs/>
          <w:sz w:val="24"/>
        </w:rPr>
      </w:pPr>
    </w:p>
    <w:p w14:paraId="6E39F604" w14:textId="77777777" w:rsidR="008B2B54" w:rsidRPr="008B2B54" w:rsidRDefault="008B2B54" w:rsidP="008B2B54">
      <w:pPr>
        <w:ind w:left="567"/>
        <w:jc w:val="both"/>
        <w:rPr>
          <w:rFonts w:ascii="Arial Narrow" w:hAnsi="Arial Narrow" w:cs="Arial"/>
          <w:bCs/>
          <w:sz w:val="24"/>
          <w:u w:val="single"/>
        </w:rPr>
      </w:pPr>
      <w:r w:rsidRPr="008B2B54">
        <w:rPr>
          <w:rFonts w:ascii="Arial Narrow" w:hAnsi="Arial Narrow" w:cs="Arial"/>
          <w:bCs/>
          <w:sz w:val="24"/>
          <w:u w:val="single"/>
        </w:rPr>
        <w:t>Izolacje</w:t>
      </w:r>
    </w:p>
    <w:p w14:paraId="409FE6DF" w14:textId="77777777" w:rsidR="008B2B54" w:rsidRPr="008B2B54" w:rsidRDefault="008B2B54" w:rsidP="008B2B54">
      <w:pPr>
        <w:ind w:left="567"/>
        <w:jc w:val="both"/>
        <w:rPr>
          <w:rFonts w:ascii="Arial Narrow" w:hAnsi="Arial Narrow" w:cs="Arial"/>
          <w:bCs/>
          <w:sz w:val="24"/>
        </w:rPr>
      </w:pPr>
    </w:p>
    <w:p w14:paraId="5168D6BF" w14:textId="77777777" w:rsidR="008B2B54" w:rsidRPr="008B2B54" w:rsidRDefault="008B2B54" w:rsidP="008B2B54">
      <w:pPr>
        <w:ind w:left="567"/>
        <w:jc w:val="both"/>
        <w:rPr>
          <w:rFonts w:ascii="Arial Narrow" w:hAnsi="Arial Narrow" w:cs="Arial"/>
          <w:bCs/>
          <w:sz w:val="24"/>
        </w:rPr>
      </w:pPr>
      <w:r w:rsidRPr="008B2B54">
        <w:rPr>
          <w:rFonts w:ascii="Arial Narrow" w:hAnsi="Arial Narrow" w:cs="Arial"/>
          <w:bCs/>
          <w:sz w:val="24"/>
        </w:rPr>
        <w:t>termiczna :</w:t>
      </w:r>
    </w:p>
    <w:p w14:paraId="3E034025" w14:textId="0D4BA469" w:rsidR="008B2B54" w:rsidRPr="008B2B54" w:rsidRDefault="008B2B54" w:rsidP="001159F1">
      <w:pPr>
        <w:numPr>
          <w:ilvl w:val="0"/>
          <w:numId w:val="130"/>
        </w:numPr>
        <w:tabs>
          <w:tab w:val="clear" w:pos="720"/>
          <w:tab w:val="num" w:pos="284"/>
        </w:tabs>
        <w:ind w:left="567" w:firstLine="0"/>
        <w:rPr>
          <w:rFonts w:ascii="Arial Narrow" w:hAnsi="Arial Narrow" w:cs="Arial"/>
          <w:bCs/>
          <w:sz w:val="24"/>
        </w:rPr>
      </w:pPr>
      <w:r w:rsidRPr="008B2B54">
        <w:rPr>
          <w:rFonts w:ascii="Arial Narrow" w:hAnsi="Arial Narrow" w:cs="Arial"/>
          <w:bCs/>
          <w:sz w:val="24"/>
        </w:rPr>
        <w:t xml:space="preserve">ściany zewn. – płyta warstwowa z rdzeniem </w:t>
      </w:r>
      <w:r w:rsidR="00397B6A">
        <w:rPr>
          <w:rFonts w:ascii="Arial Narrow" w:hAnsi="Arial Narrow" w:cs="Arial"/>
          <w:bCs/>
          <w:sz w:val="24"/>
        </w:rPr>
        <w:t>PIR</w:t>
      </w:r>
      <w:r w:rsidRPr="008B2B54">
        <w:rPr>
          <w:rFonts w:ascii="Arial Narrow" w:hAnsi="Arial Narrow" w:cs="Arial"/>
          <w:bCs/>
          <w:sz w:val="24"/>
        </w:rPr>
        <w:t xml:space="preserve"> </w:t>
      </w:r>
      <w:r w:rsidR="00397B6A">
        <w:rPr>
          <w:rFonts w:ascii="Arial Narrow" w:hAnsi="Arial Narrow" w:cs="Arial"/>
          <w:bCs/>
          <w:sz w:val="24"/>
        </w:rPr>
        <w:t>1</w:t>
      </w:r>
      <w:r w:rsidR="00E65AEE">
        <w:rPr>
          <w:rFonts w:ascii="Arial Narrow" w:hAnsi="Arial Narrow" w:cs="Arial"/>
          <w:bCs/>
          <w:sz w:val="24"/>
        </w:rPr>
        <w:t>2</w:t>
      </w:r>
      <w:r w:rsidRPr="008B2B54">
        <w:rPr>
          <w:rFonts w:ascii="Arial Narrow" w:hAnsi="Arial Narrow" w:cs="Arial"/>
          <w:bCs/>
          <w:sz w:val="24"/>
        </w:rPr>
        <w:t>0mm</w:t>
      </w:r>
      <w:r w:rsidRPr="008B2B54">
        <w:rPr>
          <w:rFonts w:ascii="Arial Narrow" w:hAnsi="Arial Narrow" w:cs="Arial"/>
          <w:bCs/>
          <w:sz w:val="24"/>
        </w:rPr>
        <w:br/>
        <w:t>( współczynnik przenikania ciepła przegrody 0,</w:t>
      </w:r>
      <w:r w:rsidR="00E65AEE">
        <w:rPr>
          <w:rFonts w:ascii="Arial Narrow" w:hAnsi="Arial Narrow" w:cs="Arial"/>
          <w:bCs/>
          <w:sz w:val="24"/>
        </w:rPr>
        <w:t>18</w:t>
      </w:r>
      <w:r w:rsidRPr="008B2B54">
        <w:rPr>
          <w:rFonts w:ascii="Arial Narrow" w:hAnsi="Arial Narrow" w:cs="Arial"/>
          <w:bCs/>
          <w:sz w:val="24"/>
        </w:rPr>
        <w:t xml:space="preserve"> (W/(m2 x K))</w:t>
      </w:r>
    </w:p>
    <w:p w14:paraId="1DC08E5B" w14:textId="03D5161E" w:rsidR="008B2B54" w:rsidRPr="008B2B54" w:rsidRDefault="00E65AEE" w:rsidP="001159F1">
      <w:pPr>
        <w:numPr>
          <w:ilvl w:val="0"/>
          <w:numId w:val="130"/>
        </w:numPr>
        <w:tabs>
          <w:tab w:val="clear" w:pos="720"/>
          <w:tab w:val="num" w:pos="284"/>
        </w:tabs>
        <w:ind w:left="567" w:firstLine="0"/>
        <w:rPr>
          <w:rFonts w:ascii="Arial Narrow" w:hAnsi="Arial Narrow" w:cs="Arial"/>
          <w:bCs/>
          <w:sz w:val="24"/>
        </w:rPr>
      </w:pPr>
      <w:r>
        <w:rPr>
          <w:rFonts w:ascii="Arial Narrow" w:hAnsi="Arial Narrow" w:cs="Arial"/>
          <w:bCs/>
          <w:sz w:val="24"/>
        </w:rPr>
        <w:t>dach</w:t>
      </w:r>
      <w:r w:rsidR="008B2B54" w:rsidRPr="008B2B54">
        <w:rPr>
          <w:rFonts w:ascii="Arial Narrow" w:hAnsi="Arial Narrow" w:cs="Arial"/>
          <w:bCs/>
          <w:sz w:val="24"/>
        </w:rPr>
        <w:t xml:space="preserve"> – płyta warstwowa z rdzeniem </w:t>
      </w:r>
      <w:r w:rsidR="00397B6A">
        <w:rPr>
          <w:rFonts w:ascii="Arial Narrow" w:hAnsi="Arial Narrow" w:cs="Arial"/>
          <w:bCs/>
          <w:sz w:val="24"/>
        </w:rPr>
        <w:t>PIR</w:t>
      </w:r>
      <w:r w:rsidR="00397B6A" w:rsidRPr="008B2B54">
        <w:rPr>
          <w:rFonts w:ascii="Arial Narrow" w:hAnsi="Arial Narrow" w:cs="Arial"/>
          <w:bCs/>
          <w:sz w:val="24"/>
        </w:rPr>
        <w:t xml:space="preserve"> </w:t>
      </w:r>
      <w:r>
        <w:rPr>
          <w:rFonts w:ascii="Arial Narrow" w:hAnsi="Arial Narrow" w:cs="Arial"/>
          <w:bCs/>
          <w:sz w:val="24"/>
        </w:rPr>
        <w:t>160/200</w:t>
      </w:r>
      <w:r w:rsidR="00397B6A" w:rsidRPr="008B2B54">
        <w:rPr>
          <w:rFonts w:ascii="Arial Narrow" w:hAnsi="Arial Narrow" w:cs="Arial"/>
          <w:bCs/>
          <w:sz w:val="24"/>
        </w:rPr>
        <w:t>mm</w:t>
      </w:r>
      <w:r w:rsidR="008B2B54" w:rsidRPr="008B2B54">
        <w:rPr>
          <w:rFonts w:ascii="Arial Narrow" w:hAnsi="Arial Narrow" w:cs="Arial"/>
          <w:bCs/>
          <w:sz w:val="24"/>
        </w:rPr>
        <w:br/>
        <w:t xml:space="preserve"> ( współczynnik przenikania ciepła przegrody 0,1</w:t>
      </w:r>
      <w:r>
        <w:rPr>
          <w:rFonts w:ascii="Arial Narrow" w:hAnsi="Arial Narrow" w:cs="Arial"/>
          <w:bCs/>
          <w:sz w:val="24"/>
        </w:rPr>
        <w:t>3</w:t>
      </w:r>
      <w:r w:rsidR="008B2B54" w:rsidRPr="008B2B54">
        <w:rPr>
          <w:rFonts w:ascii="Arial Narrow" w:hAnsi="Arial Narrow" w:cs="Arial"/>
          <w:bCs/>
          <w:sz w:val="24"/>
        </w:rPr>
        <w:t xml:space="preserve"> (W/(m2 x K))</w:t>
      </w:r>
    </w:p>
    <w:p w14:paraId="7F21F466" w14:textId="61639DE3" w:rsidR="008B2B54" w:rsidRPr="008B2B54" w:rsidRDefault="008B2B54" w:rsidP="001159F1">
      <w:pPr>
        <w:numPr>
          <w:ilvl w:val="0"/>
          <w:numId w:val="130"/>
        </w:numPr>
        <w:tabs>
          <w:tab w:val="clear" w:pos="720"/>
          <w:tab w:val="num" w:pos="284"/>
        </w:tabs>
        <w:ind w:left="567" w:firstLine="0"/>
        <w:jc w:val="both"/>
        <w:rPr>
          <w:rFonts w:ascii="Arial Narrow" w:hAnsi="Arial Narrow" w:cs="Arial"/>
          <w:bCs/>
          <w:sz w:val="24"/>
        </w:rPr>
      </w:pPr>
      <w:r w:rsidRPr="008B2B54">
        <w:rPr>
          <w:rFonts w:ascii="Arial Narrow" w:hAnsi="Arial Narrow" w:cs="Arial"/>
          <w:bCs/>
          <w:sz w:val="24"/>
        </w:rPr>
        <w:t xml:space="preserve">podłogi na gruncie polistyren ekstrudowany </w:t>
      </w:r>
      <w:r w:rsidR="00397B6A">
        <w:rPr>
          <w:rFonts w:ascii="Arial Narrow" w:hAnsi="Arial Narrow" w:cs="Arial"/>
          <w:bCs/>
          <w:sz w:val="24"/>
        </w:rPr>
        <w:t xml:space="preserve">100mm </w:t>
      </w:r>
      <w:r w:rsidRPr="008B2B54">
        <w:rPr>
          <w:rFonts w:ascii="Arial Narrow" w:hAnsi="Arial Narrow" w:cs="Arial"/>
          <w:bCs/>
          <w:sz w:val="24"/>
        </w:rPr>
        <w:t>( współczynnik przenikania ciepła przegrody wraz z ociepleniem  0,30 (W/(m2 x K))</w:t>
      </w:r>
    </w:p>
    <w:p w14:paraId="54A9E7DC" w14:textId="77777777" w:rsidR="008B2B54" w:rsidRPr="008B2B54" w:rsidRDefault="008B2B54" w:rsidP="008B2B54">
      <w:pPr>
        <w:tabs>
          <w:tab w:val="num" w:pos="284"/>
        </w:tabs>
        <w:ind w:left="567"/>
        <w:jc w:val="both"/>
        <w:rPr>
          <w:rFonts w:ascii="Arial Narrow" w:hAnsi="Arial Narrow" w:cs="Arial"/>
          <w:bCs/>
          <w:sz w:val="24"/>
        </w:rPr>
      </w:pPr>
    </w:p>
    <w:p w14:paraId="0DDCA771" w14:textId="77777777" w:rsidR="008B2B54" w:rsidRPr="008B2B54" w:rsidRDefault="008B2B54" w:rsidP="00397B6A">
      <w:pPr>
        <w:ind w:firstLine="567"/>
        <w:jc w:val="both"/>
        <w:rPr>
          <w:rFonts w:ascii="Arial Narrow" w:hAnsi="Arial Narrow" w:cs="Arial"/>
          <w:bCs/>
          <w:sz w:val="24"/>
        </w:rPr>
      </w:pPr>
      <w:r w:rsidRPr="008B2B54">
        <w:rPr>
          <w:rFonts w:ascii="Arial Narrow" w:hAnsi="Arial Narrow" w:cs="Arial"/>
          <w:bCs/>
          <w:sz w:val="24"/>
        </w:rPr>
        <w:t xml:space="preserve">przeciwwilgociowa     </w:t>
      </w:r>
    </w:p>
    <w:p w14:paraId="594A13B5" w14:textId="4E101924" w:rsidR="008B2B54" w:rsidRPr="00397B6A" w:rsidRDefault="008B2B54" w:rsidP="00397B6A">
      <w:pPr>
        <w:ind w:left="567"/>
        <w:jc w:val="both"/>
        <w:rPr>
          <w:rFonts w:ascii="Arial Narrow" w:hAnsi="Arial Narrow" w:cs="Arial"/>
          <w:bCs/>
          <w:sz w:val="24"/>
        </w:rPr>
      </w:pPr>
      <w:r w:rsidRPr="008B2B54">
        <w:rPr>
          <w:rFonts w:ascii="Arial Narrow" w:hAnsi="Arial Narrow" w:cs="Arial"/>
          <w:bCs/>
          <w:sz w:val="24"/>
        </w:rPr>
        <w:t>pozioma :</w:t>
      </w:r>
      <w:r w:rsidR="00397B6A">
        <w:rPr>
          <w:rFonts w:ascii="Arial Narrow" w:hAnsi="Arial Narrow" w:cs="Arial"/>
          <w:bCs/>
          <w:sz w:val="24"/>
        </w:rPr>
        <w:t xml:space="preserve"> </w:t>
      </w:r>
      <w:r w:rsidRPr="008B2B54">
        <w:rPr>
          <w:rFonts w:ascii="Arial Narrow" w:hAnsi="Arial Narrow" w:cs="Arial"/>
          <w:bCs/>
          <w:sz w:val="24"/>
        </w:rPr>
        <w:t>w posadzce wentylowanej  - folia PE</w:t>
      </w:r>
    </w:p>
    <w:p w14:paraId="0925FBF8" w14:textId="77777777" w:rsidR="00397B6A" w:rsidRDefault="00397B6A" w:rsidP="00F27258">
      <w:pPr>
        <w:pStyle w:val="OPIS1"/>
        <w:ind w:left="567"/>
        <w:rPr>
          <w:rFonts w:ascii="Arial Narrow" w:hAnsi="Arial Narrow" w:cs="Arial"/>
          <w:bCs/>
          <w:sz w:val="24"/>
          <w:szCs w:val="24"/>
          <w:u w:val="single"/>
        </w:rPr>
      </w:pPr>
    </w:p>
    <w:p w14:paraId="33575D31" w14:textId="77777777" w:rsidR="00397B6A" w:rsidRPr="00397B6A" w:rsidRDefault="00397B6A" w:rsidP="00397B6A">
      <w:pPr>
        <w:ind w:left="567"/>
        <w:jc w:val="both"/>
        <w:rPr>
          <w:rFonts w:ascii="Arial Narrow" w:hAnsi="Arial Narrow" w:cs="Arial"/>
          <w:bCs/>
          <w:sz w:val="24"/>
          <w:u w:val="single"/>
        </w:rPr>
      </w:pPr>
      <w:r w:rsidRPr="00397B6A">
        <w:rPr>
          <w:rFonts w:ascii="Arial Narrow" w:hAnsi="Arial Narrow" w:cs="Arial"/>
          <w:bCs/>
          <w:sz w:val="24"/>
          <w:u w:val="single"/>
        </w:rPr>
        <w:t>Instalacje</w:t>
      </w:r>
    </w:p>
    <w:p w14:paraId="399EF58C" w14:textId="77777777" w:rsidR="00397B6A" w:rsidRPr="00397B6A" w:rsidRDefault="00397B6A" w:rsidP="00397B6A">
      <w:pPr>
        <w:ind w:left="567"/>
        <w:jc w:val="both"/>
        <w:rPr>
          <w:rFonts w:ascii="Arial Narrow" w:hAnsi="Arial Narrow" w:cs="Arial"/>
          <w:bCs/>
          <w:sz w:val="24"/>
        </w:rPr>
      </w:pPr>
    </w:p>
    <w:p w14:paraId="223EC00C" w14:textId="77777777" w:rsidR="00397B6A" w:rsidRPr="00397B6A" w:rsidRDefault="00397B6A" w:rsidP="00397B6A">
      <w:pPr>
        <w:ind w:left="567" w:right="-2"/>
        <w:jc w:val="both"/>
        <w:outlineLvl w:val="0"/>
        <w:rPr>
          <w:rFonts w:ascii="Arial Narrow" w:hAnsi="Arial Narrow" w:cs="Arial"/>
          <w:bCs/>
          <w:sz w:val="24"/>
        </w:rPr>
      </w:pPr>
      <w:bookmarkStart w:id="102" w:name="_Toc134700883"/>
      <w:bookmarkStart w:id="103" w:name="_Toc141776002"/>
      <w:bookmarkStart w:id="104" w:name="_Toc141776595"/>
      <w:bookmarkStart w:id="105" w:name="_Toc151194689"/>
      <w:bookmarkStart w:id="106" w:name="_Toc158820408"/>
      <w:r w:rsidRPr="00397B6A">
        <w:rPr>
          <w:rFonts w:ascii="Arial Narrow" w:hAnsi="Arial Narrow" w:cs="Arial"/>
          <w:bCs/>
          <w:sz w:val="24"/>
        </w:rPr>
        <w:t>Budynek wyposażony będzie w :</w:t>
      </w:r>
      <w:bookmarkEnd w:id="102"/>
      <w:bookmarkEnd w:id="103"/>
      <w:bookmarkEnd w:id="104"/>
      <w:bookmarkEnd w:id="105"/>
      <w:bookmarkEnd w:id="106"/>
    </w:p>
    <w:p w14:paraId="5C5A4B13" w14:textId="0FC70066" w:rsidR="00397B6A" w:rsidRPr="00397B6A" w:rsidRDefault="00397B6A" w:rsidP="00397B6A">
      <w:pPr>
        <w:ind w:left="567" w:right="-2"/>
        <w:jc w:val="both"/>
        <w:outlineLvl w:val="0"/>
        <w:rPr>
          <w:rFonts w:ascii="Arial Narrow" w:hAnsi="Arial Narrow" w:cs="Arial"/>
          <w:bCs/>
          <w:sz w:val="24"/>
        </w:rPr>
      </w:pPr>
      <w:bookmarkStart w:id="107" w:name="_Toc134700884"/>
      <w:bookmarkStart w:id="108" w:name="_Toc141776003"/>
      <w:bookmarkStart w:id="109" w:name="_Toc141776596"/>
      <w:bookmarkStart w:id="110" w:name="_Toc151194690"/>
      <w:bookmarkStart w:id="111" w:name="_Toc158820409"/>
      <w:r w:rsidRPr="00397B6A">
        <w:rPr>
          <w:rFonts w:ascii="Arial Narrow" w:hAnsi="Arial Narrow" w:cs="Arial"/>
          <w:bCs/>
          <w:sz w:val="24"/>
        </w:rPr>
        <w:t xml:space="preserve">Instalacje elektryczną, c.o. z </w:t>
      </w:r>
      <w:r w:rsidR="00E65AEE">
        <w:rPr>
          <w:rFonts w:ascii="Arial Narrow" w:hAnsi="Arial Narrow" w:cs="Arial"/>
          <w:bCs/>
          <w:sz w:val="24"/>
        </w:rPr>
        <w:t>nagrzewnic wodnych zasilanych z wewnętrznej ciepłowni Politechniki Częstochowskiej</w:t>
      </w:r>
      <w:r w:rsidRPr="00397B6A">
        <w:rPr>
          <w:rFonts w:ascii="Arial Narrow" w:hAnsi="Arial Narrow" w:cs="Arial"/>
          <w:bCs/>
          <w:sz w:val="24"/>
        </w:rPr>
        <w:t xml:space="preserve">, </w:t>
      </w:r>
      <w:r>
        <w:rPr>
          <w:rFonts w:ascii="Arial Narrow" w:hAnsi="Arial Narrow" w:cs="Arial"/>
          <w:bCs/>
          <w:sz w:val="24"/>
        </w:rPr>
        <w:t>instalację teletechniczną</w:t>
      </w:r>
      <w:r w:rsidRPr="00397B6A">
        <w:rPr>
          <w:rFonts w:ascii="Arial Narrow" w:hAnsi="Arial Narrow" w:cs="Arial"/>
          <w:bCs/>
          <w:sz w:val="24"/>
        </w:rPr>
        <w:t>, wentylację grawitacyjną,</w:t>
      </w:r>
      <w:bookmarkEnd w:id="107"/>
      <w:bookmarkEnd w:id="108"/>
      <w:bookmarkEnd w:id="109"/>
      <w:bookmarkEnd w:id="110"/>
      <w:bookmarkEnd w:id="111"/>
    </w:p>
    <w:p w14:paraId="0EFEF305" w14:textId="0B1598D7" w:rsidR="00397B6A" w:rsidRPr="00397B6A" w:rsidRDefault="00397B6A" w:rsidP="00397B6A">
      <w:pPr>
        <w:ind w:left="567" w:right="-2"/>
        <w:jc w:val="both"/>
        <w:outlineLvl w:val="0"/>
        <w:rPr>
          <w:rFonts w:ascii="Arial Narrow" w:hAnsi="Arial Narrow" w:cs="Arial"/>
          <w:bCs/>
          <w:sz w:val="24"/>
        </w:rPr>
      </w:pPr>
      <w:bookmarkStart w:id="112" w:name="_Toc134700885"/>
      <w:bookmarkStart w:id="113" w:name="_Toc141776004"/>
      <w:bookmarkStart w:id="114" w:name="_Toc141776597"/>
      <w:bookmarkStart w:id="115" w:name="_Toc151194691"/>
      <w:bookmarkStart w:id="116" w:name="_Toc158820410"/>
      <w:r w:rsidRPr="00397B6A">
        <w:rPr>
          <w:rFonts w:ascii="Arial Narrow" w:hAnsi="Arial Narrow" w:cs="Arial"/>
          <w:bCs/>
          <w:sz w:val="24"/>
        </w:rPr>
        <w:t>Okna wyposażone w nawietrzaki okienne.</w:t>
      </w:r>
      <w:bookmarkEnd w:id="112"/>
      <w:bookmarkEnd w:id="113"/>
      <w:bookmarkEnd w:id="114"/>
      <w:bookmarkEnd w:id="115"/>
      <w:bookmarkEnd w:id="116"/>
    </w:p>
    <w:p w14:paraId="0A7E1FB0" w14:textId="77777777" w:rsidR="00397B6A" w:rsidRPr="00397B6A" w:rsidRDefault="00397B6A" w:rsidP="00397B6A">
      <w:pPr>
        <w:jc w:val="both"/>
        <w:rPr>
          <w:rFonts w:ascii="Arial Narrow" w:hAnsi="Arial Narrow" w:cs="Arial"/>
          <w:bCs/>
          <w:sz w:val="24"/>
        </w:rPr>
      </w:pPr>
    </w:p>
    <w:p w14:paraId="23925F8E" w14:textId="77777777" w:rsidR="00397B6A" w:rsidRPr="00397B6A" w:rsidRDefault="00397B6A" w:rsidP="00397B6A">
      <w:pPr>
        <w:ind w:left="567"/>
        <w:jc w:val="both"/>
        <w:rPr>
          <w:rFonts w:ascii="Arial Narrow" w:hAnsi="Arial Narrow" w:cs="Arial"/>
          <w:bCs/>
          <w:sz w:val="24"/>
          <w:u w:val="single"/>
        </w:rPr>
      </w:pPr>
      <w:r w:rsidRPr="00397B6A">
        <w:rPr>
          <w:rFonts w:ascii="Arial Narrow" w:hAnsi="Arial Narrow" w:cs="Arial"/>
          <w:bCs/>
          <w:sz w:val="24"/>
          <w:u w:val="single"/>
        </w:rPr>
        <w:t>Instalacja elektryczna i odgromowa</w:t>
      </w:r>
    </w:p>
    <w:p w14:paraId="4168A267" w14:textId="77777777" w:rsidR="00397B6A" w:rsidRPr="00397B6A" w:rsidRDefault="00397B6A" w:rsidP="00397B6A">
      <w:pPr>
        <w:ind w:left="567"/>
        <w:jc w:val="both"/>
        <w:rPr>
          <w:rFonts w:ascii="Arial Narrow" w:hAnsi="Arial Narrow" w:cs="Arial"/>
          <w:bCs/>
          <w:sz w:val="24"/>
        </w:rPr>
      </w:pPr>
      <w:r w:rsidRPr="00397B6A">
        <w:rPr>
          <w:rFonts w:ascii="Arial Narrow" w:hAnsi="Arial Narrow" w:cs="Arial"/>
          <w:bCs/>
          <w:sz w:val="24"/>
        </w:rPr>
        <w:t>Obiekt będzie wyposażony w  następujące instalacje wewnętrzne:</w:t>
      </w:r>
    </w:p>
    <w:p w14:paraId="662B1EC2" w14:textId="77777777" w:rsidR="00397B6A" w:rsidRPr="00397B6A" w:rsidRDefault="00397B6A" w:rsidP="00397B6A">
      <w:pPr>
        <w:numPr>
          <w:ilvl w:val="0"/>
          <w:numId w:val="127"/>
        </w:numPr>
        <w:tabs>
          <w:tab w:val="clear" w:pos="720"/>
          <w:tab w:val="num" w:pos="1428"/>
        </w:tabs>
        <w:ind w:left="567" w:firstLine="0"/>
        <w:jc w:val="both"/>
        <w:rPr>
          <w:rFonts w:ascii="Arial Narrow" w:hAnsi="Arial Narrow" w:cs="Arial"/>
          <w:bCs/>
          <w:sz w:val="24"/>
        </w:rPr>
      </w:pPr>
      <w:r w:rsidRPr="00397B6A">
        <w:rPr>
          <w:rFonts w:ascii="Arial Narrow" w:hAnsi="Arial Narrow" w:cs="Arial"/>
          <w:bCs/>
          <w:sz w:val="24"/>
        </w:rPr>
        <w:t xml:space="preserve">instalacji oświetleniowej </w:t>
      </w:r>
    </w:p>
    <w:p w14:paraId="1F47F469" w14:textId="77777777" w:rsidR="00397B6A" w:rsidRDefault="00397B6A" w:rsidP="00397B6A">
      <w:pPr>
        <w:numPr>
          <w:ilvl w:val="0"/>
          <w:numId w:val="127"/>
        </w:numPr>
        <w:tabs>
          <w:tab w:val="clear" w:pos="720"/>
          <w:tab w:val="num" w:pos="1428"/>
        </w:tabs>
        <w:ind w:left="567" w:firstLine="0"/>
        <w:jc w:val="both"/>
        <w:rPr>
          <w:rFonts w:ascii="Arial Narrow" w:hAnsi="Arial Narrow" w:cs="Arial"/>
          <w:bCs/>
          <w:sz w:val="24"/>
        </w:rPr>
      </w:pPr>
      <w:r w:rsidRPr="00397B6A">
        <w:rPr>
          <w:rFonts w:ascii="Arial Narrow" w:hAnsi="Arial Narrow" w:cs="Arial"/>
          <w:bCs/>
          <w:sz w:val="24"/>
        </w:rPr>
        <w:lastRenderedPageBreak/>
        <w:t xml:space="preserve">instalacji gniazd wtykowych ogólnego użytku </w:t>
      </w:r>
    </w:p>
    <w:p w14:paraId="0E994EBC" w14:textId="6D906287" w:rsidR="00397B6A" w:rsidRPr="00397B6A" w:rsidRDefault="00397B6A" w:rsidP="00397B6A">
      <w:pPr>
        <w:numPr>
          <w:ilvl w:val="0"/>
          <w:numId w:val="127"/>
        </w:numPr>
        <w:tabs>
          <w:tab w:val="clear" w:pos="720"/>
          <w:tab w:val="num" w:pos="1428"/>
        </w:tabs>
        <w:ind w:left="567" w:firstLine="0"/>
        <w:jc w:val="both"/>
        <w:rPr>
          <w:rFonts w:ascii="Arial Narrow" w:hAnsi="Arial Narrow" w:cs="Arial"/>
          <w:bCs/>
          <w:sz w:val="24"/>
        </w:rPr>
      </w:pPr>
      <w:r>
        <w:rPr>
          <w:rFonts w:ascii="Arial Narrow" w:hAnsi="Arial Narrow" w:cs="Arial"/>
          <w:bCs/>
          <w:sz w:val="24"/>
        </w:rPr>
        <w:t>instalacji teletechnicznej</w:t>
      </w:r>
    </w:p>
    <w:p w14:paraId="26782442" w14:textId="77777777" w:rsidR="00397B6A" w:rsidRPr="00397B6A" w:rsidRDefault="00397B6A" w:rsidP="00397B6A">
      <w:pPr>
        <w:numPr>
          <w:ilvl w:val="0"/>
          <w:numId w:val="127"/>
        </w:numPr>
        <w:tabs>
          <w:tab w:val="clear" w:pos="720"/>
          <w:tab w:val="num" w:pos="1428"/>
        </w:tabs>
        <w:ind w:left="567" w:firstLine="0"/>
        <w:jc w:val="both"/>
        <w:rPr>
          <w:rFonts w:ascii="Arial Narrow" w:hAnsi="Arial Narrow" w:cs="Arial"/>
          <w:bCs/>
          <w:sz w:val="24"/>
        </w:rPr>
      </w:pPr>
      <w:r w:rsidRPr="00397B6A">
        <w:rPr>
          <w:rFonts w:ascii="Arial Narrow" w:hAnsi="Arial Narrow" w:cs="Arial"/>
          <w:bCs/>
          <w:sz w:val="24"/>
        </w:rPr>
        <w:t>ochrony przeciwprzepięciowej</w:t>
      </w:r>
    </w:p>
    <w:p w14:paraId="6A13AFB9" w14:textId="06D2872C" w:rsidR="00397B6A" w:rsidRDefault="00397B6A" w:rsidP="00397B6A">
      <w:pPr>
        <w:numPr>
          <w:ilvl w:val="0"/>
          <w:numId w:val="127"/>
        </w:numPr>
        <w:tabs>
          <w:tab w:val="clear" w:pos="720"/>
          <w:tab w:val="num" w:pos="1428"/>
        </w:tabs>
        <w:ind w:left="567" w:firstLine="0"/>
        <w:jc w:val="both"/>
        <w:rPr>
          <w:rFonts w:ascii="Arial Narrow" w:hAnsi="Arial Narrow" w:cs="Arial"/>
          <w:bCs/>
          <w:sz w:val="24"/>
        </w:rPr>
      </w:pPr>
      <w:r w:rsidRPr="00397B6A">
        <w:rPr>
          <w:rFonts w:ascii="Arial Narrow" w:hAnsi="Arial Narrow" w:cs="Arial"/>
          <w:bCs/>
          <w:sz w:val="24"/>
        </w:rPr>
        <w:t>głównych i miejscowych połączeń wyrównawczych</w:t>
      </w:r>
    </w:p>
    <w:p w14:paraId="661ABBB2" w14:textId="77777777" w:rsidR="00397B6A" w:rsidRDefault="00397B6A" w:rsidP="00397B6A">
      <w:pPr>
        <w:jc w:val="both"/>
        <w:rPr>
          <w:rFonts w:ascii="Arial Narrow" w:hAnsi="Arial Narrow" w:cs="Arial"/>
          <w:bCs/>
          <w:sz w:val="24"/>
        </w:rPr>
      </w:pPr>
    </w:p>
    <w:p w14:paraId="676E1759" w14:textId="77777777" w:rsidR="00397B6A" w:rsidRPr="00397B6A" w:rsidRDefault="00397B6A" w:rsidP="00397B6A">
      <w:pPr>
        <w:ind w:left="567"/>
        <w:jc w:val="both"/>
        <w:rPr>
          <w:rFonts w:ascii="Arial Narrow" w:hAnsi="Arial Narrow" w:cs="Arial"/>
          <w:bCs/>
          <w:sz w:val="24"/>
          <w:u w:val="single"/>
        </w:rPr>
      </w:pPr>
      <w:r w:rsidRPr="00397B6A">
        <w:rPr>
          <w:rFonts w:ascii="Arial Narrow" w:hAnsi="Arial Narrow" w:cs="Arial"/>
          <w:bCs/>
          <w:sz w:val="24"/>
          <w:u w:val="single"/>
        </w:rPr>
        <w:t>UWAGA!</w:t>
      </w:r>
    </w:p>
    <w:p w14:paraId="0582B0F0" w14:textId="77777777" w:rsidR="00397B6A" w:rsidRPr="00397B6A" w:rsidRDefault="00397B6A" w:rsidP="00397B6A">
      <w:pPr>
        <w:ind w:left="567"/>
        <w:jc w:val="both"/>
        <w:rPr>
          <w:rFonts w:ascii="Arial Narrow" w:hAnsi="Arial Narrow" w:cs="Arial"/>
          <w:bCs/>
          <w:sz w:val="24"/>
          <w:u w:val="single"/>
        </w:rPr>
      </w:pPr>
      <w:r w:rsidRPr="00397B6A">
        <w:rPr>
          <w:rFonts w:ascii="Arial Narrow" w:hAnsi="Arial Narrow" w:cs="Arial"/>
          <w:bCs/>
          <w:sz w:val="24"/>
          <w:u w:val="single"/>
        </w:rPr>
        <w:t>Wszystkie sieci i przyłącza będą realizowane na podstawie odrębnej dokumentacji projektowej</w:t>
      </w:r>
      <w:r>
        <w:rPr>
          <w:rFonts w:ascii="Arial Narrow" w:hAnsi="Arial Narrow" w:cs="Arial"/>
          <w:bCs/>
          <w:sz w:val="24"/>
          <w:u w:val="single"/>
        </w:rPr>
        <w:t xml:space="preserve"> technicznej</w:t>
      </w:r>
      <w:r w:rsidRPr="00397B6A">
        <w:rPr>
          <w:rFonts w:ascii="Arial Narrow" w:hAnsi="Arial Narrow" w:cs="Arial"/>
          <w:bCs/>
          <w:sz w:val="24"/>
          <w:u w:val="single"/>
        </w:rPr>
        <w:t xml:space="preserve">. </w:t>
      </w:r>
      <w:r w:rsidRPr="00397B6A">
        <w:rPr>
          <w:rFonts w:ascii="Arial Narrow" w:hAnsi="Arial Narrow" w:cs="Arial"/>
          <w:bCs/>
          <w:sz w:val="24"/>
        </w:rPr>
        <w:t xml:space="preserve"> </w:t>
      </w:r>
    </w:p>
    <w:p w14:paraId="53A33537" w14:textId="77777777" w:rsidR="00397B6A" w:rsidRDefault="00397B6A" w:rsidP="00397B6A">
      <w:pPr>
        <w:pStyle w:val="OPIS1"/>
        <w:ind w:left="0" w:firstLine="0"/>
        <w:rPr>
          <w:rFonts w:ascii="Arial Narrow" w:hAnsi="Arial Narrow" w:cs="Arial"/>
          <w:bCs/>
          <w:sz w:val="24"/>
          <w:szCs w:val="24"/>
          <w:u w:val="single"/>
        </w:rPr>
      </w:pPr>
    </w:p>
    <w:p w14:paraId="1B36D7D9" w14:textId="02F10C32" w:rsidR="00397B6A" w:rsidRPr="00397B6A" w:rsidRDefault="00397B6A" w:rsidP="00397B6A">
      <w:pPr>
        <w:pStyle w:val="Nagwek1"/>
        <w:spacing w:before="0" w:after="0"/>
        <w:rPr>
          <w:rFonts w:ascii="Arial Narrow" w:hAnsi="Arial Narrow"/>
          <w:sz w:val="36"/>
          <w:szCs w:val="24"/>
        </w:rPr>
      </w:pPr>
      <w:bookmarkStart w:id="117" w:name="_Toc141776005"/>
      <w:bookmarkStart w:id="118" w:name="_Toc141776598"/>
      <w:bookmarkStart w:id="119" w:name="_Toc158820411"/>
      <w:bookmarkEnd w:id="93"/>
      <w:bookmarkEnd w:id="94"/>
      <w:r w:rsidRPr="002A62FE">
        <w:rPr>
          <w:rFonts w:ascii="Arial Narrow" w:eastAsia="Arial" w:hAnsi="Arial Narrow"/>
          <w:sz w:val="24"/>
          <w:szCs w:val="18"/>
        </w:rPr>
        <w:t>Dane dotyczące warunków ochrony przeciwpożarowej:</w:t>
      </w:r>
      <w:bookmarkEnd w:id="117"/>
      <w:bookmarkEnd w:id="118"/>
      <w:bookmarkEnd w:id="119"/>
      <w:r w:rsidRPr="00397B6A">
        <w:rPr>
          <w:rFonts w:ascii="Arial Narrow" w:eastAsia="Arial" w:hAnsi="Arial Narrow"/>
        </w:rPr>
        <w:br/>
      </w:r>
    </w:p>
    <w:p w14:paraId="2203649E" w14:textId="77777777" w:rsidR="00397B6A" w:rsidRPr="00397B6A" w:rsidRDefault="00397B6A" w:rsidP="00397B6A">
      <w:pPr>
        <w:ind w:left="851" w:hanging="450"/>
        <w:jc w:val="both"/>
        <w:rPr>
          <w:rFonts w:ascii="Arial Narrow" w:hAnsi="Arial Narrow" w:cs="Arial"/>
          <w:b/>
          <w:bCs/>
          <w:sz w:val="24"/>
          <w:szCs w:val="32"/>
        </w:rPr>
      </w:pPr>
      <w:r w:rsidRPr="00397B6A">
        <w:rPr>
          <w:rFonts w:ascii="Arial Narrow" w:hAnsi="Arial Narrow" w:cs="Arial"/>
          <w:b/>
          <w:bCs/>
          <w:sz w:val="24"/>
          <w:szCs w:val="32"/>
        </w:rPr>
        <w:t>I.</w:t>
      </w:r>
      <w:r w:rsidRPr="00397B6A">
        <w:rPr>
          <w:rFonts w:ascii="Arial Narrow" w:hAnsi="Arial Narrow" w:cs="Arial"/>
          <w:b/>
          <w:bCs/>
          <w:sz w:val="24"/>
          <w:szCs w:val="32"/>
        </w:rPr>
        <w:tab/>
        <w:t>Powierzchnia, wysokość i liczba kondygnacji;</w:t>
      </w:r>
    </w:p>
    <w:p w14:paraId="7737D17E" w14:textId="4D2759CE" w:rsidR="00397B6A" w:rsidRPr="00397B6A" w:rsidRDefault="00397B6A" w:rsidP="003A3B85">
      <w:pPr>
        <w:ind w:left="851"/>
        <w:jc w:val="both"/>
        <w:rPr>
          <w:rFonts w:ascii="Arial Narrow" w:hAnsi="Arial Narrow" w:cs="Arial"/>
          <w:sz w:val="24"/>
          <w:szCs w:val="32"/>
        </w:rPr>
      </w:pPr>
      <w:r w:rsidRPr="00397B6A">
        <w:rPr>
          <w:rFonts w:ascii="Arial Narrow" w:hAnsi="Arial Narrow" w:cs="Arial"/>
          <w:sz w:val="24"/>
          <w:szCs w:val="32"/>
        </w:rPr>
        <w:t xml:space="preserve">Projektowany budynek </w:t>
      </w:r>
      <w:r w:rsidR="00E65AEE">
        <w:rPr>
          <w:rFonts w:ascii="Arial Narrow" w:hAnsi="Arial Narrow" w:cs="Arial"/>
          <w:sz w:val="24"/>
          <w:szCs w:val="32"/>
        </w:rPr>
        <w:t>magazynowy</w:t>
      </w:r>
      <w:r w:rsidRPr="00397B6A">
        <w:rPr>
          <w:rFonts w:ascii="Arial Narrow" w:hAnsi="Arial Narrow" w:cs="Arial"/>
          <w:sz w:val="24"/>
          <w:szCs w:val="32"/>
        </w:rPr>
        <w:t xml:space="preserve"> posiada powierzchnię zabudowy </w:t>
      </w:r>
      <w:r w:rsidR="00B14CFC">
        <w:rPr>
          <w:rFonts w:ascii="Arial Narrow" w:eastAsia="Arial" w:hAnsi="Arial Narrow" w:cs="Arial"/>
          <w:color w:val="111111"/>
          <w:sz w:val="24"/>
        </w:rPr>
        <w:t>218,22</w:t>
      </w:r>
      <w:r w:rsidR="00B14CFC" w:rsidRPr="00846B04">
        <w:rPr>
          <w:rFonts w:ascii="Arial Narrow" w:eastAsia="Arial" w:hAnsi="Arial Narrow" w:cs="Arial"/>
          <w:color w:val="111111"/>
          <w:sz w:val="24"/>
        </w:rPr>
        <w:t>m</w:t>
      </w:r>
      <w:r w:rsidR="00B14CFC" w:rsidRPr="00846B04">
        <w:rPr>
          <w:rFonts w:ascii="Arial Narrow" w:eastAsia="Arial" w:hAnsi="Arial Narrow" w:cs="Arial"/>
          <w:color w:val="111111"/>
          <w:sz w:val="24"/>
          <w:vertAlign w:val="superscript"/>
        </w:rPr>
        <w:t>2</w:t>
      </w:r>
      <w:r w:rsidRPr="00397B6A">
        <w:rPr>
          <w:rFonts w:ascii="Arial Narrow" w:hAnsi="Arial Narrow" w:cs="Arial"/>
          <w:sz w:val="24"/>
          <w:szCs w:val="32"/>
        </w:rPr>
        <w:t xml:space="preserve">, powierzchnię użytkową </w:t>
      </w:r>
      <w:r w:rsidR="00B14CFC">
        <w:rPr>
          <w:rFonts w:ascii="Arial Narrow" w:hAnsi="Arial Narrow" w:cs="Arial"/>
          <w:sz w:val="24"/>
          <w:szCs w:val="32"/>
        </w:rPr>
        <w:t>208,06</w:t>
      </w:r>
      <w:r w:rsidRPr="00397B6A">
        <w:rPr>
          <w:rFonts w:ascii="Arial Narrow" w:hAnsi="Arial Narrow" w:cs="Arial"/>
          <w:sz w:val="24"/>
          <w:szCs w:val="32"/>
        </w:rPr>
        <w:t>m</w:t>
      </w:r>
      <w:r w:rsidRPr="003A3B85">
        <w:rPr>
          <w:rFonts w:ascii="Arial Narrow" w:hAnsi="Arial Narrow" w:cs="Arial"/>
          <w:sz w:val="24"/>
          <w:szCs w:val="32"/>
          <w:vertAlign w:val="superscript"/>
        </w:rPr>
        <w:t>2</w:t>
      </w:r>
      <w:r w:rsidRPr="00397B6A">
        <w:rPr>
          <w:rFonts w:ascii="Arial Narrow" w:hAnsi="Arial Narrow" w:cs="Arial"/>
          <w:sz w:val="24"/>
          <w:szCs w:val="32"/>
        </w:rPr>
        <w:t xml:space="preserve">, kubaturę  </w:t>
      </w:r>
      <w:r w:rsidR="00B14CFC">
        <w:rPr>
          <w:rFonts w:ascii="Arial Narrow" w:hAnsi="Arial Narrow" w:cs="Arial"/>
          <w:sz w:val="24"/>
          <w:szCs w:val="32"/>
        </w:rPr>
        <w:t>1036,47</w:t>
      </w:r>
      <w:r w:rsidRPr="00397B6A">
        <w:rPr>
          <w:rFonts w:ascii="Arial Narrow" w:hAnsi="Arial Narrow" w:cs="Arial"/>
          <w:sz w:val="24"/>
          <w:szCs w:val="32"/>
        </w:rPr>
        <w:t>m</w:t>
      </w:r>
      <w:r w:rsidRPr="003A3B85">
        <w:rPr>
          <w:rFonts w:ascii="Arial Narrow" w:hAnsi="Arial Narrow" w:cs="Arial"/>
          <w:sz w:val="24"/>
          <w:szCs w:val="32"/>
          <w:vertAlign w:val="superscript"/>
        </w:rPr>
        <w:t>3</w:t>
      </w:r>
      <w:r w:rsidRPr="00397B6A">
        <w:rPr>
          <w:rFonts w:ascii="Arial Narrow" w:hAnsi="Arial Narrow" w:cs="Arial"/>
          <w:sz w:val="24"/>
          <w:szCs w:val="32"/>
        </w:rPr>
        <w:t>.</w:t>
      </w:r>
      <w:r w:rsidRPr="00397B6A">
        <w:rPr>
          <w:rFonts w:ascii="Arial Narrow" w:hAnsi="Arial Narrow" w:cs="Arial"/>
          <w:color w:val="FF0000"/>
          <w:sz w:val="24"/>
          <w:szCs w:val="32"/>
        </w:rPr>
        <w:t xml:space="preserve"> </w:t>
      </w:r>
      <w:r w:rsidRPr="00397B6A">
        <w:rPr>
          <w:rFonts w:ascii="Arial Narrow" w:hAnsi="Arial Narrow" w:cs="Arial"/>
          <w:sz w:val="24"/>
          <w:szCs w:val="32"/>
        </w:rPr>
        <w:t xml:space="preserve">Obiekt zakwalifikowany jako </w:t>
      </w:r>
      <w:r w:rsidR="00B14CFC">
        <w:rPr>
          <w:rFonts w:ascii="Arial Narrow" w:hAnsi="Arial Narrow" w:cs="Arial"/>
          <w:sz w:val="24"/>
          <w:szCs w:val="32"/>
        </w:rPr>
        <w:t>PM o Q&lt;500MJ/m</w:t>
      </w:r>
      <w:r w:rsidR="00B14CFC" w:rsidRPr="00B14CFC">
        <w:rPr>
          <w:rFonts w:ascii="Arial Narrow" w:hAnsi="Arial Narrow" w:cs="Arial"/>
          <w:sz w:val="24"/>
          <w:szCs w:val="32"/>
          <w:vertAlign w:val="superscript"/>
        </w:rPr>
        <w:t>2</w:t>
      </w:r>
      <w:r w:rsidRPr="00397B6A">
        <w:rPr>
          <w:rFonts w:ascii="Arial Narrow" w:hAnsi="Arial Narrow" w:cs="Arial"/>
          <w:sz w:val="24"/>
          <w:szCs w:val="32"/>
        </w:rPr>
        <w:t>. Budynek 1-kondygnacyjny, niski N (</w:t>
      </w:r>
      <w:r w:rsidRPr="00397B6A">
        <w:rPr>
          <w:rFonts w:ascii="Arial Narrow" w:eastAsia="Arial" w:hAnsi="Arial Narrow" w:cs="Arial"/>
          <w:color w:val="111111"/>
          <w:sz w:val="24"/>
          <w:szCs w:val="32"/>
        </w:rPr>
        <w:t xml:space="preserve">wysokość budynku od poziomu terenu: </w:t>
      </w:r>
      <w:r w:rsidR="00B14CFC">
        <w:rPr>
          <w:rFonts w:ascii="Arial Narrow" w:eastAsia="Arial" w:hAnsi="Arial Narrow" w:cs="Arial"/>
          <w:color w:val="111111"/>
          <w:sz w:val="24"/>
          <w:szCs w:val="32"/>
        </w:rPr>
        <w:t>6,24</w:t>
      </w:r>
      <w:r w:rsidRPr="00397B6A">
        <w:rPr>
          <w:rFonts w:ascii="Arial Narrow" w:eastAsia="Arial" w:hAnsi="Arial Narrow" w:cs="Arial"/>
          <w:color w:val="111111"/>
          <w:sz w:val="24"/>
          <w:szCs w:val="32"/>
        </w:rPr>
        <w:t>m)</w:t>
      </w:r>
    </w:p>
    <w:p w14:paraId="336CD5A5" w14:textId="2B933A2E" w:rsidR="00397B6A" w:rsidRPr="00397B6A" w:rsidRDefault="003A3B85" w:rsidP="00397B6A">
      <w:pPr>
        <w:pStyle w:val="Standard"/>
        <w:tabs>
          <w:tab w:val="right" w:pos="8953"/>
        </w:tabs>
        <w:autoSpaceDE w:val="0"/>
        <w:spacing w:after="0"/>
        <w:ind w:left="851" w:hanging="450"/>
        <w:jc w:val="both"/>
        <w:rPr>
          <w:rFonts w:ascii="Arial Narrow" w:eastAsia="Arial" w:hAnsi="Arial Narrow" w:cs="Arial"/>
          <w:color w:val="111111"/>
          <w:sz w:val="28"/>
          <w:szCs w:val="28"/>
        </w:rPr>
      </w:pPr>
      <w:r>
        <w:rPr>
          <w:rFonts w:ascii="Arial Narrow" w:eastAsia="Arial" w:hAnsi="Arial Narrow" w:cs="Arial"/>
          <w:color w:val="111111"/>
          <w:sz w:val="28"/>
          <w:szCs w:val="28"/>
        </w:rPr>
        <w:tab/>
      </w:r>
    </w:p>
    <w:p w14:paraId="714CF2FB" w14:textId="77777777" w:rsidR="00397B6A" w:rsidRPr="00397B6A" w:rsidRDefault="00397B6A" w:rsidP="00397B6A">
      <w:pPr>
        <w:ind w:left="851" w:hanging="450"/>
        <w:jc w:val="both"/>
        <w:rPr>
          <w:rFonts w:ascii="Arial Narrow" w:hAnsi="Arial Narrow" w:cs="Arial"/>
          <w:b/>
          <w:bCs/>
          <w:sz w:val="24"/>
          <w:szCs w:val="32"/>
        </w:rPr>
      </w:pPr>
    </w:p>
    <w:p w14:paraId="3012716F" w14:textId="77777777" w:rsidR="00397B6A" w:rsidRPr="00397B6A" w:rsidRDefault="00397B6A" w:rsidP="00397B6A">
      <w:pPr>
        <w:ind w:left="851" w:hanging="450"/>
        <w:jc w:val="both"/>
        <w:rPr>
          <w:rFonts w:ascii="Arial Narrow" w:hAnsi="Arial Narrow" w:cs="Arial"/>
          <w:b/>
          <w:bCs/>
          <w:sz w:val="24"/>
          <w:szCs w:val="32"/>
        </w:rPr>
      </w:pPr>
      <w:r w:rsidRPr="00397B6A">
        <w:rPr>
          <w:rFonts w:ascii="Arial Narrow" w:hAnsi="Arial Narrow" w:cs="Arial"/>
          <w:b/>
          <w:bCs/>
          <w:sz w:val="24"/>
          <w:szCs w:val="32"/>
        </w:rPr>
        <w:t>II.</w:t>
      </w:r>
      <w:r w:rsidRPr="00397B6A">
        <w:rPr>
          <w:rFonts w:ascii="Arial Narrow" w:hAnsi="Arial Narrow" w:cs="Arial"/>
          <w:b/>
          <w:bCs/>
          <w:sz w:val="24"/>
          <w:szCs w:val="32"/>
        </w:rPr>
        <w:tab/>
        <w:t>Odległość od obiektów sąsiadujących;</w:t>
      </w:r>
    </w:p>
    <w:p w14:paraId="4E9678AE" w14:textId="18C4C563" w:rsidR="00397B6A" w:rsidRPr="00397B6A" w:rsidRDefault="00397B6A" w:rsidP="003A3B85">
      <w:pPr>
        <w:ind w:left="851"/>
        <w:jc w:val="both"/>
        <w:rPr>
          <w:rFonts w:ascii="Arial Narrow" w:hAnsi="Arial Narrow" w:cs="Arial"/>
          <w:sz w:val="24"/>
          <w:szCs w:val="32"/>
        </w:rPr>
      </w:pPr>
      <w:r w:rsidRPr="00397B6A">
        <w:rPr>
          <w:rFonts w:ascii="Arial Narrow" w:hAnsi="Arial Narrow" w:cs="Arial"/>
          <w:sz w:val="24"/>
          <w:szCs w:val="32"/>
        </w:rPr>
        <w:t xml:space="preserve">Budynek usytuowany w odległościach zgodnych z częścią graficzna projektu zagospodarowania i znacznie przekraczających minimalnie dopuszczalne odległości zarówno </w:t>
      </w:r>
      <w:r w:rsidRPr="00397B6A">
        <w:rPr>
          <w:rFonts w:ascii="Arial Narrow" w:hAnsi="Arial Narrow" w:cs="Arial"/>
          <w:sz w:val="24"/>
          <w:szCs w:val="32"/>
        </w:rPr>
        <w:br/>
        <w:t xml:space="preserve">w stosunku do granic działek jak i do istniejących budynków na działkach sąsiednich. </w:t>
      </w:r>
    </w:p>
    <w:p w14:paraId="7DA07E61" w14:textId="77777777" w:rsidR="00397B6A" w:rsidRPr="00397B6A" w:rsidRDefault="00397B6A" w:rsidP="00397B6A">
      <w:pPr>
        <w:ind w:left="851" w:hanging="450"/>
        <w:jc w:val="both"/>
        <w:rPr>
          <w:rFonts w:ascii="Arial Narrow" w:hAnsi="Arial Narrow" w:cs="Arial"/>
          <w:b/>
          <w:bCs/>
          <w:sz w:val="24"/>
          <w:szCs w:val="32"/>
        </w:rPr>
      </w:pPr>
    </w:p>
    <w:p w14:paraId="111D40E8" w14:textId="77777777" w:rsidR="00397B6A" w:rsidRPr="00397B6A" w:rsidRDefault="00397B6A" w:rsidP="00397B6A">
      <w:pPr>
        <w:ind w:left="851" w:hanging="450"/>
        <w:jc w:val="both"/>
        <w:rPr>
          <w:rFonts w:ascii="Arial Narrow" w:hAnsi="Arial Narrow" w:cs="Arial"/>
          <w:b/>
          <w:bCs/>
          <w:sz w:val="24"/>
          <w:szCs w:val="32"/>
        </w:rPr>
      </w:pPr>
      <w:r w:rsidRPr="00397B6A">
        <w:rPr>
          <w:rFonts w:ascii="Arial Narrow" w:hAnsi="Arial Narrow" w:cs="Arial"/>
          <w:b/>
          <w:bCs/>
          <w:sz w:val="24"/>
          <w:szCs w:val="32"/>
        </w:rPr>
        <w:t>III.</w:t>
      </w:r>
      <w:r w:rsidRPr="00397B6A">
        <w:rPr>
          <w:rFonts w:ascii="Arial Narrow" w:hAnsi="Arial Narrow" w:cs="Arial"/>
          <w:b/>
          <w:bCs/>
          <w:sz w:val="24"/>
          <w:szCs w:val="32"/>
        </w:rPr>
        <w:tab/>
        <w:t>Parametry pożarowe występujących substancji palnych;</w:t>
      </w:r>
    </w:p>
    <w:p w14:paraId="2A4FCCE3" w14:textId="77777777" w:rsidR="00397B6A" w:rsidRPr="00397B6A" w:rsidRDefault="00397B6A" w:rsidP="003A3B85">
      <w:pPr>
        <w:ind w:left="851"/>
        <w:jc w:val="both"/>
        <w:rPr>
          <w:rFonts w:ascii="Arial Narrow" w:hAnsi="Arial Narrow" w:cs="Arial"/>
          <w:sz w:val="24"/>
          <w:szCs w:val="32"/>
        </w:rPr>
      </w:pPr>
      <w:r w:rsidRPr="00397B6A">
        <w:rPr>
          <w:rFonts w:ascii="Arial Narrow" w:hAnsi="Arial Narrow" w:cs="Arial"/>
          <w:sz w:val="24"/>
          <w:szCs w:val="32"/>
        </w:rPr>
        <w:t>Nie dotyczy</w:t>
      </w:r>
    </w:p>
    <w:p w14:paraId="5273FAAD" w14:textId="77777777" w:rsidR="00397B6A" w:rsidRPr="00397B6A" w:rsidRDefault="00397B6A" w:rsidP="00397B6A">
      <w:pPr>
        <w:ind w:left="851" w:hanging="450"/>
        <w:jc w:val="both"/>
        <w:rPr>
          <w:rFonts w:ascii="Arial Narrow" w:hAnsi="Arial Narrow" w:cs="Arial"/>
          <w:b/>
          <w:bCs/>
          <w:sz w:val="24"/>
          <w:szCs w:val="32"/>
        </w:rPr>
      </w:pPr>
    </w:p>
    <w:p w14:paraId="4664B35C" w14:textId="77777777" w:rsidR="00397B6A" w:rsidRPr="00397B6A" w:rsidRDefault="00397B6A" w:rsidP="00397B6A">
      <w:pPr>
        <w:ind w:left="851" w:hanging="450"/>
        <w:jc w:val="both"/>
        <w:rPr>
          <w:rFonts w:ascii="Arial Narrow" w:hAnsi="Arial Narrow" w:cs="Arial"/>
          <w:b/>
          <w:bCs/>
          <w:sz w:val="24"/>
          <w:szCs w:val="32"/>
        </w:rPr>
      </w:pPr>
      <w:r w:rsidRPr="00397B6A">
        <w:rPr>
          <w:rFonts w:ascii="Arial Narrow" w:hAnsi="Arial Narrow" w:cs="Arial"/>
          <w:b/>
          <w:bCs/>
          <w:sz w:val="24"/>
          <w:szCs w:val="32"/>
        </w:rPr>
        <w:t>IV.</w:t>
      </w:r>
      <w:r w:rsidRPr="00397B6A">
        <w:rPr>
          <w:rFonts w:ascii="Arial Narrow" w:hAnsi="Arial Narrow" w:cs="Arial"/>
          <w:b/>
          <w:bCs/>
          <w:sz w:val="24"/>
          <w:szCs w:val="32"/>
        </w:rPr>
        <w:tab/>
        <w:t>Przewidywana gęstość obciążenia ogniowego;</w:t>
      </w:r>
    </w:p>
    <w:p w14:paraId="2041BB92" w14:textId="230662DB" w:rsidR="00397B6A" w:rsidRPr="00397B6A" w:rsidRDefault="00B14CFC" w:rsidP="003A3B85">
      <w:pPr>
        <w:ind w:left="851"/>
        <w:jc w:val="both"/>
        <w:rPr>
          <w:rFonts w:ascii="Arial Narrow" w:hAnsi="Arial Narrow" w:cs="Arial"/>
          <w:sz w:val="24"/>
          <w:szCs w:val="32"/>
        </w:rPr>
      </w:pPr>
      <w:r>
        <w:rPr>
          <w:rFonts w:ascii="Arial Narrow" w:hAnsi="Arial Narrow" w:cs="Arial"/>
          <w:sz w:val="24"/>
          <w:szCs w:val="32"/>
        </w:rPr>
        <w:t>Q&lt;500MJ/m</w:t>
      </w:r>
      <w:r w:rsidRPr="00B14CFC">
        <w:rPr>
          <w:rFonts w:ascii="Arial Narrow" w:hAnsi="Arial Narrow" w:cs="Arial"/>
          <w:sz w:val="24"/>
          <w:szCs w:val="32"/>
          <w:vertAlign w:val="superscript"/>
        </w:rPr>
        <w:t>2</w:t>
      </w:r>
    </w:p>
    <w:p w14:paraId="14C5A024" w14:textId="77777777" w:rsidR="00397B6A" w:rsidRPr="00397B6A" w:rsidRDefault="00397B6A" w:rsidP="00397B6A">
      <w:pPr>
        <w:ind w:left="851" w:hanging="450"/>
        <w:jc w:val="both"/>
        <w:rPr>
          <w:rFonts w:ascii="Arial Narrow" w:hAnsi="Arial Narrow" w:cs="Arial"/>
          <w:b/>
          <w:bCs/>
          <w:sz w:val="24"/>
          <w:szCs w:val="32"/>
        </w:rPr>
      </w:pPr>
      <w:r w:rsidRPr="00397B6A">
        <w:rPr>
          <w:rFonts w:ascii="Arial Narrow" w:hAnsi="Arial Narrow" w:cs="Arial"/>
          <w:b/>
          <w:bCs/>
          <w:sz w:val="24"/>
          <w:szCs w:val="32"/>
        </w:rPr>
        <w:tab/>
      </w:r>
    </w:p>
    <w:p w14:paraId="7C9D3F38" w14:textId="77777777" w:rsidR="00397B6A" w:rsidRPr="00397B6A" w:rsidRDefault="00397B6A" w:rsidP="00397B6A">
      <w:pPr>
        <w:ind w:left="851" w:hanging="450"/>
        <w:jc w:val="both"/>
        <w:rPr>
          <w:rFonts w:ascii="Arial Narrow" w:hAnsi="Arial Narrow" w:cs="Arial"/>
          <w:b/>
          <w:bCs/>
          <w:sz w:val="24"/>
          <w:szCs w:val="32"/>
        </w:rPr>
      </w:pPr>
      <w:r w:rsidRPr="00397B6A">
        <w:rPr>
          <w:rFonts w:ascii="Arial Narrow" w:hAnsi="Arial Narrow" w:cs="Arial"/>
          <w:b/>
          <w:bCs/>
          <w:sz w:val="24"/>
          <w:szCs w:val="32"/>
        </w:rPr>
        <w:t>V.</w:t>
      </w:r>
      <w:r w:rsidRPr="00397B6A">
        <w:rPr>
          <w:rFonts w:ascii="Arial Narrow" w:hAnsi="Arial Narrow" w:cs="Arial"/>
          <w:b/>
          <w:bCs/>
          <w:sz w:val="24"/>
          <w:szCs w:val="32"/>
        </w:rPr>
        <w:tab/>
        <w:t>Kategoria zagrożenia ludzi, przewidywana liczba osób na każdej kondygnacji i w poszczególnych pomieszczeniach;</w:t>
      </w:r>
    </w:p>
    <w:p w14:paraId="378F45C0" w14:textId="63015E24" w:rsidR="00397B6A" w:rsidRPr="00397B6A" w:rsidRDefault="00397B6A" w:rsidP="003A3B85">
      <w:pPr>
        <w:ind w:left="851"/>
        <w:jc w:val="both"/>
        <w:rPr>
          <w:rFonts w:ascii="Arial Narrow" w:hAnsi="Arial Narrow" w:cs="Arial"/>
          <w:sz w:val="24"/>
          <w:szCs w:val="32"/>
        </w:rPr>
      </w:pPr>
      <w:r w:rsidRPr="00397B6A">
        <w:rPr>
          <w:rFonts w:ascii="Arial Narrow" w:hAnsi="Arial Narrow" w:cs="Arial"/>
          <w:sz w:val="24"/>
          <w:szCs w:val="32"/>
        </w:rPr>
        <w:t xml:space="preserve">Budynek </w:t>
      </w:r>
      <w:r w:rsidR="00B14CFC">
        <w:rPr>
          <w:rFonts w:ascii="Arial Narrow" w:hAnsi="Arial Narrow" w:cs="Arial"/>
          <w:sz w:val="24"/>
          <w:szCs w:val="32"/>
        </w:rPr>
        <w:t>PM</w:t>
      </w:r>
      <w:r w:rsidR="00313BDB">
        <w:rPr>
          <w:rFonts w:ascii="Arial Narrow" w:hAnsi="Arial Narrow" w:cs="Arial"/>
          <w:sz w:val="24"/>
          <w:szCs w:val="32"/>
        </w:rPr>
        <w:t xml:space="preserve">, klasa odporności </w:t>
      </w:r>
      <w:r w:rsidR="00171E1F">
        <w:rPr>
          <w:rFonts w:ascii="Arial Narrow" w:hAnsi="Arial Narrow" w:cs="Arial"/>
          <w:sz w:val="24"/>
          <w:szCs w:val="32"/>
        </w:rPr>
        <w:t>pożarowej budynku</w:t>
      </w:r>
      <w:r w:rsidR="00313BDB">
        <w:rPr>
          <w:rFonts w:ascii="Arial Narrow" w:hAnsi="Arial Narrow" w:cs="Arial"/>
          <w:sz w:val="24"/>
          <w:szCs w:val="32"/>
        </w:rPr>
        <w:t xml:space="preserve"> E.</w:t>
      </w:r>
    </w:p>
    <w:p w14:paraId="0E739AB7" w14:textId="77777777" w:rsidR="00397B6A" w:rsidRPr="00397B6A" w:rsidRDefault="00397B6A" w:rsidP="00397B6A">
      <w:pPr>
        <w:ind w:left="851" w:hanging="450"/>
        <w:jc w:val="both"/>
        <w:rPr>
          <w:rFonts w:ascii="Arial Narrow" w:hAnsi="Arial Narrow" w:cs="Arial"/>
          <w:b/>
          <w:bCs/>
          <w:sz w:val="24"/>
          <w:szCs w:val="32"/>
        </w:rPr>
      </w:pPr>
    </w:p>
    <w:p w14:paraId="0403084B" w14:textId="77777777" w:rsidR="00397B6A" w:rsidRPr="00397B6A" w:rsidRDefault="00397B6A" w:rsidP="00397B6A">
      <w:pPr>
        <w:ind w:left="851" w:hanging="450"/>
        <w:jc w:val="both"/>
        <w:rPr>
          <w:rFonts w:ascii="Arial Narrow" w:hAnsi="Arial Narrow" w:cs="Arial"/>
          <w:b/>
          <w:bCs/>
          <w:sz w:val="24"/>
          <w:szCs w:val="32"/>
        </w:rPr>
      </w:pPr>
      <w:r w:rsidRPr="00397B6A">
        <w:rPr>
          <w:rFonts w:ascii="Arial Narrow" w:hAnsi="Arial Narrow" w:cs="Arial"/>
          <w:b/>
          <w:bCs/>
          <w:sz w:val="24"/>
          <w:szCs w:val="32"/>
        </w:rPr>
        <w:t>VI.</w:t>
      </w:r>
      <w:r w:rsidRPr="00397B6A">
        <w:rPr>
          <w:rFonts w:ascii="Arial Narrow" w:hAnsi="Arial Narrow" w:cs="Arial"/>
          <w:b/>
          <w:bCs/>
          <w:sz w:val="24"/>
          <w:szCs w:val="32"/>
        </w:rPr>
        <w:tab/>
        <w:t>Ocena zagrożenia wybuchem pomieszczeń oraz przestrzeni zewnętrznych;</w:t>
      </w:r>
    </w:p>
    <w:p w14:paraId="0361E65D" w14:textId="77777777" w:rsidR="00397B6A" w:rsidRPr="00397B6A" w:rsidRDefault="00397B6A" w:rsidP="003A3B85">
      <w:pPr>
        <w:ind w:left="851"/>
        <w:jc w:val="both"/>
        <w:rPr>
          <w:rFonts w:ascii="Arial Narrow" w:hAnsi="Arial Narrow" w:cs="Arial"/>
          <w:sz w:val="24"/>
          <w:szCs w:val="32"/>
        </w:rPr>
      </w:pPr>
      <w:r w:rsidRPr="00397B6A">
        <w:rPr>
          <w:rFonts w:ascii="Arial Narrow" w:hAnsi="Arial Narrow" w:cs="Arial"/>
          <w:sz w:val="24"/>
          <w:szCs w:val="32"/>
        </w:rPr>
        <w:t xml:space="preserve">W budynku oraz w przestrzeniach zewnętrznych zagrożenie wybuchem nie występuje określone w PN-EN 1127-1:2011  -  „Atmosfery wybuchowe. Zapobieganie wybuchowi i ochrona przed wybuchem. Pojęcia podstawowe i metodologia”.  </w:t>
      </w:r>
    </w:p>
    <w:p w14:paraId="5DCF2B57" w14:textId="77777777" w:rsidR="00397B6A" w:rsidRPr="00397B6A" w:rsidRDefault="00397B6A" w:rsidP="00397B6A">
      <w:pPr>
        <w:ind w:left="851" w:hanging="450"/>
        <w:jc w:val="both"/>
        <w:rPr>
          <w:rFonts w:ascii="Arial Narrow" w:hAnsi="Arial Narrow" w:cs="Arial"/>
          <w:sz w:val="24"/>
          <w:szCs w:val="32"/>
        </w:rPr>
      </w:pPr>
    </w:p>
    <w:p w14:paraId="6FBE933A" w14:textId="77777777" w:rsidR="00397B6A" w:rsidRPr="00397B6A" w:rsidRDefault="00397B6A" w:rsidP="00397B6A">
      <w:pPr>
        <w:ind w:left="851" w:hanging="450"/>
        <w:jc w:val="both"/>
        <w:rPr>
          <w:rFonts w:ascii="Arial Narrow" w:hAnsi="Arial Narrow" w:cs="Arial"/>
          <w:b/>
          <w:bCs/>
          <w:sz w:val="24"/>
          <w:szCs w:val="32"/>
        </w:rPr>
      </w:pPr>
      <w:r w:rsidRPr="00397B6A">
        <w:rPr>
          <w:rFonts w:ascii="Arial Narrow" w:hAnsi="Arial Narrow" w:cs="Arial"/>
          <w:b/>
          <w:bCs/>
          <w:sz w:val="24"/>
          <w:szCs w:val="32"/>
        </w:rPr>
        <w:t>VII.</w:t>
      </w:r>
      <w:r w:rsidRPr="00397B6A">
        <w:rPr>
          <w:rFonts w:ascii="Arial Narrow" w:hAnsi="Arial Narrow" w:cs="Arial"/>
          <w:b/>
          <w:bCs/>
          <w:sz w:val="24"/>
          <w:szCs w:val="32"/>
        </w:rPr>
        <w:tab/>
        <w:t>Podział obiektu na strefy pożarowe;</w:t>
      </w:r>
    </w:p>
    <w:p w14:paraId="7D23041D" w14:textId="77777777" w:rsidR="00397B6A" w:rsidRPr="00397B6A" w:rsidRDefault="00397B6A" w:rsidP="003A3B85">
      <w:pPr>
        <w:ind w:left="851"/>
        <w:jc w:val="both"/>
        <w:rPr>
          <w:rFonts w:ascii="Arial Narrow" w:hAnsi="Arial Narrow" w:cs="Arial"/>
          <w:sz w:val="24"/>
          <w:szCs w:val="32"/>
        </w:rPr>
      </w:pPr>
      <w:r w:rsidRPr="00397B6A">
        <w:rPr>
          <w:rFonts w:ascii="Arial Narrow" w:hAnsi="Arial Narrow" w:cs="Arial"/>
          <w:sz w:val="24"/>
          <w:szCs w:val="32"/>
        </w:rPr>
        <w:t xml:space="preserve">Budynek stanowi jedną strefę pożarową.  </w:t>
      </w:r>
    </w:p>
    <w:p w14:paraId="4361CA0A" w14:textId="77777777" w:rsidR="00397B6A" w:rsidRPr="00397B6A" w:rsidRDefault="00397B6A" w:rsidP="00397B6A">
      <w:pPr>
        <w:ind w:left="851" w:hanging="450"/>
        <w:jc w:val="both"/>
        <w:rPr>
          <w:rFonts w:ascii="Arial Narrow" w:hAnsi="Arial Narrow" w:cs="Arial"/>
          <w:b/>
          <w:bCs/>
          <w:sz w:val="24"/>
          <w:szCs w:val="32"/>
        </w:rPr>
      </w:pPr>
      <w:r w:rsidRPr="00397B6A">
        <w:rPr>
          <w:rFonts w:ascii="Arial Narrow" w:hAnsi="Arial Narrow" w:cs="Arial"/>
          <w:b/>
          <w:bCs/>
          <w:sz w:val="24"/>
          <w:szCs w:val="32"/>
        </w:rPr>
        <w:t xml:space="preserve"> </w:t>
      </w:r>
    </w:p>
    <w:p w14:paraId="1990C511" w14:textId="77777777" w:rsidR="00397B6A" w:rsidRPr="00397B6A" w:rsidRDefault="00397B6A" w:rsidP="00397B6A">
      <w:pPr>
        <w:ind w:left="851" w:hanging="450"/>
        <w:jc w:val="both"/>
        <w:rPr>
          <w:rFonts w:ascii="Arial Narrow" w:hAnsi="Arial Narrow" w:cs="Arial"/>
          <w:b/>
          <w:bCs/>
          <w:sz w:val="24"/>
          <w:szCs w:val="32"/>
        </w:rPr>
      </w:pPr>
      <w:r w:rsidRPr="00397B6A">
        <w:rPr>
          <w:rFonts w:ascii="Arial Narrow" w:hAnsi="Arial Narrow" w:cs="Arial"/>
          <w:b/>
          <w:bCs/>
          <w:sz w:val="24"/>
          <w:szCs w:val="32"/>
        </w:rPr>
        <w:t>VIII.</w:t>
      </w:r>
      <w:r w:rsidRPr="00397B6A">
        <w:rPr>
          <w:rFonts w:ascii="Arial Narrow" w:hAnsi="Arial Narrow" w:cs="Arial"/>
          <w:b/>
          <w:bCs/>
          <w:sz w:val="24"/>
          <w:szCs w:val="32"/>
        </w:rPr>
        <w:tab/>
        <w:t xml:space="preserve">Klasa odporności pożarowej budynku oraz klasa odporności ogniowej i stopień rozprzestrzeniania ognia elementów budowlanych.  </w:t>
      </w:r>
    </w:p>
    <w:p w14:paraId="61E4D213" w14:textId="53577BF3" w:rsidR="00397B6A" w:rsidRPr="00397B6A" w:rsidRDefault="00397B6A" w:rsidP="003A3B85">
      <w:pPr>
        <w:ind w:left="851"/>
        <w:jc w:val="both"/>
        <w:rPr>
          <w:rFonts w:ascii="Arial Narrow" w:hAnsi="Arial Narrow" w:cs="Arial"/>
          <w:sz w:val="24"/>
          <w:szCs w:val="32"/>
        </w:rPr>
      </w:pPr>
      <w:r w:rsidRPr="00397B6A">
        <w:rPr>
          <w:rFonts w:ascii="Arial Narrow" w:hAnsi="Arial Narrow" w:cs="Arial"/>
          <w:sz w:val="24"/>
          <w:szCs w:val="32"/>
        </w:rPr>
        <w:t>Projektowany budynek jest wyłączony z wymagań dotyczących klasy odporności pożarowej</w:t>
      </w:r>
      <w:r w:rsidR="00B14CFC">
        <w:rPr>
          <w:rFonts w:ascii="Arial Narrow" w:hAnsi="Arial Narrow" w:cs="Arial"/>
          <w:sz w:val="24"/>
          <w:szCs w:val="32"/>
        </w:rPr>
        <w:t>.</w:t>
      </w:r>
    </w:p>
    <w:p w14:paraId="225C05E2" w14:textId="77777777" w:rsidR="00397B6A" w:rsidRPr="00397B6A" w:rsidRDefault="00397B6A" w:rsidP="00397B6A">
      <w:pPr>
        <w:ind w:left="851" w:hanging="450"/>
        <w:jc w:val="both"/>
        <w:rPr>
          <w:rFonts w:ascii="Arial Narrow" w:hAnsi="Arial Narrow" w:cs="Arial"/>
          <w:b/>
          <w:bCs/>
          <w:sz w:val="24"/>
          <w:szCs w:val="32"/>
        </w:rPr>
      </w:pPr>
    </w:p>
    <w:p w14:paraId="3F5A86EB" w14:textId="77777777" w:rsidR="00397B6A" w:rsidRPr="00397B6A" w:rsidRDefault="00397B6A" w:rsidP="00397B6A">
      <w:pPr>
        <w:ind w:left="851" w:hanging="450"/>
        <w:jc w:val="both"/>
        <w:rPr>
          <w:rFonts w:ascii="Arial Narrow" w:hAnsi="Arial Narrow" w:cs="Arial"/>
          <w:b/>
          <w:bCs/>
          <w:sz w:val="24"/>
          <w:szCs w:val="32"/>
        </w:rPr>
      </w:pPr>
      <w:r w:rsidRPr="00397B6A">
        <w:rPr>
          <w:rFonts w:ascii="Arial Narrow" w:hAnsi="Arial Narrow" w:cs="Arial"/>
          <w:b/>
          <w:bCs/>
          <w:sz w:val="24"/>
          <w:szCs w:val="32"/>
        </w:rPr>
        <w:t>IX.</w:t>
      </w:r>
      <w:r w:rsidRPr="00397B6A">
        <w:rPr>
          <w:rFonts w:ascii="Arial Narrow" w:hAnsi="Arial Narrow" w:cs="Arial"/>
          <w:b/>
          <w:bCs/>
          <w:sz w:val="24"/>
          <w:szCs w:val="32"/>
        </w:rPr>
        <w:tab/>
        <w:t>Warunki ewakuacji, oświetlenie awaryjne (bezpieczeństwa i ewakuacyjne) oraz przeszkodowe;</w:t>
      </w:r>
    </w:p>
    <w:p w14:paraId="0EF6BAB8" w14:textId="77777777" w:rsidR="00397B6A" w:rsidRPr="00397B6A" w:rsidRDefault="00397B6A" w:rsidP="003A3B85">
      <w:pPr>
        <w:ind w:left="851"/>
        <w:jc w:val="both"/>
        <w:rPr>
          <w:rFonts w:ascii="Arial Narrow" w:hAnsi="Arial Narrow" w:cs="Arial"/>
          <w:sz w:val="24"/>
          <w:szCs w:val="32"/>
        </w:rPr>
      </w:pPr>
      <w:r w:rsidRPr="00397B6A">
        <w:rPr>
          <w:rFonts w:ascii="Arial Narrow" w:hAnsi="Arial Narrow" w:cs="Arial"/>
          <w:sz w:val="24"/>
          <w:szCs w:val="32"/>
        </w:rPr>
        <w:t>Ewakuacja z budynku bezpośrednio na zewnątrz budynku poprzez drzwi wejściowe.</w:t>
      </w:r>
    </w:p>
    <w:p w14:paraId="04D0F28E" w14:textId="2E0BF15A" w:rsidR="00A02084" w:rsidRDefault="002565C3" w:rsidP="00535D5D">
      <w:pPr>
        <w:widowControl w:val="0"/>
        <w:suppressAutoHyphens/>
        <w:spacing w:line="276" w:lineRule="auto"/>
        <w:ind w:left="567"/>
        <w:jc w:val="both"/>
        <w:rPr>
          <w:rFonts w:ascii="Arial Narrow" w:eastAsia="SimSun" w:hAnsi="Arial Narrow" w:cs="Arial"/>
          <w:kern w:val="1"/>
          <w:sz w:val="24"/>
          <w:lang w:bidi="pl-PL"/>
        </w:rPr>
      </w:pPr>
      <w:r w:rsidRPr="000A33DA">
        <w:rPr>
          <w:rFonts w:ascii="Arial Narrow" w:eastAsia="SimSun" w:hAnsi="Arial Narrow" w:cs="Arial"/>
          <w:kern w:val="1"/>
          <w:sz w:val="24"/>
          <w:lang w:bidi="pl-PL"/>
        </w:rPr>
        <w:t xml:space="preserve"> </w:t>
      </w:r>
    </w:p>
    <w:p w14:paraId="1B20AE78" w14:textId="3D2502A6" w:rsidR="003A3B85" w:rsidRDefault="003A3B85">
      <w:pPr>
        <w:rPr>
          <w:rFonts w:ascii="Arial Narrow" w:hAnsi="Arial Narrow" w:cs="Arial"/>
          <w:sz w:val="24"/>
        </w:rPr>
      </w:pPr>
      <w:r>
        <w:rPr>
          <w:rFonts w:ascii="Arial Narrow" w:hAnsi="Arial Narrow" w:cs="Arial"/>
          <w:sz w:val="24"/>
        </w:rPr>
        <w:br w:type="page"/>
      </w:r>
    </w:p>
    <w:p w14:paraId="4FE3702C" w14:textId="77777777" w:rsidR="006E7A40" w:rsidRPr="000A33DA" w:rsidRDefault="006E7A40" w:rsidP="00C21409">
      <w:pPr>
        <w:widowControl w:val="0"/>
        <w:suppressAutoHyphens/>
        <w:spacing w:line="276" w:lineRule="auto"/>
        <w:ind w:left="567"/>
        <w:jc w:val="both"/>
        <w:rPr>
          <w:rFonts w:ascii="Arial Narrow" w:hAnsi="Arial Narrow" w:cs="Arial"/>
          <w:sz w:val="24"/>
        </w:rPr>
      </w:pPr>
    </w:p>
    <w:p w14:paraId="62FDDA99" w14:textId="353900F4" w:rsidR="00CF64BA" w:rsidRPr="000A33DA" w:rsidRDefault="00CF64BA" w:rsidP="00E42BF6">
      <w:pPr>
        <w:keepNext/>
        <w:numPr>
          <w:ilvl w:val="0"/>
          <w:numId w:val="120"/>
        </w:numPr>
        <w:spacing w:before="120" w:after="120" w:line="276" w:lineRule="auto"/>
        <w:ind w:left="567" w:hanging="567"/>
        <w:jc w:val="both"/>
        <w:outlineLvl w:val="0"/>
        <w:rPr>
          <w:rFonts w:ascii="Arial Narrow" w:hAnsi="Arial Narrow"/>
          <w:b/>
          <w:bCs/>
          <w:kern w:val="32"/>
          <w:sz w:val="24"/>
        </w:rPr>
      </w:pPr>
      <w:bookmarkStart w:id="120" w:name="_Toc158820412"/>
      <w:r w:rsidRPr="000A33DA">
        <w:rPr>
          <w:rFonts w:ascii="Arial Narrow" w:hAnsi="Arial Narrow"/>
          <w:b/>
          <w:bCs/>
          <w:kern w:val="32"/>
          <w:sz w:val="24"/>
        </w:rPr>
        <w:t>Spis rysunków</w:t>
      </w:r>
      <w:bookmarkEnd w:id="120"/>
    </w:p>
    <w:tbl>
      <w:tblPr>
        <w:tblStyle w:val="Tabela-Siatka"/>
        <w:tblW w:w="8759" w:type="dxa"/>
        <w:tblInd w:w="450" w:type="dxa"/>
        <w:tblLook w:val="04A0" w:firstRow="1" w:lastRow="0" w:firstColumn="1" w:lastColumn="0" w:noHBand="0" w:noVBand="1"/>
      </w:tblPr>
      <w:tblGrid>
        <w:gridCol w:w="2522"/>
        <w:gridCol w:w="6237"/>
      </w:tblGrid>
      <w:tr w:rsidR="004B5EF7" w:rsidRPr="004B5EF7" w14:paraId="359BBEC4" w14:textId="77777777" w:rsidTr="000338EC">
        <w:tc>
          <w:tcPr>
            <w:tcW w:w="2522" w:type="dxa"/>
          </w:tcPr>
          <w:p w14:paraId="3FB7FAEC" w14:textId="77777777" w:rsidR="000E35C6" w:rsidRPr="004B5EF7" w:rsidRDefault="000E35C6" w:rsidP="00D97318">
            <w:pPr>
              <w:widowControl w:val="0"/>
              <w:suppressAutoHyphens/>
              <w:spacing w:line="276" w:lineRule="auto"/>
              <w:jc w:val="center"/>
              <w:rPr>
                <w:rFonts w:ascii="Arial Narrow" w:eastAsia="HG Mincho Light J" w:hAnsi="Arial Narrow"/>
                <w:sz w:val="24"/>
                <w:lang w:eastAsia="ar-SA"/>
              </w:rPr>
            </w:pPr>
            <w:r w:rsidRPr="004B5EF7">
              <w:rPr>
                <w:rFonts w:ascii="Arial Narrow" w:eastAsia="HG Mincho Light J" w:hAnsi="Arial Narrow"/>
                <w:sz w:val="24"/>
                <w:lang w:eastAsia="ar-SA"/>
              </w:rPr>
              <w:t>numer</w:t>
            </w:r>
          </w:p>
        </w:tc>
        <w:tc>
          <w:tcPr>
            <w:tcW w:w="6237" w:type="dxa"/>
          </w:tcPr>
          <w:p w14:paraId="1021F353" w14:textId="77777777" w:rsidR="000E35C6" w:rsidRPr="004B5EF7" w:rsidRDefault="000E35C6" w:rsidP="00D97318">
            <w:pPr>
              <w:widowControl w:val="0"/>
              <w:suppressAutoHyphens/>
              <w:spacing w:line="276" w:lineRule="auto"/>
              <w:jc w:val="center"/>
              <w:rPr>
                <w:rFonts w:ascii="Arial Narrow" w:eastAsia="HG Mincho Light J" w:hAnsi="Arial Narrow"/>
                <w:sz w:val="24"/>
                <w:lang w:eastAsia="ar-SA"/>
              </w:rPr>
            </w:pPr>
            <w:r w:rsidRPr="004B5EF7">
              <w:rPr>
                <w:rFonts w:ascii="Arial Narrow" w:eastAsia="HG Mincho Light J" w:hAnsi="Arial Narrow"/>
                <w:sz w:val="24"/>
                <w:lang w:eastAsia="ar-SA"/>
              </w:rPr>
              <w:t>tytuł</w:t>
            </w:r>
          </w:p>
        </w:tc>
      </w:tr>
      <w:tr w:rsidR="004B5EF7" w:rsidRPr="004B5EF7" w14:paraId="0B668376" w14:textId="77777777" w:rsidTr="000338EC">
        <w:tc>
          <w:tcPr>
            <w:tcW w:w="2522" w:type="dxa"/>
          </w:tcPr>
          <w:p w14:paraId="45434F47" w14:textId="1286E20B" w:rsidR="000E35C6" w:rsidRPr="004B5EF7" w:rsidRDefault="000338EC" w:rsidP="00D97318">
            <w:pPr>
              <w:widowControl w:val="0"/>
              <w:suppressAutoHyphens/>
              <w:spacing w:line="276" w:lineRule="auto"/>
              <w:jc w:val="center"/>
              <w:rPr>
                <w:rFonts w:ascii="Arial Narrow" w:eastAsia="HG Mincho Light J" w:hAnsi="Arial Narrow"/>
                <w:sz w:val="24"/>
                <w:lang w:eastAsia="ar-SA"/>
              </w:rPr>
            </w:pPr>
            <w:bookmarkStart w:id="121" w:name="_Hlk67921495"/>
            <w:r w:rsidRPr="004B5EF7">
              <w:rPr>
                <w:rFonts w:ascii="Arial Narrow" w:eastAsia="HG Mincho Light J" w:hAnsi="Arial Narrow"/>
                <w:sz w:val="24"/>
                <w:lang w:eastAsia="ar-SA"/>
              </w:rPr>
              <w:t>23</w:t>
            </w:r>
            <w:r w:rsidR="00915870" w:rsidRPr="004B5EF7">
              <w:rPr>
                <w:rFonts w:ascii="Arial Narrow" w:eastAsia="HG Mincho Light J" w:hAnsi="Arial Narrow"/>
                <w:sz w:val="24"/>
                <w:lang w:eastAsia="ar-SA"/>
              </w:rPr>
              <w:t>27</w:t>
            </w:r>
            <w:r w:rsidRPr="004B5EF7">
              <w:rPr>
                <w:rFonts w:ascii="Arial Narrow" w:eastAsia="HG Mincho Light J" w:hAnsi="Arial Narrow"/>
                <w:sz w:val="24"/>
                <w:lang w:eastAsia="ar-SA"/>
              </w:rPr>
              <w:t>_PAB_001 REV 00</w:t>
            </w:r>
          </w:p>
        </w:tc>
        <w:tc>
          <w:tcPr>
            <w:tcW w:w="6237" w:type="dxa"/>
          </w:tcPr>
          <w:p w14:paraId="42452E4F" w14:textId="2A81A7AA" w:rsidR="000E35C6" w:rsidRPr="004B5EF7" w:rsidRDefault="00915870" w:rsidP="00D97318">
            <w:pPr>
              <w:widowControl w:val="0"/>
              <w:suppressAutoHyphens/>
              <w:spacing w:line="276" w:lineRule="auto"/>
              <w:jc w:val="center"/>
              <w:rPr>
                <w:rFonts w:ascii="Arial Narrow" w:eastAsia="HG Mincho Light J" w:hAnsi="Arial Narrow"/>
                <w:sz w:val="24"/>
                <w:lang w:eastAsia="ar-SA"/>
              </w:rPr>
            </w:pPr>
            <w:r w:rsidRPr="004B5EF7">
              <w:rPr>
                <w:rFonts w:ascii="Arial Narrow" w:eastAsia="HG Mincho Light J" w:hAnsi="Arial Narrow"/>
                <w:sz w:val="24"/>
                <w:lang w:eastAsia="ar-SA"/>
              </w:rPr>
              <w:t xml:space="preserve">Rzut przyziemia – stan istniejący </w:t>
            </w:r>
          </w:p>
        </w:tc>
      </w:tr>
      <w:tr w:rsidR="004B5EF7" w:rsidRPr="004B5EF7" w14:paraId="27EC0141" w14:textId="77777777" w:rsidTr="000338EC">
        <w:tc>
          <w:tcPr>
            <w:tcW w:w="2522" w:type="dxa"/>
          </w:tcPr>
          <w:p w14:paraId="32AABCD2" w14:textId="44DB4466" w:rsidR="000338EC" w:rsidRPr="004B5EF7" w:rsidRDefault="000338EC" w:rsidP="000338EC">
            <w:pPr>
              <w:widowControl w:val="0"/>
              <w:suppressAutoHyphens/>
              <w:spacing w:line="276" w:lineRule="auto"/>
              <w:jc w:val="center"/>
              <w:rPr>
                <w:rFonts w:ascii="Arial Narrow" w:eastAsia="HG Mincho Light J" w:hAnsi="Arial Narrow"/>
                <w:sz w:val="24"/>
                <w:lang w:eastAsia="ar-SA"/>
              </w:rPr>
            </w:pPr>
            <w:r w:rsidRPr="004B5EF7">
              <w:rPr>
                <w:rFonts w:ascii="Arial Narrow" w:eastAsia="HG Mincho Light J" w:hAnsi="Arial Narrow"/>
                <w:sz w:val="24"/>
                <w:lang w:eastAsia="ar-SA"/>
              </w:rPr>
              <w:t>23</w:t>
            </w:r>
            <w:r w:rsidR="004B5EF7" w:rsidRPr="004B5EF7">
              <w:rPr>
                <w:rFonts w:ascii="Arial Narrow" w:eastAsia="HG Mincho Light J" w:hAnsi="Arial Narrow"/>
                <w:sz w:val="24"/>
                <w:lang w:eastAsia="ar-SA"/>
              </w:rPr>
              <w:t>27</w:t>
            </w:r>
            <w:r w:rsidRPr="004B5EF7">
              <w:rPr>
                <w:rFonts w:ascii="Arial Narrow" w:eastAsia="HG Mincho Light J" w:hAnsi="Arial Narrow"/>
                <w:sz w:val="24"/>
                <w:lang w:eastAsia="ar-SA"/>
              </w:rPr>
              <w:t>_PAB_002 REV 00</w:t>
            </w:r>
          </w:p>
        </w:tc>
        <w:tc>
          <w:tcPr>
            <w:tcW w:w="6237" w:type="dxa"/>
          </w:tcPr>
          <w:p w14:paraId="5B1AA2FF" w14:textId="1B445A52" w:rsidR="000338EC" w:rsidRPr="004B5EF7" w:rsidRDefault="00915870" w:rsidP="000338EC">
            <w:pPr>
              <w:widowControl w:val="0"/>
              <w:suppressAutoHyphens/>
              <w:spacing w:line="276" w:lineRule="auto"/>
              <w:jc w:val="center"/>
              <w:rPr>
                <w:rFonts w:ascii="Arial Narrow" w:eastAsia="HG Mincho Light J" w:hAnsi="Arial Narrow"/>
                <w:sz w:val="24"/>
                <w:lang w:eastAsia="ar-SA"/>
              </w:rPr>
            </w:pPr>
            <w:r w:rsidRPr="004B5EF7">
              <w:rPr>
                <w:rFonts w:ascii="Arial Narrow" w:eastAsia="HG Mincho Light J" w:hAnsi="Arial Narrow"/>
                <w:sz w:val="24"/>
                <w:lang w:eastAsia="ar-SA"/>
              </w:rPr>
              <w:t>Widok elewacji – stan istniejący</w:t>
            </w:r>
          </w:p>
        </w:tc>
      </w:tr>
      <w:tr w:rsidR="004B5EF7" w:rsidRPr="004B5EF7" w14:paraId="63B05717" w14:textId="77777777" w:rsidTr="000338EC">
        <w:tc>
          <w:tcPr>
            <w:tcW w:w="2522" w:type="dxa"/>
          </w:tcPr>
          <w:p w14:paraId="617E3B4F" w14:textId="0F1B104C" w:rsidR="000338EC" w:rsidRPr="004B5EF7" w:rsidRDefault="000338EC" w:rsidP="000338EC">
            <w:pPr>
              <w:widowControl w:val="0"/>
              <w:suppressAutoHyphens/>
              <w:spacing w:line="276" w:lineRule="auto"/>
              <w:jc w:val="center"/>
              <w:rPr>
                <w:rFonts w:ascii="Arial Narrow" w:eastAsia="HG Mincho Light J" w:hAnsi="Arial Narrow"/>
                <w:sz w:val="24"/>
                <w:lang w:eastAsia="ar-SA"/>
              </w:rPr>
            </w:pPr>
            <w:r w:rsidRPr="004B5EF7">
              <w:rPr>
                <w:rFonts w:ascii="Arial Narrow" w:eastAsia="HG Mincho Light J" w:hAnsi="Arial Narrow"/>
                <w:sz w:val="24"/>
                <w:lang w:eastAsia="ar-SA"/>
              </w:rPr>
              <w:t>23</w:t>
            </w:r>
            <w:r w:rsidR="004B5EF7" w:rsidRPr="004B5EF7">
              <w:rPr>
                <w:rFonts w:ascii="Arial Narrow" w:eastAsia="HG Mincho Light J" w:hAnsi="Arial Narrow"/>
                <w:sz w:val="24"/>
                <w:lang w:eastAsia="ar-SA"/>
              </w:rPr>
              <w:t>27</w:t>
            </w:r>
            <w:r w:rsidRPr="004B5EF7">
              <w:rPr>
                <w:rFonts w:ascii="Arial Narrow" w:eastAsia="HG Mincho Light J" w:hAnsi="Arial Narrow"/>
                <w:sz w:val="24"/>
                <w:lang w:eastAsia="ar-SA"/>
              </w:rPr>
              <w:t>_PAB_003 REV 00</w:t>
            </w:r>
          </w:p>
        </w:tc>
        <w:tc>
          <w:tcPr>
            <w:tcW w:w="6237" w:type="dxa"/>
          </w:tcPr>
          <w:p w14:paraId="42B638DD" w14:textId="68321C6B" w:rsidR="000338EC" w:rsidRPr="004B5EF7" w:rsidRDefault="000338EC" w:rsidP="000338EC">
            <w:pPr>
              <w:widowControl w:val="0"/>
              <w:suppressAutoHyphens/>
              <w:spacing w:line="276" w:lineRule="auto"/>
              <w:jc w:val="center"/>
              <w:rPr>
                <w:rFonts w:ascii="Arial Narrow" w:eastAsia="HG Mincho Light J" w:hAnsi="Arial Narrow"/>
                <w:sz w:val="24"/>
                <w:lang w:eastAsia="ar-SA"/>
              </w:rPr>
            </w:pPr>
            <w:r w:rsidRPr="004B5EF7">
              <w:rPr>
                <w:rFonts w:ascii="Arial Narrow" w:eastAsia="HG Mincho Light J" w:hAnsi="Arial Narrow"/>
                <w:sz w:val="24"/>
                <w:lang w:eastAsia="ar-SA"/>
              </w:rPr>
              <w:t xml:space="preserve">Rzut </w:t>
            </w:r>
            <w:r w:rsidR="004B5EF7" w:rsidRPr="004B5EF7">
              <w:rPr>
                <w:rFonts w:ascii="Arial Narrow" w:eastAsia="HG Mincho Light J" w:hAnsi="Arial Narrow"/>
                <w:sz w:val="24"/>
                <w:lang w:eastAsia="ar-SA"/>
              </w:rPr>
              <w:t>fundamentów – stan projektowany</w:t>
            </w:r>
          </w:p>
        </w:tc>
      </w:tr>
      <w:tr w:rsidR="004B5EF7" w:rsidRPr="004B5EF7" w14:paraId="29382661" w14:textId="77777777" w:rsidTr="000338EC">
        <w:tc>
          <w:tcPr>
            <w:tcW w:w="2522" w:type="dxa"/>
          </w:tcPr>
          <w:p w14:paraId="5E21BB42" w14:textId="03AB097A" w:rsidR="000338EC" w:rsidRPr="004B5EF7" w:rsidRDefault="000338EC" w:rsidP="000338EC">
            <w:pPr>
              <w:widowControl w:val="0"/>
              <w:suppressAutoHyphens/>
              <w:spacing w:line="276" w:lineRule="auto"/>
              <w:jc w:val="center"/>
              <w:rPr>
                <w:rFonts w:ascii="Arial Narrow" w:eastAsia="HG Mincho Light J" w:hAnsi="Arial Narrow"/>
                <w:sz w:val="24"/>
                <w:lang w:eastAsia="ar-SA"/>
              </w:rPr>
            </w:pPr>
            <w:r w:rsidRPr="004B5EF7">
              <w:rPr>
                <w:rFonts w:ascii="Arial Narrow" w:eastAsia="HG Mincho Light J" w:hAnsi="Arial Narrow"/>
                <w:sz w:val="24"/>
                <w:lang w:eastAsia="ar-SA"/>
              </w:rPr>
              <w:t>23</w:t>
            </w:r>
            <w:r w:rsidR="004B5EF7" w:rsidRPr="004B5EF7">
              <w:rPr>
                <w:rFonts w:ascii="Arial Narrow" w:eastAsia="HG Mincho Light J" w:hAnsi="Arial Narrow"/>
                <w:sz w:val="24"/>
                <w:lang w:eastAsia="ar-SA"/>
              </w:rPr>
              <w:t>27</w:t>
            </w:r>
            <w:r w:rsidRPr="004B5EF7">
              <w:rPr>
                <w:rFonts w:ascii="Arial Narrow" w:eastAsia="HG Mincho Light J" w:hAnsi="Arial Narrow"/>
                <w:sz w:val="24"/>
                <w:lang w:eastAsia="ar-SA"/>
              </w:rPr>
              <w:t>_PAB_004 REV 00</w:t>
            </w:r>
          </w:p>
        </w:tc>
        <w:tc>
          <w:tcPr>
            <w:tcW w:w="6237" w:type="dxa"/>
          </w:tcPr>
          <w:p w14:paraId="4F19BB6D" w14:textId="68C4C7CE" w:rsidR="000338EC" w:rsidRPr="004B5EF7" w:rsidRDefault="004B5EF7" w:rsidP="000338EC">
            <w:pPr>
              <w:widowControl w:val="0"/>
              <w:suppressAutoHyphens/>
              <w:spacing w:line="276" w:lineRule="auto"/>
              <w:jc w:val="center"/>
              <w:rPr>
                <w:rFonts w:ascii="Arial Narrow" w:eastAsia="HG Mincho Light J" w:hAnsi="Arial Narrow"/>
                <w:sz w:val="24"/>
                <w:lang w:eastAsia="ar-SA"/>
              </w:rPr>
            </w:pPr>
            <w:r w:rsidRPr="004B5EF7">
              <w:rPr>
                <w:rFonts w:ascii="Arial Narrow" w:eastAsia="HG Mincho Light J" w:hAnsi="Arial Narrow"/>
                <w:sz w:val="24"/>
                <w:lang w:eastAsia="ar-SA"/>
              </w:rPr>
              <w:t>Rzut przyziemia – stan projektowany</w:t>
            </w:r>
          </w:p>
        </w:tc>
      </w:tr>
      <w:tr w:rsidR="004B5EF7" w:rsidRPr="004B5EF7" w14:paraId="07FAAF6E" w14:textId="77777777" w:rsidTr="000338EC">
        <w:tc>
          <w:tcPr>
            <w:tcW w:w="2522" w:type="dxa"/>
          </w:tcPr>
          <w:p w14:paraId="013FCDBA" w14:textId="528FE9E5" w:rsidR="004B5EF7" w:rsidRPr="004B5EF7" w:rsidRDefault="004B5EF7" w:rsidP="004B5EF7">
            <w:pPr>
              <w:widowControl w:val="0"/>
              <w:suppressAutoHyphens/>
              <w:spacing w:line="276" w:lineRule="auto"/>
              <w:jc w:val="center"/>
              <w:rPr>
                <w:rFonts w:ascii="Arial Narrow" w:eastAsia="HG Mincho Light J" w:hAnsi="Arial Narrow"/>
                <w:sz w:val="24"/>
                <w:lang w:eastAsia="ar-SA"/>
              </w:rPr>
            </w:pPr>
            <w:r w:rsidRPr="004B5EF7">
              <w:rPr>
                <w:rFonts w:ascii="Arial Narrow" w:eastAsia="HG Mincho Light J" w:hAnsi="Arial Narrow"/>
                <w:sz w:val="24"/>
                <w:lang w:eastAsia="ar-SA"/>
              </w:rPr>
              <w:t>2327_PAB_005 REV 00</w:t>
            </w:r>
          </w:p>
        </w:tc>
        <w:tc>
          <w:tcPr>
            <w:tcW w:w="6237" w:type="dxa"/>
          </w:tcPr>
          <w:p w14:paraId="07C41232" w14:textId="695CB07B" w:rsidR="004B5EF7" w:rsidRPr="004B5EF7" w:rsidRDefault="004B5EF7" w:rsidP="004B5EF7">
            <w:pPr>
              <w:widowControl w:val="0"/>
              <w:suppressAutoHyphens/>
              <w:spacing w:line="276" w:lineRule="auto"/>
              <w:jc w:val="center"/>
              <w:rPr>
                <w:rFonts w:ascii="Arial Narrow" w:eastAsia="HG Mincho Light J" w:hAnsi="Arial Narrow"/>
                <w:sz w:val="24"/>
                <w:lang w:eastAsia="ar-SA"/>
              </w:rPr>
            </w:pPr>
            <w:r w:rsidRPr="004B5EF7">
              <w:rPr>
                <w:rFonts w:ascii="Arial Narrow" w:eastAsia="HG Mincho Light J" w:hAnsi="Arial Narrow"/>
                <w:sz w:val="24"/>
                <w:lang w:eastAsia="ar-SA"/>
              </w:rPr>
              <w:t>Rzut dachu – stan projektowany</w:t>
            </w:r>
          </w:p>
        </w:tc>
      </w:tr>
      <w:tr w:rsidR="004B5EF7" w:rsidRPr="004B5EF7" w14:paraId="6368B7EA" w14:textId="77777777" w:rsidTr="000338EC">
        <w:tc>
          <w:tcPr>
            <w:tcW w:w="2522" w:type="dxa"/>
          </w:tcPr>
          <w:p w14:paraId="3B8E50CA" w14:textId="4BCE35C1" w:rsidR="004B5EF7" w:rsidRPr="004B5EF7" w:rsidRDefault="004B5EF7" w:rsidP="004B5EF7">
            <w:pPr>
              <w:widowControl w:val="0"/>
              <w:suppressAutoHyphens/>
              <w:spacing w:line="276" w:lineRule="auto"/>
              <w:jc w:val="center"/>
              <w:rPr>
                <w:rFonts w:ascii="Arial Narrow" w:eastAsia="HG Mincho Light J" w:hAnsi="Arial Narrow"/>
                <w:sz w:val="24"/>
                <w:lang w:eastAsia="ar-SA"/>
              </w:rPr>
            </w:pPr>
            <w:r w:rsidRPr="004B5EF7">
              <w:rPr>
                <w:rFonts w:ascii="Arial Narrow" w:eastAsia="HG Mincho Light J" w:hAnsi="Arial Narrow"/>
                <w:sz w:val="24"/>
                <w:lang w:eastAsia="ar-SA"/>
              </w:rPr>
              <w:t>2327_PAB_006 REV 00</w:t>
            </w:r>
          </w:p>
        </w:tc>
        <w:tc>
          <w:tcPr>
            <w:tcW w:w="6237" w:type="dxa"/>
          </w:tcPr>
          <w:p w14:paraId="5DBE2A46" w14:textId="2FF3EA5D" w:rsidR="004B5EF7" w:rsidRPr="004B5EF7" w:rsidRDefault="004B5EF7" w:rsidP="004B5EF7">
            <w:pPr>
              <w:widowControl w:val="0"/>
              <w:suppressAutoHyphens/>
              <w:spacing w:line="276" w:lineRule="auto"/>
              <w:jc w:val="center"/>
              <w:rPr>
                <w:rFonts w:ascii="Arial Narrow" w:eastAsia="HG Mincho Light J" w:hAnsi="Arial Narrow"/>
                <w:sz w:val="24"/>
                <w:lang w:eastAsia="ar-SA"/>
              </w:rPr>
            </w:pPr>
            <w:r w:rsidRPr="004B5EF7">
              <w:rPr>
                <w:rFonts w:ascii="Arial Narrow" w:eastAsia="HG Mincho Light J" w:hAnsi="Arial Narrow"/>
                <w:sz w:val="24"/>
                <w:lang w:eastAsia="ar-SA"/>
              </w:rPr>
              <w:t>Widok elewacji – stan projektowany</w:t>
            </w:r>
          </w:p>
        </w:tc>
      </w:tr>
      <w:tr w:rsidR="004B5EF7" w:rsidRPr="004B5EF7" w14:paraId="12FB281C" w14:textId="77777777" w:rsidTr="000338EC">
        <w:tc>
          <w:tcPr>
            <w:tcW w:w="2522" w:type="dxa"/>
          </w:tcPr>
          <w:p w14:paraId="77732A89" w14:textId="6D2CEDD9" w:rsidR="004B5EF7" w:rsidRPr="004B5EF7" w:rsidRDefault="004B5EF7" w:rsidP="004B5EF7">
            <w:pPr>
              <w:widowControl w:val="0"/>
              <w:suppressAutoHyphens/>
              <w:spacing w:line="276" w:lineRule="auto"/>
              <w:jc w:val="center"/>
              <w:rPr>
                <w:rFonts w:ascii="Arial Narrow" w:eastAsia="HG Mincho Light J" w:hAnsi="Arial Narrow"/>
                <w:sz w:val="24"/>
                <w:lang w:eastAsia="ar-SA"/>
              </w:rPr>
            </w:pPr>
            <w:r w:rsidRPr="004B5EF7">
              <w:rPr>
                <w:rFonts w:ascii="Arial Narrow" w:eastAsia="HG Mincho Light J" w:hAnsi="Arial Narrow"/>
                <w:sz w:val="24"/>
                <w:lang w:eastAsia="ar-SA"/>
              </w:rPr>
              <w:t>2327_PAB_007 REV 00</w:t>
            </w:r>
          </w:p>
        </w:tc>
        <w:tc>
          <w:tcPr>
            <w:tcW w:w="6237" w:type="dxa"/>
          </w:tcPr>
          <w:p w14:paraId="1833B6DE" w14:textId="6524E8A8" w:rsidR="004B5EF7" w:rsidRPr="004B5EF7" w:rsidRDefault="004B5EF7" w:rsidP="004B5EF7">
            <w:pPr>
              <w:widowControl w:val="0"/>
              <w:suppressAutoHyphens/>
              <w:spacing w:line="276" w:lineRule="auto"/>
              <w:jc w:val="center"/>
              <w:rPr>
                <w:rFonts w:ascii="Arial Narrow" w:eastAsia="HG Mincho Light J" w:hAnsi="Arial Narrow"/>
                <w:sz w:val="24"/>
                <w:lang w:eastAsia="ar-SA"/>
              </w:rPr>
            </w:pPr>
            <w:r w:rsidRPr="004B5EF7">
              <w:rPr>
                <w:rFonts w:ascii="Arial Narrow" w:eastAsia="HG Mincho Light J" w:hAnsi="Arial Narrow"/>
                <w:sz w:val="24"/>
                <w:lang w:eastAsia="ar-SA"/>
              </w:rPr>
              <w:t>Widok elewacji, przekroje – stan projektowany</w:t>
            </w:r>
          </w:p>
        </w:tc>
      </w:tr>
      <w:tr w:rsidR="004B5EF7" w:rsidRPr="004B5EF7" w14:paraId="2AC3BDED" w14:textId="77777777" w:rsidTr="000338EC">
        <w:tc>
          <w:tcPr>
            <w:tcW w:w="2522" w:type="dxa"/>
          </w:tcPr>
          <w:p w14:paraId="557B88B4" w14:textId="544F13F4" w:rsidR="004B5EF7" w:rsidRPr="004B5EF7" w:rsidRDefault="004B5EF7" w:rsidP="004B5EF7">
            <w:pPr>
              <w:widowControl w:val="0"/>
              <w:suppressAutoHyphens/>
              <w:spacing w:line="276" w:lineRule="auto"/>
              <w:jc w:val="center"/>
              <w:rPr>
                <w:rFonts w:ascii="Arial Narrow" w:eastAsia="HG Mincho Light J" w:hAnsi="Arial Narrow"/>
                <w:sz w:val="24"/>
                <w:lang w:eastAsia="ar-SA"/>
              </w:rPr>
            </w:pPr>
            <w:r w:rsidRPr="004B5EF7">
              <w:rPr>
                <w:rFonts w:ascii="Arial Narrow" w:eastAsia="HG Mincho Light J" w:hAnsi="Arial Narrow"/>
                <w:sz w:val="24"/>
                <w:lang w:eastAsia="ar-SA"/>
              </w:rPr>
              <w:t>2327_PAB_008 REV 00</w:t>
            </w:r>
          </w:p>
        </w:tc>
        <w:tc>
          <w:tcPr>
            <w:tcW w:w="6237" w:type="dxa"/>
          </w:tcPr>
          <w:p w14:paraId="7F3837DB" w14:textId="439517E9" w:rsidR="004B5EF7" w:rsidRPr="004B5EF7" w:rsidRDefault="004B5EF7" w:rsidP="004B5EF7">
            <w:pPr>
              <w:widowControl w:val="0"/>
              <w:suppressAutoHyphens/>
              <w:spacing w:line="276" w:lineRule="auto"/>
              <w:jc w:val="center"/>
              <w:rPr>
                <w:rFonts w:ascii="Arial Narrow" w:eastAsia="HG Mincho Light J" w:hAnsi="Arial Narrow"/>
                <w:sz w:val="24"/>
                <w:lang w:eastAsia="ar-SA"/>
              </w:rPr>
            </w:pPr>
            <w:r w:rsidRPr="004B5EF7">
              <w:rPr>
                <w:rFonts w:ascii="Arial Narrow" w:eastAsia="HG Mincho Light J" w:hAnsi="Arial Narrow"/>
                <w:sz w:val="24"/>
                <w:lang w:eastAsia="ar-SA"/>
              </w:rPr>
              <w:t>Wykaz stolarki – stan projektowany</w:t>
            </w:r>
          </w:p>
        </w:tc>
      </w:tr>
    </w:tbl>
    <w:p w14:paraId="679B506B" w14:textId="77777777" w:rsidR="00AD37DF" w:rsidRDefault="00AD37DF" w:rsidP="00D97318">
      <w:pPr>
        <w:spacing w:line="276" w:lineRule="auto"/>
        <w:rPr>
          <w:rFonts w:ascii="Arial Narrow" w:hAnsi="Arial Narrow"/>
          <w:sz w:val="24"/>
        </w:rPr>
      </w:pPr>
      <w:bookmarkStart w:id="122" w:name="_Toc26422193"/>
      <w:bookmarkStart w:id="123" w:name="_Toc26453979"/>
      <w:bookmarkEnd w:id="58"/>
      <w:bookmarkEnd w:id="121"/>
      <w:bookmarkEnd w:id="122"/>
      <w:bookmarkEnd w:id="123"/>
    </w:p>
    <w:p w14:paraId="73E02302" w14:textId="77777777" w:rsidR="00AD37DF" w:rsidRDefault="00AD37DF">
      <w:pPr>
        <w:rPr>
          <w:rFonts w:ascii="Arial Narrow" w:hAnsi="Arial Narrow"/>
          <w:sz w:val="24"/>
        </w:rPr>
      </w:pPr>
      <w:r>
        <w:rPr>
          <w:rFonts w:ascii="Arial Narrow" w:hAnsi="Arial Narrow"/>
          <w:sz w:val="24"/>
        </w:rPr>
        <w:br w:type="page"/>
      </w:r>
    </w:p>
    <w:p w14:paraId="668C8F90" w14:textId="77777777" w:rsidR="00AD37DF" w:rsidRDefault="00AD37DF">
      <w:pPr>
        <w:rPr>
          <w:rFonts w:ascii="Arial Narrow" w:hAnsi="Arial Narrow"/>
          <w:sz w:val="24"/>
        </w:rPr>
      </w:pPr>
      <w:r>
        <w:rPr>
          <w:rFonts w:ascii="Arial Narrow" w:hAnsi="Arial Narrow"/>
          <w:sz w:val="24"/>
        </w:rPr>
        <w:lastRenderedPageBreak/>
        <w:br w:type="page"/>
      </w:r>
    </w:p>
    <w:p w14:paraId="735F3AD4" w14:textId="77777777" w:rsidR="00AD37DF" w:rsidRDefault="00AD37DF">
      <w:pPr>
        <w:rPr>
          <w:rFonts w:ascii="Arial Narrow" w:hAnsi="Arial Narrow"/>
          <w:sz w:val="24"/>
        </w:rPr>
      </w:pPr>
      <w:r>
        <w:rPr>
          <w:rFonts w:ascii="Arial Narrow" w:hAnsi="Arial Narrow"/>
          <w:sz w:val="24"/>
        </w:rPr>
        <w:lastRenderedPageBreak/>
        <w:br w:type="page"/>
      </w:r>
    </w:p>
    <w:p w14:paraId="3A70EAD3" w14:textId="77777777" w:rsidR="00AD37DF" w:rsidRDefault="00AD37DF">
      <w:pPr>
        <w:rPr>
          <w:rFonts w:ascii="Arial Narrow" w:hAnsi="Arial Narrow"/>
          <w:sz w:val="24"/>
        </w:rPr>
      </w:pPr>
      <w:r>
        <w:rPr>
          <w:rFonts w:ascii="Arial Narrow" w:hAnsi="Arial Narrow"/>
          <w:sz w:val="24"/>
        </w:rPr>
        <w:lastRenderedPageBreak/>
        <w:br w:type="page"/>
      </w:r>
    </w:p>
    <w:p w14:paraId="5E495A20" w14:textId="77777777" w:rsidR="00AD37DF" w:rsidRDefault="00AD37DF">
      <w:pPr>
        <w:rPr>
          <w:rFonts w:ascii="Arial Narrow" w:hAnsi="Arial Narrow"/>
          <w:sz w:val="24"/>
        </w:rPr>
      </w:pPr>
      <w:r>
        <w:rPr>
          <w:rFonts w:ascii="Arial Narrow" w:hAnsi="Arial Narrow"/>
          <w:sz w:val="24"/>
        </w:rPr>
        <w:lastRenderedPageBreak/>
        <w:br w:type="page"/>
      </w:r>
    </w:p>
    <w:p w14:paraId="446DFD42" w14:textId="77777777" w:rsidR="00AD37DF" w:rsidRDefault="00AD37DF">
      <w:pPr>
        <w:rPr>
          <w:rFonts w:ascii="Arial Narrow" w:hAnsi="Arial Narrow"/>
          <w:sz w:val="24"/>
        </w:rPr>
      </w:pPr>
      <w:r>
        <w:rPr>
          <w:rFonts w:ascii="Arial Narrow" w:hAnsi="Arial Narrow"/>
          <w:sz w:val="24"/>
        </w:rPr>
        <w:lastRenderedPageBreak/>
        <w:br w:type="page"/>
      </w:r>
    </w:p>
    <w:p w14:paraId="15277D6F" w14:textId="77777777" w:rsidR="00AD37DF" w:rsidRDefault="00AD37DF">
      <w:pPr>
        <w:rPr>
          <w:rFonts w:ascii="Arial Narrow" w:hAnsi="Arial Narrow"/>
          <w:sz w:val="24"/>
        </w:rPr>
      </w:pPr>
      <w:r>
        <w:rPr>
          <w:rFonts w:ascii="Arial Narrow" w:hAnsi="Arial Narrow"/>
          <w:sz w:val="24"/>
        </w:rPr>
        <w:lastRenderedPageBreak/>
        <w:br w:type="page"/>
      </w:r>
    </w:p>
    <w:p w14:paraId="4725D68A" w14:textId="77777777" w:rsidR="00AD37DF" w:rsidRDefault="00AD37DF">
      <w:pPr>
        <w:rPr>
          <w:rFonts w:ascii="Arial Narrow" w:hAnsi="Arial Narrow"/>
          <w:sz w:val="24"/>
        </w:rPr>
      </w:pPr>
      <w:r>
        <w:rPr>
          <w:rFonts w:ascii="Arial Narrow" w:hAnsi="Arial Narrow"/>
          <w:sz w:val="24"/>
        </w:rPr>
        <w:lastRenderedPageBreak/>
        <w:br w:type="page"/>
      </w:r>
    </w:p>
    <w:p w14:paraId="58E815FB" w14:textId="2A48D526" w:rsidR="003F718A" w:rsidRPr="000A33DA" w:rsidRDefault="0067575C" w:rsidP="00D97318">
      <w:pPr>
        <w:spacing w:line="276" w:lineRule="auto"/>
        <w:rPr>
          <w:rFonts w:ascii="Arial Narrow" w:hAnsi="Arial Narrow"/>
          <w:sz w:val="24"/>
        </w:rPr>
      </w:pPr>
      <w:r w:rsidRPr="000A33DA">
        <w:rPr>
          <w:rFonts w:ascii="Arial Narrow" w:hAnsi="Arial Narrow"/>
          <w:sz w:val="24"/>
        </w:rPr>
        <w:lastRenderedPageBreak/>
        <w:br w:type="page"/>
      </w:r>
    </w:p>
    <w:p w14:paraId="74EB5BAA" w14:textId="3F8FF2FA" w:rsidR="00B544C6" w:rsidRPr="00D835FB" w:rsidRDefault="00B544C6" w:rsidP="00D835FB">
      <w:pPr>
        <w:keepNext/>
        <w:numPr>
          <w:ilvl w:val="0"/>
          <w:numId w:val="120"/>
        </w:numPr>
        <w:spacing w:before="120" w:after="120" w:line="276" w:lineRule="auto"/>
        <w:ind w:left="567" w:hanging="567"/>
        <w:jc w:val="both"/>
        <w:outlineLvl w:val="0"/>
        <w:rPr>
          <w:rFonts w:ascii="Arial Narrow" w:hAnsi="Arial Narrow"/>
          <w:b/>
          <w:bCs/>
          <w:kern w:val="32"/>
          <w:sz w:val="24"/>
        </w:rPr>
      </w:pPr>
      <w:bookmarkStart w:id="124" w:name="_Toc141776007"/>
      <w:bookmarkStart w:id="125" w:name="_Toc141776600"/>
      <w:bookmarkStart w:id="126" w:name="_Toc158820413"/>
      <w:r w:rsidRPr="00D835FB">
        <w:rPr>
          <w:rFonts w:ascii="Arial Narrow" w:hAnsi="Arial Narrow" w:cs="Arial"/>
          <w:b/>
          <w:bCs/>
          <w:sz w:val="24"/>
        </w:rPr>
        <w:lastRenderedPageBreak/>
        <w:t>Oświadczenie projektanta i sprawdzającego</w:t>
      </w:r>
      <w:bookmarkEnd w:id="124"/>
      <w:bookmarkEnd w:id="125"/>
      <w:bookmarkEnd w:id="126"/>
    </w:p>
    <w:p w14:paraId="04286CDE" w14:textId="77777777" w:rsidR="00B544C6" w:rsidRPr="000A33DA" w:rsidRDefault="00B544C6" w:rsidP="00B544C6">
      <w:pPr>
        <w:spacing w:line="276" w:lineRule="auto"/>
        <w:jc w:val="center"/>
        <w:rPr>
          <w:rFonts w:ascii="Arial Narrow" w:hAnsi="Arial Narrow" w:cs="Arial"/>
          <w:sz w:val="24"/>
        </w:rPr>
      </w:pPr>
      <w:r w:rsidRPr="000A33DA">
        <w:rPr>
          <w:rFonts w:ascii="Arial Narrow" w:hAnsi="Arial Narrow" w:cs="Arial"/>
          <w:sz w:val="24"/>
        </w:rPr>
        <w:t>Na podstawie art. 34, ust. 3d ustawy z dnia 7 lipca 1994r. – Prawo budowlane oświadczam, że projekt:</w:t>
      </w:r>
    </w:p>
    <w:p w14:paraId="1DE5278A" w14:textId="77777777" w:rsidR="00B544C6" w:rsidRPr="000A33DA" w:rsidRDefault="00B544C6" w:rsidP="00B544C6">
      <w:pPr>
        <w:spacing w:line="276" w:lineRule="auto"/>
        <w:jc w:val="center"/>
        <w:rPr>
          <w:rFonts w:ascii="Arial Narrow" w:hAnsi="Arial Narrow" w:cs="Arial"/>
          <w:sz w:val="24"/>
        </w:rPr>
      </w:pP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1" w:type="dxa"/>
          <w:right w:w="71" w:type="dxa"/>
        </w:tblCellMar>
        <w:tblLook w:val="0000" w:firstRow="0" w:lastRow="0" w:firstColumn="0" w:lastColumn="0" w:noHBand="0" w:noVBand="0"/>
      </w:tblPr>
      <w:tblGrid>
        <w:gridCol w:w="1418"/>
        <w:gridCol w:w="8222"/>
      </w:tblGrid>
      <w:tr w:rsidR="002A62FE" w:rsidRPr="000A33DA" w14:paraId="48AB9E3C" w14:textId="77777777" w:rsidTr="004F3CAF">
        <w:trPr>
          <w:cantSplit/>
          <w:trHeight w:val="546"/>
        </w:trPr>
        <w:tc>
          <w:tcPr>
            <w:tcW w:w="1418" w:type="dxa"/>
            <w:vAlign w:val="center"/>
          </w:tcPr>
          <w:p w14:paraId="7B2A9705" w14:textId="77777777" w:rsidR="002A62FE" w:rsidRPr="000A33DA" w:rsidRDefault="002A62FE" w:rsidP="002A62FE">
            <w:pPr>
              <w:spacing w:before="120" w:after="120" w:line="276" w:lineRule="auto"/>
              <w:rPr>
                <w:rFonts w:ascii="Arial Narrow" w:hAnsi="Arial Narrow" w:cs="Arial"/>
                <w:sz w:val="24"/>
              </w:rPr>
            </w:pPr>
            <w:r w:rsidRPr="000A33DA">
              <w:rPr>
                <w:rFonts w:ascii="Arial Narrow" w:hAnsi="Arial Narrow" w:cs="Arial"/>
                <w:sz w:val="24"/>
              </w:rPr>
              <w:t>Tytuł projektu</w:t>
            </w:r>
          </w:p>
        </w:tc>
        <w:tc>
          <w:tcPr>
            <w:tcW w:w="8222" w:type="dxa"/>
            <w:shd w:val="clear" w:color="auto" w:fill="auto"/>
            <w:vAlign w:val="center"/>
          </w:tcPr>
          <w:p w14:paraId="2BF09C5E" w14:textId="4AADA608" w:rsidR="002A62FE" w:rsidRPr="000A33DA" w:rsidRDefault="002A62FE" w:rsidP="002A62FE">
            <w:pPr>
              <w:spacing w:line="276" w:lineRule="auto"/>
              <w:rPr>
                <w:rFonts w:ascii="Arial Narrow" w:hAnsi="Arial Narrow" w:cs="Arial"/>
                <w:b/>
                <w:sz w:val="24"/>
              </w:rPr>
            </w:pPr>
            <w:r w:rsidRPr="00D5448A">
              <w:rPr>
                <w:rFonts w:ascii="Arial Narrow" w:hAnsi="Arial Narrow" w:cs="Arial"/>
                <w:b/>
                <w:sz w:val="24"/>
              </w:rPr>
              <w:t>PRZEBUDOWA BUDYNKU MAGAZYNOWEGO WRAZ Z MONTAŻEM KONSTRUKCJI NOŚNEJ SUWNICY</w:t>
            </w:r>
          </w:p>
        </w:tc>
      </w:tr>
      <w:tr w:rsidR="002A62FE" w:rsidRPr="000A33DA" w14:paraId="4749BDD5" w14:textId="77777777" w:rsidTr="00072A2F">
        <w:trPr>
          <w:cantSplit/>
          <w:trHeight w:val="295"/>
        </w:trPr>
        <w:tc>
          <w:tcPr>
            <w:tcW w:w="1418" w:type="dxa"/>
            <w:vAlign w:val="center"/>
          </w:tcPr>
          <w:p w14:paraId="7AE246B3" w14:textId="77777777" w:rsidR="002A62FE" w:rsidRPr="000A33DA" w:rsidRDefault="002A62FE" w:rsidP="002A62FE">
            <w:pPr>
              <w:spacing w:before="120" w:after="120" w:line="276" w:lineRule="auto"/>
              <w:rPr>
                <w:rFonts w:ascii="Arial Narrow" w:hAnsi="Arial Narrow" w:cs="Arial"/>
                <w:sz w:val="24"/>
              </w:rPr>
            </w:pPr>
            <w:r w:rsidRPr="000A33DA">
              <w:rPr>
                <w:rFonts w:ascii="Arial Narrow" w:hAnsi="Arial Narrow" w:cs="Arial"/>
                <w:sz w:val="24"/>
              </w:rPr>
              <w:t>Adres inwestycji</w:t>
            </w:r>
          </w:p>
        </w:tc>
        <w:tc>
          <w:tcPr>
            <w:tcW w:w="8222" w:type="dxa"/>
            <w:shd w:val="clear" w:color="auto" w:fill="auto"/>
            <w:vAlign w:val="center"/>
          </w:tcPr>
          <w:p w14:paraId="008AAED2" w14:textId="77777777" w:rsidR="002A62FE" w:rsidRPr="002D0335" w:rsidRDefault="002A62FE" w:rsidP="002A62FE">
            <w:pPr>
              <w:rPr>
                <w:rFonts w:ascii="Arial Narrow" w:hAnsi="Arial Narrow"/>
                <w:b/>
                <w:bCs/>
                <w:sz w:val="24"/>
              </w:rPr>
            </w:pPr>
            <w:r>
              <w:rPr>
                <w:rFonts w:ascii="Arial Narrow" w:hAnsi="Arial Narrow"/>
                <w:b/>
                <w:bCs/>
                <w:sz w:val="24"/>
                <w:lang w:eastAsia="en-US"/>
              </w:rPr>
              <w:t>42-201 Częstochowa, Aleja Armii 17/19</w:t>
            </w:r>
          </w:p>
          <w:p w14:paraId="5D19F145" w14:textId="63615806" w:rsidR="002A62FE" w:rsidRPr="000A33DA" w:rsidRDefault="002A62FE" w:rsidP="002A62FE">
            <w:pPr>
              <w:spacing w:line="276" w:lineRule="auto"/>
              <w:rPr>
                <w:rFonts w:ascii="Arial Narrow" w:hAnsi="Arial Narrow" w:cs="Arial"/>
                <w:b/>
                <w:sz w:val="24"/>
              </w:rPr>
            </w:pPr>
            <w:proofErr w:type="spellStart"/>
            <w:r w:rsidRPr="002D0335">
              <w:rPr>
                <w:rFonts w:ascii="Arial Narrow" w:hAnsi="Arial Narrow"/>
                <w:b/>
                <w:bCs/>
                <w:sz w:val="24"/>
                <w:lang w:eastAsia="en-US"/>
              </w:rPr>
              <w:t>obr</w:t>
            </w:r>
            <w:proofErr w:type="spellEnd"/>
            <w:r w:rsidRPr="002D0335">
              <w:rPr>
                <w:rFonts w:ascii="Arial Narrow" w:hAnsi="Arial Narrow"/>
                <w:b/>
                <w:bCs/>
                <w:sz w:val="24"/>
                <w:lang w:eastAsia="en-US"/>
              </w:rPr>
              <w:t xml:space="preserve">. </w:t>
            </w:r>
            <w:r>
              <w:rPr>
                <w:rFonts w:ascii="Arial Narrow" w:hAnsi="Arial Narrow"/>
                <w:b/>
                <w:bCs/>
                <w:sz w:val="24"/>
                <w:lang w:eastAsia="en-US"/>
              </w:rPr>
              <w:t>42B</w:t>
            </w:r>
            <w:r w:rsidRPr="002D0335">
              <w:rPr>
                <w:rFonts w:ascii="Arial Narrow" w:hAnsi="Arial Narrow"/>
                <w:b/>
                <w:bCs/>
                <w:sz w:val="24"/>
                <w:lang w:eastAsia="en-US"/>
              </w:rPr>
              <w:t xml:space="preserve">, dz. Nr ew. </w:t>
            </w:r>
            <w:r>
              <w:rPr>
                <w:rFonts w:ascii="Arial Narrow" w:hAnsi="Arial Narrow"/>
                <w:b/>
                <w:bCs/>
                <w:sz w:val="24"/>
                <w:lang w:eastAsia="en-US"/>
              </w:rPr>
              <w:t>22/2</w:t>
            </w:r>
          </w:p>
        </w:tc>
      </w:tr>
    </w:tbl>
    <w:p w14:paraId="73045F14" w14:textId="77777777" w:rsidR="00B544C6" w:rsidRPr="000A33DA" w:rsidRDefault="00B544C6" w:rsidP="00B544C6">
      <w:pPr>
        <w:spacing w:line="276" w:lineRule="auto"/>
        <w:jc w:val="center"/>
        <w:rPr>
          <w:rFonts w:ascii="Arial Narrow" w:hAnsi="Arial Narrow" w:cs="Arial"/>
          <w:sz w:val="24"/>
        </w:rPr>
      </w:pPr>
    </w:p>
    <w:p w14:paraId="09C08625" w14:textId="207DDEFB" w:rsidR="00B544C6" w:rsidRPr="00174888" w:rsidRDefault="00174888" w:rsidP="00B544C6">
      <w:pPr>
        <w:spacing w:line="276" w:lineRule="auto"/>
        <w:jc w:val="center"/>
        <w:rPr>
          <w:rFonts w:ascii="Arial Narrow" w:hAnsi="Arial Narrow" w:cs="Arial"/>
          <w:sz w:val="32"/>
          <w:szCs w:val="32"/>
        </w:rPr>
      </w:pPr>
      <w:r w:rsidRPr="00174888">
        <w:rPr>
          <w:rFonts w:ascii="Arial Narrow" w:eastAsia="Arial" w:hAnsi="Arial Narrow" w:cs="Arial"/>
          <w:sz w:val="24"/>
          <w:szCs w:val="32"/>
        </w:rPr>
        <w:t>jest zgodny z  obowiązującymi przepisami  oraz zasadami wiedzy technicznej i jest kompletny z punktu widzenia celu, któremu ma służyć</w:t>
      </w:r>
    </w:p>
    <w:p w14:paraId="39E6E0EE" w14:textId="77777777" w:rsidR="00B544C6" w:rsidRPr="000A33DA" w:rsidRDefault="00B544C6" w:rsidP="00B544C6">
      <w:pPr>
        <w:spacing w:line="276" w:lineRule="auto"/>
        <w:rPr>
          <w:rFonts w:ascii="Arial Narrow" w:hAnsi="Arial Narrow" w:cs="Arial"/>
          <w:sz w:val="24"/>
        </w:rPr>
      </w:pPr>
    </w:p>
    <w:p w14:paraId="370084D5" w14:textId="77777777" w:rsidR="00B544C6" w:rsidRPr="000A33DA" w:rsidRDefault="00B544C6" w:rsidP="002C5CA9">
      <w:pPr>
        <w:spacing w:line="276" w:lineRule="auto"/>
        <w:ind w:left="-142"/>
        <w:rPr>
          <w:rFonts w:ascii="Arial Narrow" w:hAnsi="Arial Narrow" w:cs="Arial"/>
          <w:sz w:val="24"/>
        </w:rPr>
      </w:pPr>
    </w:p>
    <w:tbl>
      <w:tblPr>
        <w:tblW w:w="9638" w:type="dxa"/>
        <w:tblInd w:w="-145" w:type="dxa"/>
        <w:tblLayout w:type="fixed"/>
        <w:tblCellMar>
          <w:left w:w="10" w:type="dxa"/>
          <w:right w:w="10" w:type="dxa"/>
        </w:tblCellMar>
        <w:tblLook w:val="04A0" w:firstRow="1" w:lastRow="0" w:firstColumn="1" w:lastColumn="0" w:noHBand="0" w:noVBand="1"/>
      </w:tblPr>
      <w:tblGrid>
        <w:gridCol w:w="1331"/>
        <w:gridCol w:w="2552"/>
        <w:gridCol w:w="2409"/>
        <w:gridCol w:w="1418"/>
        <w:gridCol w:w="850"/>
        <w:gridCol w:w="1078"/>
      </w:tblGrid>
      <w:tr w:rsidR="003D4E78" w:rsidRPr="000A33DA" w14:paraId="622A715A" w14:textId="77777777" w:rsidTr="006C45E7">
        <w:trPr>
          <w:cantSplit/>
        </w:trPr>
        <w:tc>
          <w:tcPr>
            <w:tcW w:w="1331" w:type="dxa"/>
            <w:tcBorders>
              <w:top w:val="single" w:sz="4" w:space="0" w:color="auto"/>
              <w:left w:val="single" w:sz="2" w:space="0" w:color="000000"/>
              <w:bottom w:val="single" w:sz="4" w:space="0" w:color="auto"/>
            </w:tcBorders>
            <w:shd w:val="clear" w:color="auto" w:fill="CCCCCC"/>
            <w:tcMar>
              <w:top w:w="55" w:type="dxa"/>
              <w:left w:w="55" w:type="dxa"/>
              <w:bottom w:w="55" w:type="dxa"/>
              <w:right w:w="55" w:type="dxa"/>
            </w:tcMar>
          </w:tcPr>
          <w:p w14:paraId="736397A5" w14:textId="77777777" w:rsidR="003D4E78" w:rsidRPr="000A33DA" w:rsidRDefault="003D4E78" w:rsidP="006C45E7">
            <w:pPr>
              <w:pStyle w:val="TableContents"/>
              <w:spacing w:after="0"/>
              <w:jc w:val="center"/>
              <w:rPr>
                <w:rFonts w:ascii="Arial Narrow" w:hAnsi="Arial Narrow" w:cs="Arial"/>
                <w:sz w:val="18"/>
                <w:szCs w:val="18"/>
              </w:rPr>
            </w:pPr>
            <w:r w:rsidRPr="000A33DA">
              <w:rPr>
                <w:rFonts w:ascii="Arial Narrow" w:hAnsi="Arial Narrow" w:cs="Arial"/>
                <w:sz w:val="18"/>
                <w:szCs w:val="18"/>
              </w:rPr>
              <w:t>ZESPÓŁ AUTORSKI</w:t>
            </w:r>
          </w:p>
        </w:tc>
        <w:tc>
          <w:tcPr>
            <w:tcW w:w="2552" w:type="dxa"/>
            <w:tcBorders>
              <w:top w:val="single" w:sz="4" w:space="0" w:color="auto"/>
              <w:left w:val="single" w:sz="2" w:space="0" w:color="000000"/>
              <w:bottom w:val="single" w:sz="4" w:space="0" w:color="auto"/>
            </w:tcBorders>
            <w:shd w:val="clear" w:color="auto" w:fill="CCCCCC"/>
            <w:tcMar>
              <w:top w:w="55" w:type="dxa"/>
              <w:left w:w="55" w:type="dxa"/>
              <w:bottom w:w="55" w:type="dxa"/>
              <w:right w:w="55" w:type="dxa"/>
            </w:tcMar>
          </w:tcPr>
          <w:p w14:paraId="4EBD9A77" w14:textId="77777777" w:rsidR="003D4E78" w:rsidRPr="000A33DA" w:rsidRDefault="003D4E78" w:rsidP="006C45E7">
            <w:pPr>
              <w:pStyle w:val="TableContents"/>
              <w:spacing w:after="0"/>
              <w:jc w:val="center"/>
              <w:rPr>
                <w:rFonts w:ascii="Arial Narrow" w:hAnsi="Arial Narrow" w:cs="Arial"/>
                <w:sz w:val="18"/>
                <w:szCs w:val="18"/>
              </w:rPr>
            </w:pPr>
            <w:r w:rsidRPr="000A33DA">
              <w:rPr>
                <w:rFonts w:ascii="Arial Narrow" w:hAnsi="Arial Narrow" w:cs="Arial"/>
                <w:sz w:val="18"/>
                <w:szCs w:val="18"/>
              </w:rPr>
              <w:t>TYTUŁ,IMIĘ i NAZWISKO</w:t>
            </w:r>
          </w:p>
        </w:tc>
        <w:tc>
          <w:tcPr>
            <w:tcW w:w="2409" w:type="dxa"/>
            <w:tcBorders>
              <w:top w:val="single" w:sz="4" w:space="0" w:color="auto"/>
              <w:left w:val="single" w:sz="2" w:space="0" w:color="000000"/>
              <w:bottom w:val="single" w:sz="4" w:space="0" w:color="auto"/>
            </w:tcBorders>
            <w:shd w:val="clear" w:color="auto" w:fill="CCCCCC"/>
            <w:tcMar>
              <w:top w:w="55" w:type="dxa"/>
              <w:left w:w="55" w:type="dxa"/>
              <w:bottom w:w="55" w:type="dxa"/>
              <w:right w:w="55" w:type="dxa"/>
            </w:tcMar>
          </w:tcPr>
          <w:p w14:paraId="5ADB9514" w14:textId="77777777" w:rsidR="003D4E78" w:rsidRPr="000A33DA" w:rsidRDefault="003D4E78" w:rsidP="006C45E7">
            <w:pPr>
              <w:pStyle w:val="TableContents"/>
              <w:spacing w:after="0"/>
              <w:jc w:val="center"/>
              <w:rPr>
                <w:rFonts w:ascii="Arial Narrow" w:hAnsi="Arial Narrow" w:cs="Arial"/>
                <w:sz w:val="18"/>
                <w:szCs w:val="18"/>
              </w:rPr>
            </w:pPr>
            <w:r w:rsidRPr="000A33DA">
              <w:rPr>
                <w:rFonts w:ascii="Arial Narrow" w:hAnsi="Arial Narrow" w:cs="Arial"/>
                <w:sz w:val="18"/>
                <w:szCs w:val="18"/>
              </w:rPr>
              <w:t>SPECJALNOŚC I NUMER UPRAWNIEŃ BUDOWLANYCH</w:t>
            </w:r>
          </w:p>
        </w:tc>
        <w:tc>
          <w:tcPr>
            <w:tcW w:w="1418" w:type="dxa"/>
            <w:tcBorders>
              <w:top w:val="single" w:sz="4" w:space="0" w:color="auto"/>
              <w:left w:val="single" w:sz="2" w:space="0" w:color="000000"/>
              <w:bottom w:val="single" w:sz="4" w:space="0" w:color="auto"/>
            </w:tcBorders>
            <w:shd w:val="clear" w:color="auto" w:fill="CCCCCC"/>
            <w:tcMar>
              <w:top w:w="55" w:type="dxa"/>
              <w:left w:w="55" w:type="dxa"/>
              <w:bottom w:w="55" w:type="dxa"/>
              <w:right w:w="55" w:type="dxa"/>
            </w:tcMar>
          </w:tcPr>
          <w:p w14:paraId="34F315E7" w14:textId="77777777" w:rsidR="003D4E78" w:rsidRPr="000A33DA" w:rsidRDefault="003D4E78" w:rsidP="006C45E7">
            <w:pPr>
              <w:pStyle w:val="TableContents"/>
              <w:spacing w:after="0"/>
              <w:rPr>
                <w:rFonts w:ascii="Arial Narrow" w:hAnsi="Arial Narrow" w:cs="Arial"/>
                <w:sz w:val="18"/>
                <w:szCs w:val="18"/>
              </w:rPr>
            </w:pPr>
            <w:r w:rsidRPr="000A33DA">
              <w:rPr>
                <w:rFonts w:ascii="Arial Narrow" w:hAnsi="Arial Narrow" w:cs="Arial"/>
                <w:sz w:val="18"/>
                <w:szCs w:val="18"/>
              </w:rPr>
              <w:t>ZAKRES OPRACOWANIA</w:t>
            </w:r>
          </w:p>
        </w:tc>
        <w:tc>
          <w:tcPr>
            <w:tcW w:w="850" w:type="dxa"/>
            <w:tcBorders>
              <w:top w:val="single" w:sz="4" w:space="0" w:color="auto"/>
              <w:left w:val="single" w:sz="2" w:space="0" w:color="000000"/>
              <w:bottom w:val="single" w:sz="4" w:space="0" w:color="auto"/>
            </w:tcBorders>
            <w:shd w:val="clear" w:color="auto" w:fill="CCCCCC"/>
            <w:tcMar>
              <w:top w:w="55" w:type="dxa"/>
              <w:left w:w="55" w:type="dxa"/>
              <w:bottom w:w="55" w:type="dxa"/>
              <w:right w:w="55" w:type="dxa"/>
            </w:tcMar>
          </w:tcPr>
          <w:p w14:paraId="6C9C1F80" w14:textId="77777777" w:rsidR="003D4E78" w:rsidRPr="000A33DA" w:rsidRDefault="003D4E78" w:rsidP="006C45E7">
            <w:pPr>
              <w:pStyle w:val="TableContents"/>
              <w:spacing w:after="0"/>
              <w:jc w:val="center"/>
              <w:rPr>
                <w:rFonts w:ascii="Arial Narrow" w:hAnsi="Arial Narrow" w:cs="Arial"/>
                <w:sz w:val="16"/>
                <w:szCs w:val="16"/>
              </w:rPr>
            </w:pPr>
            <w:r w:rsidRPr="000A33DA">
              <w:rPr>
                <w:rFonts w:ascii="Arial Narrow" w:hAnsi="Arial Narrow" w:cs="Arial"/>
                <w:sz w:val="16"/>
                <w:szCs w:val="16"/>
              </w:rPr>
              <w:t>DATA OPRACOWANIA</w:t>
            </w:r>
          </w:p>
        </w:tc>
        <w:tc>
          <w:tcPr>
            <w:tcW w:w="1078" w:type="dxa"/>
            <w:tcBorders>
              <w:top w:val="single" w:sz="4" w:space="0" w:color="auto"/>
              <w:left w:val="single" w:sz="2" w:space="0" w:color="000000"/>
              <w:bottom w:val="single" w:sz="4" w:space="0" w:color="auto"/>
              <w:right w:val="single" w:sz="2" w:space="0" w:color="000000"/>
            </w:tcBorders>
            <w:shd w:val="clear" w:color="auto" w:fill="CCCCCC"/>
            <w:tcMar>
              <w:top w:w="55" w:type="dxa"/>
              <w:left w:w="55" w:type="dxa"/>
              <w:bottom w:w="55" w:type="dxa"/>
              <w:right w:w="55" w:type="dxa"/>
            </w:tcMar>
          </w:tcPr>
          <w:p w14:paraId="3C715082" w14:textId="77777777" w:rsidR="003D4E78" w:rsidRPr="000A33DA" w:rsidRDefault="003D4E78" w:rsidP="006C45E7">
            <w:pPr>
              <w:pStyle w:val="TableContents"/>
              <w:spacing w:after="0"/>
              <w:jc w:val="center"/>
              <w:rPr>
                <w:rFonts w:ascii="Arial Narrow" w:hAnsi="Arial Narrow" w:cs="Arial"/>
                <w:sz w:val="18"/>
                <w:szCs w:val="18"/>
              </w:rPr>
            </w:pPr>
            <w:r w:rsidRPr="000A33DA">
              <w:rPr>
                <w:rFonts w:ascii="Arial Narrow" w:hAnsi="Arial Narrow" w:cs="Arial"/>
                <w:sz w:val="18"/>
                <w:szCs w:val="18"/>
              </w:rPr>
              <w:t>PODPIS</w:t>
            </w:r>
          </w:p>
        </w:tc>
      </w:tr>
      <w:tr w:rsidR="003761FE" w:rsidRPr="000A33DA" w14:paraId="3D66E2F6" w14:textId="77777777" w:rsidTr="006C45E7">
        <w:trPr>
          <w:cantSplit/>
          <w:trHeight w:val="737"/>
        </w:trPr>
        <w:tc>
          <w:tcPr>
            <w:tcW w:w="1331"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114B79A4" w14:textId="77777777" w:rsidR="003761FE" w:rsidRPr="000A33DA" w:rsidRDefault="003761FE" w:rsidP="003761FE">
            <w:pPr>
              <w:pStyle w:val="TableContents"/>
              <w:spacing w:after="0"/>
              <w:jc w:val="center"/>
              <w:rPr>
                <w:rFonts w:ascii="Arial Narrow" w:hAnsi="Arial Narrow" w:cs="Arial"/>
                <w:sz w:val="18"/>
                <w:szCs w:val="18"/>
              </w:rPr>
            </w:pPr>
            <w:r w:rsidRPr="000A33DA">
              <w:rPr>
                <w:rFonts w:ascii="Arial Narrow" w:hAnsi="Arial Narrow" w:cs="Arial"/>
                <w:sz w:val="18"/>
                <w:szCs w:val="18"/>
              </w:rPr>
              <w:t>PROJEKTANT</w:t>
            </w:r>
          </w:p>
        </w:tc>
        <w:tc>
          <w:tcPr>
            <w:tcW w:w="2552"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vAlign w:val="center"/>
          </w:tcPr>
          <w:p w14:paraId="17864A4B" w14:textId="77777777" w:rsidR="003761FE" w:rsidRPr="00F52059" w:rsidRDefault="003761FE" w:rsidP="003761FE">
            <w:pPr>
              <w:spacing w:line="276" w:lineRule="auto"/>
              <w:rPr>
                <w:rFonts w:ascii="Arial Narrow" w:hAnsi="Arial Narrow"/>
                <w:sz w:val="22"/>
                <w:szCs w:val="22"/>
              </w:rPr>
            </w:pPr>
            <w:r w:rsidRPr="00F52059">
              <w:rPr>
                <w:rFonts w:ascii="Arial Narrow" w:hAnsi="Arial Narrow"/>
                <w:sz w:val="22"/>
                <w:szCs w:val="22"/>
              </w:rPr>
              <w:t>mgr inż. arch.</w:t>
            </w:r>
          </w:p>
          <w:p w14:paraId="15DCDE30" w14:textId="77777777" w:rsidR="003761FE" w:rsidRPr="00F52059" w:rsidRDefault="003761FE" w:rsidP="003761FE">
            <w:pPr>
              <w:pStyle w:val="Standarduser"/>
              <w:rPr>
                <w:rFonts w:ascii="Arial Narrow" w:hAnsi="Arial Narrow"/>
                <w:sz w:val="22"/>
                <w:szCs w:val="22"/>
                <w:lang w:val="pl-PL"/>
              </w:rPr>
            </w:pPr>
            <w:r w:rsidRPr="00F52059">
              <w:rPr>
                <w:rFonts w:ascii="Arial Narrow" w:hAnsi="Arial Narrow"/>
                <w:sz w:val="22"/>
                <w:szCs w:val="22"/>
              </w:rPr>
              <w:t>Marek Kula</w:t>
            </w:r>
          </w:p>
        </w:tc>
        <w:tc>
          <w:tcPr>
            <w:tcW w:w="2409"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vAlign w:val="center"/>
          </w:tcPr>
          <w:p w14:paraId="5544A117" w14:textId="77777777" w:rsidR="003761FE" w:rsidRPr="000A33DA" w:rsidRDefault="003761FE" w:rsidP="003761FE">
            <w:pPr>
              <w:pStyle w:val="TableContents"/>
              <w:spacing w:after="0"/>
              <w:jc w:val="center"/>
              <w:rPr>
                <w:rFonts w:ascii="Arial Narrow" w:eastAsia="Arial" w:hAnsi="Arial Narrow" w:cs="Arial"/>
                <w:b/>
                <w:bCs/>
                <w:sz w:val="16"/>
                <w:szCs w:val="16"/>
              </w:rPr>
            </w:pPr>
            <w:r w:rsidRPr="000A33DA">
              <w:rPr>
                <w:rFonts w:ascii="Arial Narrow" w:hAnsi="Arial Narrow" w:cs="Arial"/>
                <w:sz w:val="16"/>
                <w:szCs w:val="16"/>
              </w:rPr>
              <w:t xml:space="preserve">do projektowania bez ograniczeń w specjalności architektonicznej  </w:t>
            </w:r>
            <w:r w:rsidRPr="000A33DA">
              <w:rPr>
                <w:rFonts w:ascii="Arial Narrow" w:hAnsi="Arial Narrow" w:cs="Arial"/>
                <w:sz w:val="16"/>
                <w:szCs w:val="16"/>
              </w:rPr>
              <w:br/>
            </w:r>
            <w:r w:rsidRPr="000A33DA">
              <w:rPr>
                <w:rFonts w:ascii="Arial Narrow" w:eastAsia="Arial" w:hAnsi="Arial Narrow" w:cs="Arial"/>
                <w:sz w:val="16"/>
                <w:szCs w:val="16"/>
              </w:rPr>
              <w:t xml:space="preserve">nr uprawnień : </w:t>
            </w:r>
            <w:r w:rsidRPr="000A33DA">
              <w:rPr>
                <w:rFonts w:ascii="Arial Narrow" w:hAnsi="Arial Narrow"/>
                <w:sz w:val="16"/>
                <w:szCs w:val="16"/>
              </w:rPr>
              <w:t>57/09/SLOKK/II</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44E4DE66" w14:textId="77777777" w:rsidR="003761FE" w:rsidRPr="000A33DA" w:rsidRDefault="003761FE" w:rsidP="003761FE">
            <w:pPr>
              <w:pStyle w:val="TableContents"/>
              <w:spacing w:after="0"/>
              <w:jc w:val="center"/>
              <w:rPr>
                <w:rFonts w:ascii="Arial Narrow" w:hAnsi="Arial Narrow" w:cs="Arial"/>
                <w:sz w:val="18"/>
                <w:szCs w:val="18"/>
              </w:rPr>
            </w:pPr>
            <w:r w:rsidRPr="000A33DA">
              <w:rPr>
                <w:rFonts w:ascii="Arial Narrow" w:hAnsi="Arial Narrow" w:cs="Arial"/>
                <w:sz w:val="18"/>
                <w:szCs w:val="18"/>
              </w:rPr>
              <w:t>ARCHITEKTURA</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1B34D03D" w14:textId="2E53A8A6" w:rsidR="003761FE" w:rsidRPr="0075003A" w:rsidRDefault="008D6A5C" w:rsidP="003761FE">
            <w:pPr>
              <w:pStyle w:val="TableContents"/>
              <w:spacing w:after="0"/>
              <w:jc w:val="center"/>
              <w:rPr>
                <w:rFonts w:ascii="Arial Narrow" w:hAnsi="Arial Narrow" w:cs="Arial"/>
                <w:sz w:val="18"/>
                <w:szCs w:val="18"/>
              </w:rPr>
            </w:pPr>
            <w:r>
              <w:rPr>
                <w:rFonts w:ascii="Arial Narrow" w:hAnsi="Arial Narrow" w:cs="Arial"/>
                <w:sz w:val="18"/>
                <w:szCs w:val="18"/>
              </w:rPr>
              <w:t>14</w:t>
            </w:r>
            <w:r w:rsidR="002A62FE">
              <w:rPr>
                <w:rFonts w:ascii="Arial Narrow" w:hAnsi="Arial Narrow" w:cs="Arial"/>
                <w:sz w:val="18"/>
                <w:szCs w:val="18"/>
              </w:rPr>
              <w:t>.</w:t>
            </w:r>
            <w:r>
              <w:rPr>
                <w:rFonts w:ascii="Arial Narrow" w:hAnsi="Arial Narrow" w:cs="Arial"/>
                <w:sz w:val="18"/>
                <w:szCs w:val="18"/>
              </w:rPr>
              <w:t>02</w:t>
            </w:r>
            <w:r w:rsidR="003761FE" w:rsidRPr="0075003A">
              <w:rPr>
                <w:rFonts w:ascii="Arial Narrow" w:hAnsi="Arial Narrow" w:cs="Arial"/>
                <w:sz w:val="18"/>
                <w:szCs w:val="18"/>
              </w:rPr>
              <w:t>.202</w:t>
            </w:r>
            <w:r>
              <w:rPr>
                <w:rFonts w:ascii="Arial Narrow" w:hAnsi="Arial Narrow" w:cs="Arial"/>
                <w:sz w:val="18"/>
                <w:szCs w:val="18"/>
              </w:rPr>
              <w:t>4</w:t>
            </w:r>
          </w:p>
        </w:tc>
        <w:tc>
          <w:tcPr>
            <w:tcW w:w="107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54257E30" w14:textId="77777777" w:rsidR="003761FE" w:rsidRPr="000A33DA" w:rsidRDefault="003761FE" w:rsidP="003761FE">
            <w:pPr>
              <w:pStyle w:val="TableContents"/>
              <w:spacing w:after="0"/>
              <w:jc w:val="center"/>
              <w:rPr>
                <w:rFonts w:ascii="Arial Narrow" w:hAnsi="Arial Narrow" w:cs="Arial"/>
              </w:rPr>
            </w:pPr>
          </w:p>
        </w:tc>
      </w:tr>
      <w:tr w:rsidR="008D6A5C" w:rsidRPr="000A33DA" w14:paraId="1C9B225E" w14:textId="77777777" w:rsidTr="006C45E7">
        <w:trPr>
          <w:cantSplit/>
        </w:trPr>
        <w:tc>
          <w:tcPr>
            <w:tcW w:w="1331"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2F1DC3F2" w14:textId="77777777" w:rsidR="008D6A5C" w:rsidRPr="000A33DA" w:rsidRDefault="008D6A5C" w:rsidP="008D6A5C">
            <w:pPr>
              <w:pStyle w:val="TableContents"/>
              <w:spacing w:after="0"/>
              <w:jc w:val="center"/>
              <w:rPr>
                <w:rFonts w:ascii="Arial Narrow" w:hAnsi="Arial Narrow" w:cs="Arial"/>
                <w:sz w:val="18"/>
                <w:szCs w:val="18"/>
              </w:rPr>
            </w:pPr>
            <w:r w:rsidRPr="000A33DA">
              <w:rPr>
                <w:rFonts w:ascii="Arial Narrow" w:hAnsi="Arial Narrow" w:cs="Arial"/>
                <w:sz w:val="18"/>
                <w:szCs w:val="18"/>
              </w:rPr>
              <w:t>SPRAWDZAJĄCY</w:t>
            </w:r>
          </w:p>
        </w:tc>
        <w:tc>
          <w:tcPr>
            <w:tcW w:w="2552"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vAlign w:val="center"/>
          </w:tcPr>
          <w:p w14:paraId="23F2E6D2" w14:textId="77777777" w:rsidR="008D6A5C" w:rsidRPr="00F52059" w:rsidRDefault="008D6A5C" w:rsidP="008D6A5C">
            <w:pPr>
              <w:spacing w:line="276" w:lineRule="auto"/>
              <w:rPr>
                <w:rFonts w:ascii="Arial Narrow" w:hAnsi="Arial Narrow"/>
                <w:sz w:val="22"/>
                <w:szCs w:val="22"/>
              </w:rPr>
            </w:pPr>
            <w:r w:rsidRPr="00F52059">
              <w:rPr>
                <w:rFonts w:ascii="Arial Narrow" w:hAnsi="Arial Narrow"/>
                <w:sz w:val="22"/>
                <w:szCs w:val="22"/>
              </w:rPr>
              <w:t>mgr inż. arch.</w:t>
            </w:r>
          </w:p>
          <w:p w14:paraId="388DB9D7" w14:textId="77777777" w:rsidR="008D6A5C" w:rsidRPr="00F52059" w:rsidRDefault="008D6A5C" w:rsidP="008D6A5C">
            <w:pPr>
              <w:pStyle w:val="Standard"/>
              <w:spacing w:after="0"/>
              <w:rPr>
                <w:rFonts w:ascii="Arial Narrow" w:eastAsia="Arial" w:hAnsi="Arial Narrow" w:cs="Arial"/>
                <w:b/>
                <w:bCs/>
              </w:rPr>
            </w:pPr>
            <w:r w:rsidRPr="00F52059">
              <w:rPr>
                <w:rFonts w:ascii="Arial Narrow" w:hAnsi="Arial Narrow"/>
              </w:rPr>
              <w:t xml:space="preserve">Łukasz </w:t>
            </w:r>
            <w:proofErr w:type="spellStart"/>
            <w:r w:rsidRPr="00F52059">
              <w:rPr>
                <w:rFonts w:ascii="Arial Narrow" w:hAnsi="Arial Narrow"/>
              </w:rPr>
              <w:t>Szleper</w:t>
            </w:r>
            <w:proofErr w:type="spellEnd"/>
          </w:p>
        </w:tc>
        <w:tc>
          <w:tcPr>
            <w:tcW w:w="2409"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301F45BF" w14:textId="77777777" w:rsidR="008D6A5C" w:rsidRPr="000A33DA" w:rsidRDefault="008D6A5C" w:rsidP="008D6A5C">
            <w:pPr>
              <w:pStyle w:val="Standard"/>
              <w:spacing w:after="0"/>
              <w:jc w:val="center"/>
              <w:rPr>
                <w:rFonts w:ascii="Arial Narrow" w:hAnsi="Arial Narrow"/>
                <w:sz w:val="16"/>
                <w:szCs w:val="16"/>
              </w:rPr>
            </w:pPr>
            <w:r w:rsidRPr="000A33DA">
              <w:rPr>
                <w:rFonts w:ascii="Arial Narrow" w:hAnsi="Arial Narrow" w:cs="Arial"/>
                <w:sz w:val="16"/>
                <w:szCs w:val="16"/>
              </w:rPr>
              <w:t xml:space="preserve">do projektowania bez ograniczeń w specjalności architektonicznej  </w:t>
            </w:r>
            <w:r w:rsidRPr="000A33DA">
              <w:rPr>
                <w:rFonts w:ascii="Arial Narrow" w:hAnsi="Arial Narrow" w:cs="Arial"/>
                <w:sz w:val="16"/>
                <w:szCs w:val="16"/>
              </w:rPr>
              <w:br/>
            </w:r>
            <w:r w:rsidRPr="000A33DA">
              <w:rPr>
                <w:rFonts w:ascii="Arial Narrow" w:eastAsia="Arial" w:hAnsi="Arial Narrow" w:cs="Arial"/>
                <w:sz w:val="16"/>
                <w:szCs w:val="16"/>
              </w:rPr>
              <w:t xml:space="preserve">nr uprawnień : </w:t>
            </w:r>
            <w:r w:rsidRPr="000A33DA">
              <w:rPr>
                <w:rFonts w:ascii="Arial Narrow" w:hAnsi="Arial Narrow"/>
                <w:sz w:val="16"/>
                <w:szCs w:val="16"/>
              </w:rPr>
              <w:t>40/09/DOIA</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3AC385A8" w14:textId="77777777" w:rsidR="008D6A5C" w:rsidRPr="000A33DA" w:rsidRDefault="008D6A5C" w:rsidP="008D6A5C">
            <w:pPr>
              <w:pStyle w:val="TableContents"/>
              <w:spacing w:after="0"/>
              <w:jc w:val="center"/>
              <w:rPr>
                <w:rFonts w:ascii="Arial Narrow" w:hAnsi="Arial Narrow" w:cs="Arial"/>
                <w:sz w:val="18"/>
                <w:szCs w:val="18"/>
              </w:rPr>
            </w:pPr>
            <w:r w:rsidRPr="000A33DA">
              <w:rPr>
                <w:rFonts w:ascii="Arial Narrow" w:hAnsi="Arial Narrow" w:cs="Arial"/>
                <w:sz w:val="18"/>
                <w:szCs w:val="18"/>
              </w:rPr>
              <w:t>ARCHITEKTURA</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79EB4CA1" w14:textId="738D2A2D" w:rsidR="008D6A5C" w:rsidRPr="0075003A" w:rsidRDefault="008D6A5C" w:rsidP="008D6A5C">
            <w:pPr>
              <w:pStyle w:val="TableContents"/>
              <w:spacing w:after="0"/>
              <w:jc w:val="center"/>
              <w:rPr>
                <w:rFonts w:ascii="Arial Narrow" w:hAnsi="Arial Narrow" w:cs="Arial"/>
                <w:sz w:val="18"/>
                <w:szCs w:val="18"/>
              </w:rPr>
            </w:pPr>
            <w:r>
              <w:rPr>
                <w:rFonts w:ascii="Arial Narrow" w:hAnsi="Arial Narrow" w:cs="Arial"/>
                <w:sz w:val="18"/>
                <w:szCs w:val="18"/>
              </w:rPr>
              <w:t>14.02</w:t>
            </w:r>
            <w:r w:rsidRPr="0075003A">
              <w:rPr>
                <w:rFonts w:ascii="Arial Narrow" w:hAnsi="Arial Narrow" w:cs="Arial"/>
                <w:sz w:val="18"/>
                <w:szCs w:val="18"/>
              </w:rPr>
              <w:t>.202</w:t>
            </w:r>
            <w:r>
              <w:rPr>
                <w:rFonts w:ascii="Arial Narrow" w:hAnsi="Arial Narrow" w:cs="Arial"/>
                <w:sz w:val="18"/>
                <w:szCs w:val="18"/>
              </w:rPr>
              <w:t>4</w:t>
            </w:r>
          </w:p>
        </w:tc>
        <w:tc>
          <w:tcPr>
            <w:tcW w:w="107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52E7AB15" w14:textId="77777777" w:rsidR="008D6A5C" w:rsidRPr="000A33DA" w:rsidRDefault="008D6A5C" w:rsidP="008D6A5C">
            <w:pPr>
              <w:pStyle w:val="TableContents"/>
              <w:spacing w:after="0"/>
              <w:jc w:val="center"/>
              <w:rPr>
                <w:rFonts w:ascii="Arial Narrow" w:hAnsi="Arial Narrow" w:cs="Arial"/>
              </w:rPr>
            </w:pPr>
          </w:p>
        </w:tc>
      </w:tr>
      <w:tr w:rsidR="008D6A5C" w:rsidRPr="000A33DA" w14:paraId="7064B53A" w14:textId="77777777" w:rsidTr="006C45E7">
        <w:trPr>
          <w:cantSplit/>
        </w:trPr>
        <w:tc>
          <w:tcPr>
            <w:tcW w:w="1331"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06822C8B" w14:textId="77777777" w:rsidR="008D6A5C" w:rsidRPr="000A33DA" w:rsidRDefault="008D6A5C" w:rsidP="008D6A5C">
            <w:pPr>
              <w:pStyle w:val="TableContents"/>
              <w:spacing w:after="0"/>
              <w:jc w:val="center"/>
              <w:rPr>
                <w:rFonts w:ascii="Arial Narrow" w:hAnsi="Arial Narrow" w:cs="Arial"/>
                <w:sz w:val="18"/>
                <w:szCs w:val="18"/>
              </w:rPr>
            </w:pPr>
            <w:r w:rsidRPr="000A33DA">
              <w:rPr>
                <w:rFonts w:ascii="Arial Narrow" w:hAnsi="Arial Narrow" w:cs="Arial"/>
                <w:sz w:val="18"/>
                <w:szCs w:val="18"/>
              </w:rPr>
              <w:t>PROJEKTANT</w:t>
            </w:r>
          </w:p>
        </w:tc>
        <w:tc>
          <w:tcPr>
            <w:tcW w:w="2552"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4AF39368" w14:textId="77777777" w:rsidR="008D6A5C" w:rsidRPr="00F52059" w:rsidRDefault="008D6A5C" w:rsidP="008D6A5C">
            <w:pPr>
              <w:pStyle w:val="Standard"/>
              <w:spacing w:after="0"/>
              <w:rPr>
                <w:rFonts w:ascii="Arial Narrow" w:eastAsia="Arial" w:hAnsi="Arial Narrow" w:cs="Arial"/>
                <w:lang w:val="de-DE"/>
              </w:rPr>
            </w:pPr>
            <w:proofErr w:type="spellStart"/>
            <w:r w:rsidRPr="00F52059">
              <w:rPr>
                <w:rFonts w:ascii="Arial Narrow" w:eastAsia="Arial" w:hAnsi="Arial Narrow" w:cs="Arial"/>
                <w:lang w:val="de-DE"/>
              </w:rPr>
              <w:t>dr</w:t>
            </w:r>
            <w:proofErr w:type="spellEnd"/>
            <w:r w:rsidRPr="00F52059">
              <w:rPr>
                <w:rFonts w:ascii="Arial Narrow" w:eastAsia="Arial" w:hAnsi="Arial Narrow" w:cs="Arial"/>
                <w:lang w:val="de-DE"/>
              </w:rPr>
              <w:t xml:space="preserve"> </w:t>
            </w:r>
            <w:proofErr w:type="spellStart"/>
            <w:r w:rsidRPr="00F52059">
              <w:rPr>
                <w:rFonts w:ascii="Arial Narrow" w:eastAsia="Arial" w:hAnsi="Arial Narrow" w:cs="Arial"/>
                <w:lang w:val="de-DE"/>
              </w:rPr>
              <w:t>inż</w:t>
            </w:r>
            <w:proofErr w:type="spellEnd"/>
          </w:p>
          <w:p w14:paraId="7D6ADE7C" w14:textId="77777777" w:rsidR="008D6A5C" w:rsidRPr="00F52059" w:rsidRDefault="008D6A5C" w:rsidP="008D6A5C">
            <w:pPr>
              <w:pStyle w:val="Standard"/>
              <w:spacing w:after="0"/>
              <w:rPr>
                <w:rFonts w:ascii="Arial Narrow" w:eastAsia="Arial" w:hAnsi="Arial Narrow" w:cs="Arial"/>
                <w:lang w:val="de-DE"/>
              </w:rPr>
            </w:pPr>
            <w:r w:rsidRPr="00F52059">
              <w:rPr>
                <w:rFonts w:ascii="Arial Narrow" w:eastAsia="Arial" w:hAnsi="Arial Narrow" w:cs="Arial"/>
                <w:lang w:val="de-DE"/>
              </w:rPr>
              <w:t>Przemysław Kasza</w:t>
            </w:r>
          </w:p>
        </w:tc>
        <w:tc>
          <w:tcPr>
            <w:tcW w:w="2409"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07E635DC" w14:textId="77777777" w:rsidR="008D6A5C" w:rsidRPr="000A33DA" w:rsidRDefault="008D6A5C" w:rsidP="008D6A5C">
            <w:pPr>
              <w:pStyle w:val="TableContents"/>
              <w:spacing w:after="0"/>
              <w:jc w:val="center"/>
              <w:rPr>
                <w:rFonts w:ascii="Arial Narrow" w:hAnsi="Arial Narrow" w:cs="Arial"/>
                <w:sz w:val="16"/>
                <w:szCs w:val="16"/>
              </w:rPr>
            </w:pPr>
            <w:r w:rsidRPr="000A33DA">
              <w:rPr>
                <w:rFonts w:ascii="Arial Narrow" w:hAnsi="Arial Narrow" w:cs="Arial"/>
                <w:sz w:val="16"/>
                <w:szCs w:val="16"/>
              </w:rPr>
              <w:t>do projektowania bez ograniczeń w specjalności konstrukcyjnej</w:t>
            </w:r>
          </w:p>
          <w:p w14:paraId="25ACE14F" w14:textId="77777777" w:rsidR="008D6A5C" w:rsidRPr="000A33DA" w:rsidRDefault="008D6A5C" w:rsidP="008D6A5C">
            <w:pPr>
              <w:pStyle w:val="TableContents"/>
              <w:spacing w:after="0"/>
              <w:jc w:val="center"/>
              <w:rPr>
                <w:rFonts w:ascii="Arial Narrow" w:hAnsi="Arial Narrow" w:cs="Arial"/>
                <w:sz w:val="16"/>
                <w:szCs w:val="16"/>
              </w:rPr>
            </w:pPr>
            <w:r w:rsidRPr="000A33DA">
              <w:rPr>
                <w:rFonts w:ascii="Arial Narrow" w:eastAsia="Arial" w:hAnsi="Arial Narrow" w:cs="Arial"/>
                <w:sz w:val="16"/>
                <w:szCs w:val="16"/>
              </w:rPr>
              <w:t>nr uprawnień : SLK/2782/POOK/09</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744C69DD" w14:textId="77777777" w:rsidR="008D6A5C" w:rsidRPr="000A33DA" w:rsidRDefault="008D6A5C" w:rsidP="008D6A5C">
            <w:pPr>
              <w:pStyle w:val="TableContents"/>
              <w:spacing w:after="0"/>
              <w:jc w:val="center"/>
              <w:rPr>
                <w:rFonts w:ascii="Arial Narrow" w:hAnsi="Arial Narrow" w:cs="Arial"/>
                <w:sz w:val="18"/>
                <w:szCs w:val="18"/>
              </w:rPr>
            </w:pPr>
            <w:r w:rsidRPr="000A33DA">
              <w:rPr>
                <w:rFonts w:ascii="Arial Narrow" w:hAnsi="Arial Narrow" w:cs="Arial"/>
                <w:sz w:val="18"/>
                <w:szCs w:val="18"/>
              </w:rPr>
              <w:t>KONSTRUKCJA</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32863F25" w14:textId="2593C768" w:rsidR="008D6A5C" w:rsidRPr="0075003A" w:rsidRDefault="008D6A5C" w:rsidP="008D6A5C">
            <w:pPr>
              <w:pStyle w:val="TableContents"/>
              <w:spacing w:after="0"/>
              <w:jc w:val="center"/>
              <w:rPr>
                <w:rFonts w:ascii="Arial Narrow" w:hAnsi="Arial Narrow" w:cs="Arial"/>
                <w:sz w:val="18"/>
                <w:szCs w:val="18"/>
              </w:rPr>
            </w:pPr>
            <w:r>
              <w:rPr>
                <w:rFonts w:ascii="Arial Narrow" w:hAnsi="Arial Narrow" w:cs="Arial"/>
                <w:sz w:val="18"/>
                <w:szCs w:val="18"/>
              </w:rPr>
              <w:t>14.02</w:t>
            </w:r>
            <w:r w:rsidRPr="0075003A">
              <w:rPr>
                <w:rFonts w:ascii="Arial Narrow" w:hAnsi="Arial Narrow" w:cs="Arial"/>
                <w:sz w:val="18"/>
                <w:szCs w:val="18"/>
              </w:rPr>
              <w:t>.202</w:t>
            </w:r>
            <w:r>
              <w:rPr>
                <w:rFonts w:ascii="Arial Narrow" w:hAnsi="Arial Narrow" w:cs="Arial"/>
                <w:sz w:val="18"/>
                <w:szCs w:val="18"/>
              </w:rPr>
              <w:t>4</w:t>
            </w:r>
          </w:p>
        </w:tc>
        <w:tc>
          <w:tcPr>
            <w:tcW w:w="107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63312BA8" w14:textId="77777777" w:rsidR="008D6A5C" w:rsidRPr="000A33DA" w:rsidRDefault="008D6A5C" w:rsidP="008D6A5C">
            <w:pPr>
              <w:pStyle w:val="TableContents"/>
              <w:spacing w:after="0"/>
              <w:jc w:val="center"/>
              <w:rPr>
                <w:rFonts w:ascii="Arial Narrow" w:hAnsi="Arial Narrow" w:cs="Arial"/>
              </w:rPr>
            </w:pPr>
          </w:p>
        </w:tc>
      </w:tr>
      <w:tr w:rsidR="008D6A5C" w:rsidRPr="000A33DA" w14:paraId="0947FC51" w14:textId="77777777" w:rsidTr="006C45E7">
        <w:trPr>
          <w:cantSplit/>
        </w:trPr>
        <w:tc>
          <w:tcPr>
            <w:tcW w:w="1331"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6289732C" w14:textId="77777777" w:rsidR="008D6A5C" w:rsidRPr="000A33DA" w:rsidRDefault="008D6A5C" w:rsidP="008D6A5C">
            <w:pPr>
              <w:pStyle w:val="TableContents"/>
              <w:spacing w:after="0"/>
              <w:jc w:val="center"/>
              <w:rPr>
                <w:rFonts w:ascii="Arial Narrow" w:hAnsi="Arial Narrow" w:cs="Arial"/>
                <w:sz w:val="18"/>
                <w:szCs w:val="18"/>
              </w:rPr>
            </w:pPr>
            <w:r w:rsidRPr="000A33DA">
              <w:rPr>
                <w:rFonts w:ascii="Arial Narrow" w:hAnsi="Arial Narrow" w:cs="Arial"/>
                <w:sz w:val="18"/>
                <w:szCs w:val="18"/>
              </w:rPr>
              <w:t>SPRAWDZAJĄCY</w:t>
            </w:r>
          </w:p>
        </w:tc>
        <w:tc>
          <w:tcPr>
            <w:tcW w:w="2552"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4E1437A0" w14:textId="77777777" w:rsidR="008D6A5C" w:rsidRPr="00F52059" w:rsidRDefault="008D6A5C" w:rsidP="008D6A5C">
            <w:pPr>
              <w:pStyle w:val="Standard"/>
              <w:spacing w:after="0"/>
              <w:rPr>
                <w:rFonts w:ascii="Arial Narrow" w:eastAsia="Arial" w:hAnsi="Arial Narrow" w:cs="Arial"/>
                <w:lang w:val="de-DE"/>
              </w:rPr>
            </w:pPr>
            <w:proofErr w:type="spellStart"/>
            <w:r w:rsidRPr="00F52059">
              <w:rPr>
                <w:rFonts w:ascii="Arial Narrow" w:eastAsia="Arial" w:hAnsi="Arial Narrow" w:cs="Arial"/>
                <w:lang w:val="de-DE"/>
              </w:rPr>
              <w:t>mgr</w:t>
            </w:r>
            <w:proofErr w:type="spellEnd"/>
            <w:r w:rsidRPr="00F52059">
              <w:rPr>
                <w:rFonts w:ascii="Arial Narrow" w:eastAsia="Arial" w:hAnsi="Arial Narrow" w:cs="Arial"/>
                <w:lang w:val="de-DE"/>
              </w:rPr>
              <w:t xml:space="preserve"> </w:t>
            </w:r>
            <w:proofErr w:type="spellStart"/>
            <w:r w:rsidRPr="00F52059">
              <w:rPr>
                <w:rFonts w:ascii="Arial Narrow" w:eastAsia="Arial" w:hAnsi="Arial Narrow" w:cs="Arial"/>
                <w:lang w:val="de-DE"/>
              </w:rPr>
              <w:t>inż</w:t>
            </w:r>
            <w:proofErr w:type="spellEnd"/>
            <w:r w:rsidRPr="00F52059">
              <w:rPr>
                <w:rFonts w:ascii="Arial Narrow" w:eastAsia="Arial" w:hAnsi="Arial Narrow" w:cs="Arial"/>
                <w:lang w:val="de-DE"/>
              </w:rPr>
              <w:t>.</w:t>
            </w:r>
          </w:p>
          <w:p w14:paraId="78A6CA64" w14:textId="77777777" w:rsidR="008D6A5C" w:rsidRPr="00F52059" w:rsidRDefault="008D6A5C" w:rsidP="008D6A5C">
            <w:pPr>
              <w:pStyle w:val="Standard"/>
              <w:spacing w:after="0"/>
              <w:rPr>
                <w:rFonts w:ascii="Arial Narrow" w:eastAsia="Arial" w:hAnsi="Arial Narrow" w:cs="Arial"/>
                <w:lang w:val="de-DE"/>
              </w:rPr>
            </w:pPr>
            <w:r w:rsidRPr="00F52059">
              <w:rPr>
                <w:rFonts w:ascii="Arial Narrow" w:eastAsia="Arial" w:hAnsi="Arial Narrow" w:cs="Arial"/>
                <w:lang w:val="de-DE"/>
              </w:rPr>
              <w:t xml:space="preserve">Bartłomiej </w:t>
            </w:r>
            <w:proofErr w:type="spellStart"/>
            <w:r w:rsidRPr="00F52059">
              <w:rPr>
                <w:rFonts w:ascii="Arial Narrow" w:eastAsia="Arial" w:hAnsi="Arial Narrow" w:cs="Arial"/>
                <w:lang w:val="de-DE"/>
              </w:rPr>
              <w:t>Gałwa</w:t>
            </w:r>
            <w:proofErr w:type="spellEnd"/>
          </w:p>
        </w:tc>
        <w:tc>
          <w:tcPr>
            <w:tcW w:w="2409"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31AF534B" w14:textId="77777777" w:rsidR="008D6A5C" w:rsidRPr="000A33DA" w:rsidRDefault="008D6A5C" w:rsidP="008D6A5C">
            <w:pPr>
              <w:pStyle w:val="TableContents"/>
              <w:spacing w:after="0"/>
              <w:jc w:val="center"/>
              <w:rPr>
                <w:rFonts w:ascii="Arial Narrow" w:hAnsi="Arial Narrow" w:cs="Arial"/>
                <w:sz w:val="16"/>
                <w:szCs w:val="16"/>
              </w:rPr>
            </w:pPr>
            <w:r w:rsidRPr="000A33DA">
              <w:rPr>
                <w:rFonts w:ascii="Arial Narrow" w:hAnsi="Arial Narrow" w:cs="Arial"/>
                <w:sz w:val="16"/>
                <w:szCs w:val="16"/>
              </w:rPr>
              <w:t>do projektowania bez ograniczeń w specjalności konstrukcyjnej</w:t>
            </w:r>
          </w:p>
          <w:p w14:paraId="2E1B2C8E" w14:textId="77777777" w:rsidR="008D6A5C" w:rsidRPr="000A33DA" w:rsidRDefault="008D6A5C" w:rsidP="008D6A5C">
            <w:pPr>
              <w:pStyle w:val="TableContents"/>
              <w:spacing w:after="0"/>
              <w:jc w:val="center"/>
              <w:rPr>
                <w:rFonts w:ascii="Arial Narrow" w:hAnsi="Arial Narrow" w:cs="Arial"/>
                <w:sz w:val="16"/>
                <w:szCs w:val="16"/>
              </w:rPr>
            </w:pPr>
            <w:r w:rsidRPr="000A33DA">
              <w:rPr>
                <w:rFonts w:ascii="Arial Narrow" w:eastAsia="Arial" w:hAnsi="Arial Narrow" w:cs="Arial"/>
                <w:sz w:val="16"/>
                <w:szCs w:val="16"/>
              </w:rPr>
              <w:t xml:space="preserve">nr uprawnień : </w:t>
            </w:r>
            <w:r w:rsidRPr="000A33DA">
              <w:rPr>
                <w:rFonts w:ascii="Arial Narrow" w:hAnsi="Arial Narrow" w:cs="Arial"/>
                <w:sz w:val="16"/>
                <w:szCs w:val="16"/>
              </w:rPr>
              <w:t>SLK/9346/</w:t>
            </w:r>
            <w:proofErr w:type="spellStart"/>
            <w:r w:rsidRPr="000A33DA">
              <w:rPr>
                <w:rFonts w:ascii="Arial Narrow" w:hAnsi="Arial Narrow" w:cs="Arial"/>
                <w:sz w:val="16"/>
                <w:szCs w:val="16"/>
              </w:rPr>
              <w:t>PBKb</w:t>
            </w:r>
            <w:proofErr w:type="spellEnd"/>
            <w:r w:rsidRPr="000A33DA">
              <w:rPr>
                <w:rFonts w:ascii="Arial Narrow" w:hAnsi="Arial Narrow" w:cs="Arial"/>
                <w:sz w:val="16"/>
                <w:szCs w:val="16"/>
              </w:rPr>
              <w:t>/20</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638901ED" w14:textId="77777777" w:rsidR="008D6A5C" w:rsidRPr="000A33DA" w:rsidRDefault="008D6A5C" w:rsidP="008D6A5C">
            <w:pPr>
              <w:pStyle w:val="TableContents"/>
              <w:spacing w:after="0"/>
              <w:jc w:val="center"/>
              <w:rPr>
                <w:rFonts w:ascii="Arial Narrow" w:hAnsi="Arial Narrow" w:cs="Arial"/>
                <w:sz w:val="18"/>
                <w:szCs w:val="18"/>
              </w:rPr>
            </w:pPr>
            <w:r w:rsidRPr="000A33DA">
              <w:rPr>
                <w:rFonts w:ascii="Arial Narrow" w:hAnsi="Arial Narrow" w:cs="Arial"/>
                <w:sz w:val="18"/>
                <w:szCs w:val="18"/>
              </w:rPr>
              <w:t>KONSTRUKCJA</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1A1BBFBC" w14:textId="3BF75035" w:rsidR="008D6A5C" w:rsidRPr="0075003A" w:rsidRDefault="008D6A5C" w:rsidP="008D6A5C">
            <w:pPr>
              <w:pStyle w:val="TableContents"/>
              <w:spacing w:after="0"/>
              <w:jc w:val="center"/>
              <w:rPr>
                <w:rFonts w:ascii="Arial Narrow" w:hAnsi="Arial Narrow" w:cs="Arial"/>
                <w:sz w:val="18"/>
                <w:szCs w:val="18"/>
              </w:rPr>
            </w:pPr>
            <w:r>
              <w:rPr>
                <w:rFonts w:ascii="Arial Narrow" w:hAnsi="Arial Narrow" w:cs="Arial"/>
                <w:sz w:val="18"/>
                <w:szCs w:val="18"/>
              </w:rPr>
              <w:t>14.02</w:t>
            </w:r>
            <w:r w:rsidRPr="0075003A">
              <w:rPr>
                <w:rFonts w:ascii="Arial Narrow" w:hAnsi="Arial Narrow" w:cs="Arial"/>
                <w:sz w:val="18"/>
                <w:szCs w:val="18"/>
              </w:rPr>
              <w:t>.202</w:t>
            </w:r>
            <w:r>
              <w:rPr>
                <w:rFonts w:ascii="Arial Narrow" w:hAnsi="Arial Narrow" w:cs="Arial"/>
                <w:sz w:val="18"/>
                <w:szCs w:val="18"/>
              </w:rPr>
              <w:t>4</w:t>
            </w:r>
          </w:p>
        </w:tc>
        <w:tc>
          <w:tcPr>
            <w:tcW w:w="107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35975295" w14:textId="77777777" w:rsidR="008D6A5C" w:rsidRPr="000A33DA" w:rsidRDefault="008D6A5C" w:rsidP="008D6A5C">
            <w:pPr>
              <w:pStyle w:val="TableContents"/>
              <w:spacing w:after="0"/>
              <w:jc w:val="center"/>
              <w:rPr>
                <w:rFonts w:ascii="Arial Narrow" w:hAnsi="Arial Narrow" w:cs="Arial"/>
              </w:rPr>
            </w:pPr>
          </w:p>
        </w:tc>
      </w:tr>
      <w:tr w:rsidR="008D6A5C" w:rsidRPr="000A33DA" w14:paraId="28D69490" w14:textId="77777777" w:rsidTr="006C45E7">
        <w:trPr>
          <w:cantSplit/>
        </w:trPr>
        <w:tc>
          <w:tcPr>
            <w:tcW w:w="1331"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29A76F44" w14:textId="77777777" w:rsidR="008D6A5C" w:rsidRPr="000A33DA" w:rsidRDefault="008D6A5C" w:rsidP="008D6A5C">
            <w:pPr>
              <w:pStyle w:val="TableContents"/>
              <w:spacing w:after="0"/>
              <w:jc w:val="center"/>
              <w:rPr>
                <w:rFonts w:ascii="Arial Narrow" w:hAnsi="Arial Narrow" w:cs="Arial"/>
                <w:sz w:val="18"/>
                <w:szCs w:val="18"/>
              </w:rPr>
            </w:pPr>
            <w:r w:rsidRPr="000A33DA">
              <w:rPr>
                <w:rFonts w:ascii="Arial Narrow" w:hAnsi="Arial Narrow" w:cs="Arial"/>
                <w:sz w:val="18"/>
                <w:szCs w:val="18"/>
              </w:rPr>
              <w:t>PROJEKTANT</w:t>
            </w:r>
          </w:p>
        </w:tc>
        <w:tc>
          <w:tcPr>
            <w:tcW w:w="2552"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17645441" w14:textId="77777777" w:rsidR="008D6A5C" w:rsidRPr="00F52059" w:rsidRDefault="008D6A5C" w:rsidP="008D6A5C">
            <w:pPr>
              <w:rPr>
                <w:rFonts w:ascii="Arial Narrow" w:hAnsi="Arial Narrow" w:cs="Arial"/>
                <w:sz w:val="22"/>
                <w:szCs w:val="22"/>
              </w:rPr>
            </w:pPr>
            <w:r w:rsidRPr="00F52059">
              <w:rPr>
                <w:rFonts w:ascii="Arial Narrow" w:hAnsi="Arial Narrow" w:cs="Arial"/>
                <w:sz w:val="22"/>
                <w:szCs w:val="22"/>
              </w:rPr>
              <w:t>mgr inż.</w:t>
            </w:r>
          </w:p>
          <w:p w14:paraId="7F00FF33" w14:textId="77777777" w:rsidR="008D6A5C" w:rsidRPr="00F52059" w:rsidRDefault="008D6A5C" w:rsidP="008D6A5C">
            <w:pPr>
              <w:pStyle w:val="Standard"/>
              <w:spacing w:after="0"/>
              <w:rPr>
                <w:rFonts w:ascii="Arial Narrow" w:eastAsia="Arial" w:hAnsi="Arial Narrow" w:cs="Arial"/>
                <w:lang w:val="de-DE"/>
              </w:rPr>
            </w:pPr>
            <w:r w:rsidRPr="00F52059">
              <w:rPr>
                <w:rFonts w:ascii="Arial Narrow" w:hAnsi="Arial Narrow" w:cs="Arial"/>
              </w:rPr>
              <w:t>Grzegorz Drelich</w:t>
            </w:r>
          </w:p>
        </w:tc>
        <w:tc>
          <w:tcPr>
            <w:tcW w:w="2409"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644B5391" w14:textId="77777777" w:rsidR="008D6A5C" w:rsidRPr="000A33DA" w:rsidRDefault="008D6A5C" w:rsidP="008D6A5C">
            <w:pPr>
              <w:pStyle w:val="TableContents"/>
              <w:spacing w:after="0"/>
              <w:jc w:val="center"/>
              <w:rPr>
                <w:rFonts w:ascii="Arial Narrow" w:hAnsi="Arial Narrow" w:cs="Arial"/>
                <w:sz w:val="16"/>
                <w:szCs w:val="16"/>
              </w:rPr>
            </w:pPr>
            <w:r w:rsidRPr="000A33DA">
              <w:rPr>
                <w:rFonts w:ascii="Arial Narrow" w:hAnsi="Arial Narrow" w:cs="Arial"/>
                <w:sz w:val="16"/>
                <w:szCs w:val="16"/>
              </w:rPr>
              <w:t>do projektowania bez ograniczeń w specjalności inst. elektrycznych</w:t>
            </w:r>
          </w:p>
          <w:p w14:paraId="38D1CE3F" w14:textId="77777777" w:rsidR="008D6A5C" w:rsidRPr="000A33DA" w:rsidRDefault="008D6A5C" w:rsidP="008D6A5C">
            <w:pPr>
              <w:pStyle w:val="TableContents"/>
              <w:spacing w:after="0"/>
              <w:jc w:val="center"/>
              <w:rPr>
                <w:rFonts w:ascii="Arial Narrow" w:hAnsi="Arial Narrow" w:cs="Arial"/>
                <w:sz w:val="16"/>
                <w:szCs w:val="16"/>
              </w:rPr>
            </w:pPr>
            <w:r w:rsidRPr="000A33DA">
              <w:rPr>
                <w:rFonts w:ascii="Arial Narrow" w:eastAsia="Arial" w:hAnsi="Arial Narrow" w:cs="Arial"/>
                <w:sz w:val="16"/>
                <w:szCs w:val="16"/>
              </w:rPr>
              <w:t xml:space="preserve">nr uprawnień : </w:t>
            </w:r>
            <w:r w:rsidRPr="000A33DA">
              <w:rPr>
                <w:rFonts w:ascii="Arial Narrow" w:hAnsi="Arial Narrow" w:cs="Arial"/>
                <w:sz w:val="16"/>
                <w:szCs w:val="16"/>
              </w:rPr>
              <w:t>SLK/0605/POOE/04</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63E2284B" w14:textId="77777777" w:rsidR="008D6A5C" w:rsidRPr="00F52059" w:rsidRDefault="008D6A5C" w:rsidP="008D6A5C">
            <w:pPr>
              <w:pStyle w:val="TableContents"/>
              <w:spacing w:after="0"/>
              <w:jc w:val="center"/>
              <w:rPr>
                <w:rFonts w:ascii="Arial Narrow" w:hAnsi="Arial Narrow" w:cs="Arial"/>
                <w:sz w:val="18"/>
                <w:szCs w:val="18"/>
              </w:rPr>
            </w:pPr>
            <w:r w:rsidRPr="00F52059">
              <w:rPr>
                <w:rFonts w:ascii="Arial Narrow" w:hAnsi="Arial Narrow" w:cs="Arial"/>
                <w:sz w:val="18"/>
                <w:szCs w:val="18"/>
              </w:rPr>
              <w:t xml:space="preserve">INST. </w:t>
            </w:r>
          </w:p>
          <w:p w14:paraId="7630A42D" w14:textId="77777777" w:rsidR="008D6A5C" w:rsidRPr="00F52059" w:rsidRDefault="008D6A5C" w:rsidP="008D6A5C">
            <w:pPr>
              <w:pStyle w:val="TableContents"/>
              <w:spacing w:after="0"/>
              <w:jc w:val="center"/>
              <w:rPr>
                <w:rFonts w:ascii="Arial Narrow" w:hAnsi="Arial Narrow" w:cs="Arial"/>
                <w:sz w:val="18"/>
                <w:szCs w:val="18"/>
              </w:rPr>
            </w:pPr>
            <w:r w:rsidRPr="00F52059">
              <w:rPr>
                <w:rFonts w:ascii="Arial Narrow" w:hAnsi="Arial Narrow" w:cs="Arial"/>
                <w:sz w:val="18"/>
                <w:szCs w:val="18"/>
              </w:rPr>
              <w:t>ELEKTRYCZNE</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431757DF" w14:textId="63D58FB0" w:rsidR="008D6A5C" w:rsidRPr="0075003A" w:rsidRDefault="008D6A5C" w:rsidP="008D6A5C">
            <w:pPr>
              <w:pStyle w:val="TableContents"/>
              <w:spacing w:after="0"/>
              <w:jc w:val="center"/>
              <w:rPr>
                <w:rFonts w:ascii="Arial Narrow" w:hAnsi="Arial Narrow" w:cs="Arial"/>
                <w:sz w:val="18"/>
                <w:szCs w:val="18"/>
              </w:rPr>
            </w:pPr>
            <w:r>
              <w:rPr>
                <w:rFonts w:ascii="Arial Narrow" w:hAnsi="Arial Narrow" w:cs="Arial"/>
                <w:sz w:val="18"/>
                <w:szCs w:val="18"/>
              </w:rPr>
              <w:t>14.02</w:t>
            </w:r>
            <w:r w:rsidRPr="0075003A">
              <w:rPr>
                <w:rFonts w:ascii="Arial Narrow" w:hAnsi="Arial Narrow" w:cs="Arial"/>
                <w:sz w:val="18"/>
                <w:szCs w:val="18"/>
              </w:rPr>
              <w:t>.202</w:t>
            </w:r>
            <w:r>
              <w:rPr>
                <w:rFonts w:ascii="Arial Narrow" w:hAnsi="Arial Narrow" w:cs="Arial"/>
                <w:sz w:val="18"/>
                <w:szCs w:val="18"/>
              </w:rPr>
              <w:t>4</w:t>
            </w:r>
          </w:p>
        </w:tc>
        <w:tc>
          <w:tcPr>
            <w:tcW w:w="107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7192D3DC" w14:textId="77777777" w:rsidR="008D6A5C" w:rsidRPr="000A33DA" w:rsidRDefault="008D6A5C" w:rsidP="008D6A5C">
            <w:pPr>
              <w:pStyle w:val="TableContents"/>
              <w:spacing w:after="0"/>
              <w:jc w:val="center"/>
              <w:rPr>
                <w:rFonts w:ascii="Arial Narrow" w:hAnsi="Arial Narrow" w:cs="Arial"/>
              </w:rPr>
            </w:pPr>
          </w:p>
        </w:tc>
      </w:tr>
      <w:tr w:rsidR="008D6A5C" w:rsidRPr="000A33DA" w14:paraId="17518D72" w14:textId="77777777" w:rsidTr="006C45E7">
        <w:trPr>
          <w:cantSplit/>
        </w:trPr>
        <w:tc>
          <w:tcPr>
            <w:tcW w:w="1331"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4B0E12AE" w14:textId="77777777" w:rsidR="008D6A5C" w:rsidRPr="000A33DA" w:rsidRDefault="008D6A5C" w:rsidP="008D6A5C">
            <w:pPr>
              <w:pStyle w:val="TableContents"/>
              <w:spacing w:after="0"/>
              <w:jc w:val="center"/>
              <w:rPr>
                <w:rFonts w:ascii="Arial Narrow" w:hAnsi="Arial Narrow" w:cs="Arial"/>
                <w:sz w:val="18"/>
                <w:szCs w:val="18"/>
              </w:rPr>
            </w:pPr>
            <w:r w:rsidRPr="000A33DA">
              <w:rPr>
                <w:rFonts w:ascii="Arial Narrow" w:hAnsi="Arial Narrow" w:cs="Arial"/>
                <w:sz w:val="18"/>
                <w:szCs w:val="18"/>
              </w:rPr>
              <w:t>SPRAWDZAJĄCY</w:t>
            </w:r>
          </w:p>
        </w:tc>
        <w:tc>
          <w:tcPr>
            <w:tcW w:w="2552"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75EF8A27" w14:textId="77777777" w:rsidR="008D6A5C" w:rsidRPr="00F52059" w:rsidRDefault="008D6A5C" w:rsidP="008D6A5C">
            <w:pPr>
              <w:pStyle w:val="Standard"/>
              <w:spacing w:after="0"/>
              <w:rPr>
                <w:rFonts w:ascii="Arial Narrow" w:eastAsia="Arial" w:hAnsi="Arial Narrow" w:cs="Arial"/>
                <w:lang w:val="de-DE"/>
              </w:rPr>
            </w:pPr>
            <w:proofErr w:type="spellStart"/>
            <w:r w:rsidRPr="00F52059">
              <w:rPr>
                <w:rFonts w:ascii="Arial Narrow" w:eastAsia="Arial" w:hAnsi="Arial Narrow" w:cs="Arial"/>
                <w:lang w:val="de-DE"/>
              </w:rPr>
              <w:t>mgr</w:t>
            </w:r>
            <w:proofErr w:type="spellEnd"/>
            <w:r w:rsidRPr="00F52059">
              <w:rPr>
                <w:rFonts w:ascii="Arial Narrow" w:eastAsia="Arial" w:hAnsi="Arial Narrow" w:cs="Arial"/>
                <w:lang w:val="de-DE"/>
              </w:rPr>
              <w:t xml:space="preserve"> </w:t>
            </w:r>
            <w:proofErr w:type="spellStart"/>
            <w:r w:rsidRPr="00F52059">
              <w:rPr>
                <w:rFonts w:ascii="Arial Narrow" w:eastAsia="Arial" w:hAnsi="Arial Narrow" w:cs="Arial"/>
                <w:lang w:val="de-DE"/>
              </w:rPr>
              <w:t>inż</w:t>
            </w:r>
            <w:proofErr w:type="spellEnd"/>
            <w:r w:rsidRPr="00F52059">
              <w:rPr>
                <w:rFonts w:ascii="Arial Narrow" w:eastAsia="Arial" w:hAnsi="Arial Narrow" w:cs="Arial"/>
                <w:lang w:val="de-DE"/>
              </w:rPr>
              <w:t>.</w:t>
            </w:r>
          </w:p>
          <w:p w14:paraId="0193FE6C" w14:textId="77777777" w:rsidR="008D6A5C" w:rsidRPr="00F52059" w:rsidRDefault="008D6A5C" w:rsidP="008D6A5C">
            <w:pPr>
              <w:pStyle w:val="Standard"/>
              <w:spacing w:after="0"/>
              <w:rPr>
                <w:rFonts w:ascii="Arial Narrow" w:eastAsia="Arial" w:hAnsi="Arial Narrow" w:cs="Arial"/>
                <w:lang w:val="de-DE"/>
              </w:rPr>
            </w:pPr>
            <w:r w:rsidRPr="00F52059">
              <w:rPr>
                <w:rFonts w:ascii="Arial Narrow" w:eastAsia="Arial" w:hAnsi="Arial Narrow" w:cs="Arial"/>
                <w:lang w:val="de-DE"/>
              </w:rPr>
              <w:t xml:space="preserve">Jan </w:t>
            </w:r>
            <w:proofErr w:type="spellStart"/>
            <w:r w:rsidRPr="00F52059">
              <w:rPr>
                <w:rFonts w:ascii="Arial Narrow" w:eastAsia="Arial" w:hAnsi="Arial Narrow" w:cs="Arial"/>
                <w:lang w:val="de-DE"/>
              </w:rPr>
              <w:t>Kostrzanowski</w:t>
            </w:r>
            <w:proofErr w:type="spellEnd"/>
          </w:p>
        </w:tc>
        <w:tc>
          <w:tcPr>
            <w:tcW w:w="2409"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25941947" w14:textId="77777777" w:rsidR="008D6A5C" w:rsidRPr="000A33DA" w:rsidRDefault="008D6A5C" w:rsidP="008D6A5C">
            <w:pPr>
              <w:pStyle w:val="TableContents"/>
              <w:spacing w:after="0"/>
              <w:jc w:val="center"/>
              <w:rPr>
                <w:rFonts w:ascii="Arial Narrow" w:hAnsi="Arial Narrow" w:cs="Arial"/>
                <w:sz w:val="16"/>
                <w:szCs w:val="16"/>
              </w:rPr>
            </w:pPr>
            <w:r w:rsidRPr="000A33DA">
              <w:rPr>
                <w:rFonts w:ascii="Arial Narrow" w:hAnsi="Arial Narrow" w:cs="Arial"/>
                <w:sz w:val="16"/>
                <w:szCs w:val="16"/>
              </w:rPr>
              <w:t>do projektowania bez ograniczeń w specjalności inst. elektrycznych</w:t>
            </w:r>
          </w:p>
          <w:p w14:paraId="3D9A7A6F" w14:textId="77777777" w:rsidR="008D6A5C" w:rsidRPr="000A33DA" w:rsidRDefault="008D6A5C" w:rsidP="008D6A5C">
            <w:pPr>
              <w:pStyle w:val="TableContents"/>
              <w:spacing w:after="0"/>
              <w:jc w:val="center"/>
              <w:rPr>
                <w:rFonts w:ascii="Arial Narrow" w:hAnsi="Arial Narrow" w:cs="Arial"/>
                <w:sz w:val="16"/>
                <w:szCs w:val="16"/>
              </w:rPr>
            </w:pPr>
            <w:r w:rsidRPr="000A33DA">
              <w:rPr>
                <w:rFonts w:ascii="Arial Narrow" w:eastAsia="Arial" w:hAnsi="Arial Narrow" w:cs="Arial"/>
                <w:sz w:val="16"/>
                <w:szCs w:val="16"/>
              </w:rPr>
              <w:t xml:space="preserve">nr uprawnień : </w:t>
            </w:r>
            <w:r w:rsidRPr="000A33DA">
              <w:rPr>
                <w:rFonts w:ascii="Arial Narrow" w:hAnsi="Arial Narrow" w:cs="Arial"/>
                <w:sz w:val="16"/>
                <w:szCs w:val="16"/>
              </w:rPr>
              <w:t>UAN-VIII-7342/156/94</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6A57B7CB" w14:textId="77777777" w:rsidR="008D6A5C" w:rsidRPr="00F52059" w:rsidRDefault="008D6A5C" w:rsidP="008D6A5C">
            <w:pPr>
              <w:pStyle w:val="TableContents"/>
              <w:spacing w:after="0"/>
              <w:jc w:val="center"/>
              <w:rPr>
                <w:rFonts w:ascii="Arial Narrow" w:hAnsi="Arial Narrow" w:cs="Arial"/>
                <w:sz w:val="18"/>
                <w:szCs w:val="18"/>
              </w:rPr>
            </w:pPr>
            <w:r w:rsidRPr="00F52059">
              <w:rPr>
                <w:rFonts w:ascii="Arial Narrow" w:hAnsi="Arial Narrow" w:cs="Arial"/>
                <w:sz w:val="18"/>
                <w:szCs w:val="18"/>
              </w:rPr>
              <w:t xml:space="preserve">INST. </w:t>
            </w:r>
          </w:p>
          <w:p w14:paraId="4232E992" w14:textId="77777777" w:rsidR="008D6A5C" w:rsidRPr="00F52059" w:rsidRDefault="008D6A5C" w:rsidP="008D6A5C">
            <w:pPr>
              <w:pStyle w:val="TableContents"/>
              <w:spacing w:after="0"/>
              <w:jc w:val="center"/>
              <w:rPr>
                <w:rFonts w:ascii="Arial Narrow" w:hAnsi="Arial Narrow" w:cs="Arial"/>
                <w:sz w:val="18"/>
                <w:szCs w:val="18"/>
              </w:rPr>
            </w:pPr>
            <w:r w:rsidRPr="00F52059">
              <w:rPr>
                <w:rFonts w:ascii="Arial Narrow" w:hAnsi="Arial Narrow" w:cs="Arial"/>
                <w:sz w:val="18"/>
                <w:szCs w:val="18"/>
              </w:rPr>
              <w:t>ELEKTRYCZNE</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3637656C" w14:textId="0E7BC248" w:rsidR="008D6A5C" w:rsidRPr="0075003A" w:rsidRDefault="008D6A5C" w:rsidP="008D6A5C">
            <w:pPr>
              <w:pStyle w:val="TableContents"/>
              <w:spacing w:after="0"/>
              <w:jc w:val="center"/>
              <w:rPr>
                <w:rFonts w:ascii="Arial Narrow" w:hAnsi="Arial Narrow" w:cs="Arial"/>
                <w:sz w:val="18"/>
                <w:szCs w:val="18"/>
              </w:rPr>
            </w:pPr>
            <w:r>
              <w:rPr>
                <w:rFonts w:ascii="Arial Narrow" w:hAnsi="Arial Narrow" w:cs="Arial"/>
                <w:sz w:val="18"/>
                <w:szCs w:val="18"/>
              </w:rPr>
              <w:t>14.02</w:t>
            </w:r>
            <w:r w:rsidRPr="0075003A">
              <w:rPr>
                <w:rFonts w:ascii="Arial Narrow" w:hAnsi="Arial Narrow" w:cs="Arial"/>
                <w:sz w:val="18"/>
                <w:szCs w:val="18"/>
              </w:rPr>
              <w:t>.202</w:t>
            </w:r>
            <w:r>
              <w:rPr>
                <w:rFonts w:ascii="Arial Narrow" w:hAnsi="Arial Narrow" w:cs="Arial"/>
                <w:sz w:val="18"/>
                <w:szCs w:val="18"/>
              </w:rPr>
              <w:t>4</w:t>
            </w:r>
          </w:p>
        </w:tc>
        <w:tc>
          <w:tcPr>
            <w:tcW w:w="107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063AC2D8" w14:textId="77777777" w:rsidR="008D6A5C" w:rsidRPr="000A33DA" w:rsidRDefault="008D6A5C" w:rsidP="008D6A5C">
            <w:pPr>
              <w:pStyle w:val="TableContents"/>
              <w:spacing w:after="0"/>
              <w:jc w:val="center"/>
              <w:rPr>
                <w:rFonts w:ascii="Arial Narrow" w:hAnsi="Arial Narrow" w:cs="Arial"/>
              </w:rPr>
            </w:pPr>
          </w:p>
        </w:tc>
      </w:tr>
      <w:tr w:rsidR="008D6A5C" w:rsidRPr="000A33DA" w14:paraId="2ABA2AB8" w14:textId="77777777" w:rsidTr="006C45E7">
        <w:trPr>
          <w:cantSplit/>
        </w:trPr>
        <w:tc>
          <w:tcPr>
            <w:tcW w:w="1331"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2EAC1200" w14:textId="77777777" w:rsidR="008D6A5C" w:rsidRPr="000A33DA" w:rsidRDefault="008D6A5C" w:rsidP="008D6A5C">
            <w:pPr>
              <w:pStyle w:val="TableContents"/>
              <w:spacing w:after="0"/>
              <w:jc w:val="center"/>
              <w:rPr>
                <w:rFonts w:ascii="Arial Narrow" w:hAnsi="Arial Narrow" w:cs="Arial"/>
                <w:sz w:val="18"/>
                <w:szCs w:val="18"/>
              </w:rPr>
            </w:pPr>
            <w:r w:rsidRPr="002D0335">
              <w:rPr>
                <w:rFonts w:ascii="Arial Narrow" w:hAnsi="Arial Narrow" w:cs="Arial"/>
                <w:sz w:val="18"/>
                <w:szCs w:val="18"/>
              </w:rPr>
              <w:t>PROJEKTANT</w:t>
            </w:r>
          </w:p>
        </w:tc>
        <w:tc>
          <w:tcPr>
            <w:tcW w:w="2552"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1A3B5DB3" w14:textId="77777777" w:rsidR="008D6A5C" w:rsidRPr="00F52059" w:rsidRDefault="008D6A5C" w:rsidP="008D6A5C">
            <w:pPr>
              <w:pStyle w:val="Standard"/>
              <w:spacing w:after="0"/>
              <w:rPr>
                <w:rFonts w:ascii="Arial Narrow" w:eastAsia="Arial" w:hAnsi="Arial Narrow" w:cs="Arial"/>
                <w:lang w:val="de-DE"/>
              </w:rPr>
            </w:pPr>
            <w:proofErr w:type="spellStart"/>
            <w:r w:rsidRPr="00F52059">
              <w:rPr>
                <w:rFonts w:ascii="Arial Narrow" w:eastAsia="Arial" w:hAnsi="Arial Narrow" w:cs="Arial"/>
                <w:lang w:val="de-DE"/>
              </w:rPr>
              <w:t>mgr</w:t>
            </w:r>
            <w:proofErr w:type="spellEnd"/>
            <w:r w:rsidRPr="00F52059">
              <w:rPr>
                <w:rFonts w:ascii="Arial Narrow" w:eastAsia="Arial" w:hAnsi="Arial Narrow" w:cs="Arial"/>
                <w:lang w:val="de-DE"/>
              </w:rPr>
              <w:t xml:space="preserve"> </w:t>
            </w:r>
            <w:proofErr w:type="spellStart"/>
            <w:r w:rsidRPr="00F52059">
              <w:rPr>
                <w:rFonts w:ascii="Arial Narrow" w:eastAsia="Arial" w:hAnsi="Arial Narrow" w:cs="Arial"/>
                <w:lang w:val="de-DE"/>
              </w:rPr>
              <w:t>inż</w:t>
            </w:r>
            <w:proofErr w:type="spellEnd"/>
          </w:p>
          <w:p w14:paraId="72864B61" w14:textId="77777777" w:rsidR="008D6A5C" w:rsidRPr="00F52059" w:rsidRDefault="008D6A5C" w:rsidP="008D6A5C">
            <w:pPr>
              <w:pStyle w:val="Standard"/>
              <w:spacing w:after="0"/>
              <w:rPr>
                <w:rFonts w:ascii="Arial Narrow" w:eastAsia="Arial" w:hAnsi="Arial Narrow" w:cs="Arial"/>
                <w:lang w:val="de-DE"/>
              </w:rPr>
            </w:pPr>
            <w:r w:rsidRPr="00F52059">
              <w:rPr>
                <w:rFonts w:ascii="Arial Narrow" w:eastAsia="Arial" w:hAnsi="Arial Narrow" w:cs="Arial"/>
                <w:lang w:val="de-DE"/>
              </w:rPr>
              <w:t>Przemysław Gawron</w:t>
            </w:r>
          </w:p>
        </w:tc>
        <w:tc>
          <w:tcPr>
            <w:tcW w:w="2409"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2506C0A6" w14:textId="77777777" w:rsidR="008D6A5C" w:rsidRPr="002D0335" w:rsidRDefault="008D6A5C" w:rsidP="008D6A5C">
            <w:pPr>
              <w:pStyle w:val="TableContents"/>
              <w:spacing w:after="0"/>
              <w:jc w:val="center"/>
              <w:rPr>
                <w:rFonts w:ascii="Arial Narrow" w:hAnsi="Arial Narrow" w:cs="Arial"/>
                <w:sz w:val="16"/>
                <w:szCs w:val="16"/>
              </w:rPr>
            </w:pPr>
            <w:r w:rsidRPr="002D0335">
              <w:rPr>
                <w:rFonts w:ascii="Arial Narrow" w:hAnsi="Arial Narrow" w:cs="Arial"/>
                <w:sz w:val="16"/>
                <w:szCs w:val="16"/>
              </w:rPr>
              <w:t xml:space="preserve">do projektowania </w:t>
            </w:r>
            <w:r>
              <w:rPr>
                <w:rFonts w:ascii="Arial Narrow" w:hAnsi="Arial Narrow" w:cs="Arial"/>
                <w:sz w:val="16"/>
                <w:szCs w:val="16"/>
              </w:rPr>
              <w:t xml:space="preserve">i kierowania robotami budowlanymi </w:t>
            </w:r>
            <w:r w:rsidRPr="002D0335">
              <w:rPr>
                <w:rFonts w:ascii="Arial Narrow" w:hAnsi="Arial Narrow" w:cs="Arial"/>
                <w:sz w:val="16"/>
                <w:szCs w:val="16"/>
              </w:rPr>
              <w:t xml:space="preserve">bez ograniczeń w specjalności </w:t>
            </w:r>
            <w:r>
              <w:rPr>
                <w:rFonts w:ascii="Arial Narrow" w:hAnsi="Arial Narrow" w:cs="Arial"/>
                <w:sz w:val="16"/>
                <w:szCs w:val="16"/>
              </w:rPr>
              <w:t>instalacyjnej</w:t>
            </w:r>
          </w:p>
          <w:p w14:paraId="0F197640" w14:textId="77777777" w:rsidR="008D6A5C" w:rsidRPr="000A33DA" w:rsidRDefault="008D6A5C" w:rsidP="008D6A5C">
            <w:pPr>
              <w:pStyle w:val="TableContents"/>
              <w:spacing w:after="0"/>
              <w:jc w:val="center"/>
              <w:rPr>
                <w:rFonts w:ascii="Arial Narrow" w:hAnsi="Arial Narrow" w:cs="Arial"/>
                <w:sz w:val="16"/>
                <w:szCs w:val="16"/>
              </w:rPr>
            </w:pPr>
            <w:r w:rsidRPr="002D0335">
              <w:rPr>
                <w:rFonts w:ascii="Arial Narrow" w:eastAsia="Arial" w:hAnsi="Arial Narrow" w:cs="Arial"/>
                <w:sz w:val="16"/>
                <w:szCs w:val="16"/>
              </w:rPr>
              <w:t>nr uprawnień : SLK/</w:t>
            </w:r>
            <w:r>
              <w:rPr>
                <w:rFonts w:ascii="Arial Narrow" w:eastAsia="Arial" w:hAnsi="Arial Narrow" w:cs="Arial"/>
                <w:sz w:val="16"/>
                <w:szCs w:val="16"/>
              </w:rPr>
              <w:t>6063/PWBS/15</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5EDA35D6" w14:textId="77777777" w:rsidR="008D6A5C" w:rsidRPr="000A33DA" w:rsidRDefault="008D6A5C" w:rsidP="008D6A5C">
            <w:pPr>
              <w:pStyle w:val="TableContents"/>
              <w:spacing w:after="0"/>
              <w:jc w:val="center"/>
              <w:rPr>
                <w:rFonts w:ascii="Arial Narrow" w:hAnsi="Arial Narrow" w:cs="Arial"/>
                <w:sz w:val="14"/>
                <w:szCs w:val="14"/>
              </w:rPr>
            </w:pPr>
            <w:r>
              <w:rPr>
                <w:rFonts w:ascii="Arial Narrow" w:hAnsi="Arial Narrow" w:cs="Arial"/>
                <w:sz w:val="18"/>
                <w:szCs w:val="18"/>
              </w:rPr>
              <w:t>INST.</w:t>
            </w:r>
            <w:r>
              <w:rPr>
                <w:rFonts w:ascii="Arial Narrow" w:hAnsi="Arial Narrow" w:cs="Arial"/>
                <w:sz w:val="18"/>
                <w:szCs w:val="18"/>
              </w:rPr>
              <w:br/>
              <w:t>SANITARNE</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7450429B" w14:textId="692E0434" w:rsidR="008D6A5C" w:rsidRPr="0075003A" w:rsidRDefault="008D6A5C" w:rsidP="008D6A5C">
            <w:pPr>
              <w:pStyle w:val="TableContents"/>
              <w:spacing w:after="0"/>
              <w:jc w:val="center"/>
              <w:rPr>
                <w:rFonts w:ascii="Arial Narrow" w:hAnsi="Arial Narrow" w:cs="Arial"/>
                <w:sz w:val="18"/>
                <w:szCs w:val="18"/>
              </w:rPr>
            </w:pPr>
            <w:r>
              <w:rPr>
                <w:rFonts w:ascii="Arial Narrow" w:hAnsi="Arial Narrow" w:cs="Arial"/>
                <w:sz w:val="18"/>
                <w:szCs w:val="18"/>
              </w:rPr>
              <w:t>14.02</w:t>
            </w:r>
            <w:r w:rsidRPr="0075003A">
              <w:rPr>
                <w:rFonts w:ascii="Arial Narrow" w:hAnsi="Arial Narrow" w:cs="Arial"/>
                <w:sz w:val="18"/>
                <w:szCs w:val="18"/>
              </w:rPr>
              <w:t>.202</w:t>
            </w:r>
            <w:r>
              <w:rPr>
                <w:rFonts w:ascii="Arial Narrow" w:hAnsi="Arial Narrow" w:cs="Arial"/>
                <w:sz w:val="18"/>
                <w:szCs w:val="18"/>
              </w:rPr>
              <w:t>4</w:t>
            </w:r>
          </w:p>
        </w:tc>
        <w:tc>
          <w:tcPr>
            <w:tcW w:w="107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46183BC7" w14:textId="77777777" w:rsidR="008D6A5C" w:rsidRPr="000A33DA" w:rsidRDefault="008D6A5C" w:rsidP="008D6A5C">
            <w:pPr>
              <w:pStyle w:val="TableContents"/>
              <w:spacing w:after="0"/>
              <w:jc w:val="center"/>
              <w:rPr>
                <w:rFonts w:ascii="Arial Narrow" w:hAnsi="Arial Narrow" w:cs="Arial"/>
              </w:rPr>
            </w:pPr>
          </w:p>
        </w:tc>
      </w:tr>
      <w:tr w:rsidR="008D6A5C" w:rsidRPr="000A33DA" w14:paraId="5F300200" w14:textId="77777777" w:rsidTr="006C45E7">
        <w:trPr>
          <w:cantSplit/>
        </w:trPr>
        <w:tc>
          <w:tcPr>
            <w:tcW w:w="1331"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43059E20" w14:textId="77777777" w:rsidR="008D6A5C" w:rsidRPr="000A33DA" w:rsidRDefault="008D6A5C" w:rsidP="008D6A5C">
            <w:pPr>
              <w:pStyle w:val="TableContents"/>
              <w:spacing w:after="0"/>
              <w:jc w:val="center"/>
              <w:rPr>
                <w:rFonts w:ascii="Arial Narrow" w:hAnsi="Arial Narrow" w:cs="Arial"/>
                <w:sz w:val="18"/>
                <w:szCs w:val="18"/>
              </w:rPr>
            </w:pPr>
            <w:r w:rsidRPr="000A33DA">
              <w:rPr>
                <w:rFonts w:ascii="Arial Narrow" w:hAnsi="Arial Narrow" w:cs="Arial"/>
                <w:sz w:val="18"/>
                <w:szCs w:val="18"/>
              </w:rPr>
              <w:t>SPRAWDZAJĄCY</w:t>
            </w:r>
          </w:p>
        </w:tc>
        <w:tc>
          <w:tcPr>
            <w:tcW w:w="2552"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498FFDD4" w14:textId="77777777" w:rsidR="008D6A5C" w:rsidRPr="00F52059" w:rsidRDefault="008D6A5C" w:rsidP="008D6A5C">
            <w:pPr>
              <w:pStyle w:val="Standard"/>
              <w:spacing w:after="0"/>
              <w:rPr>
                <w:rFonts w:ascii="Arial Narrow" w:eastAsia="Arial" w:hAnsi="Arial Narrow" w:cs="Arial"/>
                <w:lang w:val="de-DE"/>
              </w:rPr>
            </w:pPr>
            <w:proofErr w:type="spellStart"/>
            <w:r w:rsidRPr="00F52059">
              <w:rPr>
                <w:rFonts w:ascii="Arial Narrow" w:eastAsia="Arial" w:hAnsi="Arial Narrow" w:cs="Arial"/>
                <w:lang w:val="de-DE"/>
              </w:rPr>
              <w:t>mgr</w:t>
            </w:r>
            <w:proofErr w:type="spellEnd"/>
            <w:r w:rsidRPr="00F52059">
              <w:rPr>
                <w:rFonts w:ascii="Arial Narrow" w:eastAsia="Arial" w:hAnsi="Arial Narrow" w:cs="Arial"/>
                <w:lang w:val="de-DE"/>
              </w:rPr>
              <w:t xml:space="preserve"> </w:t>
            </w:r>
            <w:proofErr w:type="spellStart"/>
            <w:r w:rsidRPr="00F52059">
              <w:rPr>
                <w:rFonts w:ascii="Arial Narrow" w:eastAsia="Arial" w:hAnsi="Arial Narrow" w:cs="Arial"/>
                <w:lang w:val="de-DE"/>
              </w:rPr>
              <w:t>inż</w:t>
            </w:r>
            <w:proofErr w:type="spellEnd"/>
            <w:r w:rsidRPr="00F52059">
              <w:rPr>
                <w:rFonts w:ascii="Arial Narrow" w:eastAsia="Arial" w:hAnsi="Arial Narrow" w:cs="Arial"/>
                <w:lang w:val="de-DE"/>
              </w:rPr>
              <w:t>.</w:t>
            </w:r>
          </w:p>
          <w:p w14:paraId="34097D71" w14:textId="77777777" w:rsidR="008D6A5C" w:rsidRPr="00F52059" w:rsidRDefault="008D6A5C" w:rsidP="008D6A5C">
            <w:pPr>
              <w:pStyle w:val="Standard"/>
              <w:spacing w:after="0"/>
              <w:rPr>
                <w:rFonts w:ascii="Arial Narrow" w:eastAsia="Arial" w:hAnsi="Arial Narrow" w:cs="Arial"/>
                <w:lang w:val="de-DE"/>
              </w:rPr>
            </w:pPr>
            <w:r>
              <w:rPr>
                <w:rFonts w:ascii="Arial Narrow" w:eastAsia="Arial" w:hAnsi="Arial Narrow" w:cs="Arial"/>
                <w:lang w:val="de-DE"/>
              </w:rPr>
              <w:t xml:space="preserve">Krystian </w:t>
            </w:r>
            <w:proofErr w:type="spellStart"/>
            <w:r>
              <w:rPr>
                <w:rFonts w:ascii="Arial Narrow" w:eastAsia="Arial" w:hAnsi="Arial Narrow" w:cs="Arial"/>
                <w:lang w:val="de-DE"/>
              </w:rPr>
              <w:t>Wiszard</w:t>
            </w:r>
            <w:proofErr w:type="spellEnd"/>
          </w:p>
        </w:tc>
        <w:tc>
          <w:tcPr>
            <w:tcW w:w="2409"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6B1E2034" w14:textId="77777777" w:rsidR="008D6A5C" w:rsidRPr="002D0335" w:rsidRDefault="008D6A5C" w:rsidP="008D6A5C">
            <w:pPr>
              <w:pStyle w:val="TableContents"/>
              <w:spacing w:after="0"/>
              <w:jc w:val="center"/>
              <w:rPr>
                <w:rFonts w:ascii="Arial Narrow" w:hAnsi="Arial Narrow" w:cs="Arial"/>
                <w:sz w:val="16"/>
                <w:szCs w:val="16"/>
              </w:rPr>
            </w:pPr>
            <w:r w:rsidRPr="002D0335">
              <w:rPr>
                <w:rFonts w:ascii="Arial Narrow" w:hAnsi="Arial Narrow" w:cs="Arial"/>
                <w:sz w:val="16"/>
                <w:szCs w:val="16"/>
              </w:rPr>
              <w:t xml:space="preserve">do projektowania </w:t>
            </w:r>
            <w:r>
              <w:rPr>
                <w:rFonts w:ascii="Arial Narrow" w:hAnsi="Arial Narrow" w:cs="Arial"/>
                <w:sz w:val="16"/>
                <w:szCs w:val="16"/>
              </w:rPr>
              <w:t xml:space="preserve">i kierowania robotami budowlanymi </w:t>
            </w:r>
            <w:r w:rsidRPr="002D0335">
              <w:rPr>
                <w:rFonts w:ascii="Arial Narrow" w:hAnsi="Arial Narrow" w:cs="Arial"/>
                <w:sz w:val="16"/>
                <w:szCs w:val="16"/>
              </w:rPr>
              <w:t xml:space="preserve">bez ograniczeń w specjalności </w:t>
            </w:r>
            <w:r>
              <w:rPr>
                <w:rFonts w:ascii="Arial Narrow" w:hAnsi="Arial Narrow" w:cs="Arial"/>
                <w:sz w:val="16"/>
                <w:szCs w:val="16"/>
              </w:rPr>
              <w:t>instalacyjnej</w:t>
            </w:r>
          </w:p>
          <w:p w14:paraId="7DC66804" w14:textId="77777777" w:rsidR="008D6A5C" w:rsidRPr="000A33DA" w:rsidRDefault="008D6A5C" w:rsidP="008D6A5C">
            <w:pPr>
              <w:pStyle w:val="TableContents"/>
              <w:spacing w:after="0"/>
              <w:jc w:val="center"/>
              <w:rPr>
                <w:rFonts w:ascii="Arial Narrow" w:hAnsi="Arial Narrow" w:cs="Arial"/>
                <w:sz w:val="16"/>
                <w:szCs w:val="16"/>
              </w:rPr>
            </w:pPr>
            <w:r w:rsidRPr="002D0335">
              <w:rPr>
                <w:rFonts w:ascii="Arial Narrow" w:eastAsia="Arial" w:hAnsi="Arial Narrow" w:cs="Arial"/>
                <w:sz w:val="16"/>
                <w:szCs w:val="16"/>
              </w:rPr>
              <w:t>nr uprawnień : SLK/</w:t>
            </w:r>
            <w:r>
              <w:rPr>
                <w:rFonts w:ascii="Arial Narrow" w:eastAsia="Arial" w:hAnsi="Arial Narrow" w:cs="Arial"/>
                <w:sz w:val="16"/>
                <w:szCs w:val="16"/>
              </w:rPr>
              <w:t>7281/PWBS/17</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3F916ED8" w14:textId="77777777" w:rsidR="008D6A5C" w:rsidRPr="00F52059" w:rsidRDefault="008D6A5C" w:rsidP="008D6A5C">
            <w:pPr>
              <w:pStyle w:val="TableContents"/>
              <w:spacing w:after="0"/>
              <w:jc w:val="center"/>
              <w:rPr>
                <w:rFonts w:ascii="Arial Narrow" w:hAnsi="Arial Narrow" w:cs="Arial"/>
                <w:sz w:val="18"/>
                <w:szCs w:val="18"/>
              </w:rPr>
            </w:pPr>
            <w:r w:rsidRPr="00F52059">
              <w:rPr>
                <w:rFonts w:ascii="Arial Narrow" w:hAnsi="Arial Narrow" w:cs="Arial"/>
                <w:sz w:val="18"/>
                <w:szCs w:val="18"/>
              </w:rPr>
              <w:t xml:space="preserve">INST. </w:t>
            </w:r>
          </w:p>
          <w:p w14:paraId="49562504" w14:textId="77777777" w:rsidR="008D6A5C" w:rsidRPr="000A33DA" w:rsidRDefault="008D6A5C" w:rsidP="008D6A5C">
            <w:pPr>
              <w:pStyle w:val="TableContents"/>
              <w:spacing w:after="0"/>
              <w:jc w:val="center"/>
              <w:rPr>
                <w:rFonts w:ascii="Arial Narrow" w:hAnsi="Arial Narrow" w:cs="Arial"/>
                <w:sz w:val="14"/>
                <w:szCs w:val="14"/>
              </w:rPr>
            </w:pPr>
            <w:r>
              <w:rPr>
                <w:rFonts w:ascii="Arial Narrow" w:hAnsi="Arial Narrow" w:cs="Arial"/>
                <w:sz w:val="18"/>
                <w:szCs w:val="18"/>
              </w:rPr>
              <w:t>SANITARNE</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08D6EE69" w14:textId="10F2379C" w:rsidR="008D6A5C" w:rsidRPr="0075003A" w:rsidRDefault="008D6A5C" w:rsidP="008D6A5C">
            <w:pPr>
              <w:pStyle w:val="TableContents"/>
              <w:spacing w:after="0"/>
              <w:jc w:val="center"/>
              <w:rPr>
                <w:rFonts w:ascii="Arial Narrow" w:hAnsi="Arial Narrow" w:cs="Arial"/>
                <w:sz w:val="18"/>
                <w:szCs w:val="18"/>
              </w:rPr>
            </w:pPr>
            <w:r>
              <w:rPr>
                <w:rFonts w:ascii="Arial Narrow" w:hAnsi="Arial Narrow" w:cs="Arial"/>
                <w:sz w:val="18"/>
                <w:szCs w:val="18"/>
              </w:rPr>
              <w:t>14.02</w:t>
            </w:r>
            <w:r w:rsidRPr="0075003A">
              <w:rPr>
                <w:rFonts w:ascii="Arial Narrow" w:hAnsi="Arial Narrow" w:cs="Arial"/>
                <w:sz w:val="18"/>
                <w:szCs w:val="18"/>
              </w:rPr>
              <w:t>.202</w:t>
            </w:r>
            <w:r>
              <w:rPr>
                <w:rFonts w:ascii="Arial Narrow" w:hAnsi="Arial Narrow" w:cs="Arial"/>
                <w:sz w:val="18"/>
                <w:szCs w:val="18"/>
              </w:rPr>
              <w:t>4</w:t>
            </w:r>
          </w:p>
        </w:tc>
        <w:tc>
          <w:tcPr>
            <w:tcW w:w="107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3884F176" w14:textId="77777777" w:rsidR="008D6A5C" w:rsidRPr="000A33DA" w:rsidRDefault="008D6A5C" w:rsidP="008D6A5C">
            <w:pPr>
              <w:pStyle w:val="TableContents"/>
              <w:spacing w:after="0"/>
              <w:jc w:val="center"/>
              <w:rPr>
                <w:rFonts w:ascii="Arial Narrow" w:hAnsi="Arial Narrow" w:cs="Arial"/>
              </w:rPr>
            </w:pPr>
          </w:p>
        </w:tc>
      </w:tr>
    </w:tbl>
    <w:p w14:paraId="29F4A404" w14:textId="77777777" w:rsidR="00B544C6" w:rsidRPr="000A33DA" w:rsidRDefault="00B544C6" w:rsidP="00B544C6">
      <w:pPr>
        <w:spacing w:line="276" w:lineRule="auto"/>
        <w:rPr>
          <w:rFonts w:ascii="Arial Narrow" w:hAnsi="Arial Narrow" w:cs="Arial"/>
          <w:sz w:val="24"/>
        </w:rPr>
      </w:pPr>
      <w:r w:rsidRPr="000A33DA">
        <w:rPr>
          <w:rFonts w:ascii="Arial Narrow" w:hAnsi="Arial Narrow" w:cs="Arial"/>
          <w:sz w:val="24"/>
        </w:rPr>
        <w:br w:type="page"/>
      </w:r>
    </w:p>
    <w:p w14:paraId="75A2F2A6" w14:textId="0FED22CA" w:rsidR="000A33DA" w:rsidRPr="00D835FB" w:rsidRDefault="002920C5" w:rsidP="00D835FB">
      <w:pPr>
        <w:keepNext/>
        <w:numPr>
          <w:ilvl w:val="0"/>
          <w:numId w:val="120"/>
        </w:numPr>
        <w:spacing w:before="120" w:after="120" w:line="276" w:lineRule="auto"/>
        <w:ind w:left="567" w:hanging="567"/>
        <w:jc w:val="both"/>
        <w:outlineLvl w:val="0"/>
        <w:rPr>
          <w:rFonts w:ascii="Arial Narrow" w:hAnsi="Arial Narrow"/>
          <w:b/>
          <w:bCs/>
          <w:kern w:val="32"/>
          <w:sz w:val="24"/>
        </w:rPr>
      </w:pPr>
      <w:bookmarkStart w:id="127" w:name="_Toc141776008"/>
      <w:bookmarkStart w:id="128" w:name="_Toc141776601"/>
      <w:bookmarkStart w:id="129" w:name="_Toc158820414"/>
      <w:r w:rsidRPr="00D835FB">
        <w:rPr>
          <w:rFonts w:ascii="Arial Narrow" w:hAnsi="Arial Narrow" w:cs="Arial"/>
          <w:b/>
          <w:bCs/>
          <w:sz w:val="24"/>
        </w:rPr>
        <w:lastRenderedPageBreak/>
        <w:t>Uprawnienia i przynależność do izby zawodowej</w:t>
      </w:r>
      <w:bookmarkEnd w:id="127"/>
      <w:bookmarkEnd w:id="128"/>
      <w:bookmarkEnd w:id="129"/>
      <w:r w:rsidRPr="00D835FB">
        <w:rPr>
          <w:rFonts w:ascii="Arial Narrow" w:hAnsi="Arial Narrow" w:cs="Arial"/>
          <w:b/>
          <w:bCs/>
          <w:sz w:val="24"/>
        </w:rPr>
        <w:t xml:space="preserve"> </w:t>
      </w:r>
    </w:p>
    <w:p w14:paraId="0743C45E" w14:textId="77777777" w:rsidR="000A33DA" w:rsidRPr="000A33DA" w:rsidRDefault="000A33DA" w:rsidP="000A33DA">
      <w:pPr>
        <w:spacing w:line="276" w:lineRule="auto"/>
        <w:rPr>
          <w:rFonts w:ascii="Arial Narrow" w:hAnsi="Arial Narrow" w:cs="Arial"/>
          <w:sz w:val="24"/>
        </w:rPr>
      </w:pPr>
      <w:r w:rsidRPr="000A33DA">
        <w:rPr>
          <w:rFonts w:ascii="Arial Narrow" w:hAnsi="Arial Narrow" w:cs="Arial"/>
          <w:noProof/>
          <w:sz w:val="24"/>
        </w:rPr>
        <w:drawing>
          <wp:inline distT="0" distB="0" distL="0" distR="0" wp14:anchorId="7E620F83" wp14:editId="12FA0CA1">
            <wp:extent cx="5849620" cy="8322310"/>
            <wp:effectExtent l="0" t="0" r="0" b="254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849620" cy="8322310"/>
                    </a:xfrm>
                    <a:prstGeom prst="rect">
                      <a:avLst/>
                    </a:prstGeom>
                  </pic:spPr>
                </pic:pic>
              </a:graphicData>
            </a:graphic>
          </wp:inline>
        </w:drawing>
      </w:r>
    </w:p>
    <w:p w14:paraId="4DD0F994" w14:textId="77777777" w:rsidR="000A33DA" w:rsidRPr="000A33DA" w:rsidRDefault="000A33DA" w:rsidP="000A33DA">
      <w:pPr>
        <w:spacing w:line="276" w:lineRule="auto"/>
        <w:rPr>
          <w:rFonts w:ascii="Arial Narrow" w:hAnsi="Arial Narrow" w:cs="Arial"/>
          <w:sz w:val="24"/>
        </w:rPr>
      </w:pPr>
      <w:r w:rsidRPr="000A33DA">
        <w:rPr>
          <w:rFonts w:ascii="Arial Narrow" w:hAnsi="Arial Narrow" w:cs="Arial"/>
          <w:noProof/>
          <w:sz w:val="24"/>
        </w:rPr>
        <w:lastRenderedPageBreak/>
        <w:drawing>
          <wp:inline distT="0" distB="0" distL="0" distR="0" wp14:anchorId="1DC32FAB" wp14:editId="640868EB">
            <wp:extent cx="5849620" cy="8333740"/>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849620" cy="8333740"/>
                    </a:xfrm>
                    <a:prstGeom prst="rect">
                      <a:avLst/>
                    </a:prstGeom>
                  </pic:spPr>
                </pic:pic>
              </a:graphicData>
            </a:graphic>
          </wp:inline>
        </w:drawing>
      </w:r>
    </w:p>
    <w:p w14:paraId="65037BC7" w14:textId="77777777" w:rsidR="000A33DA" w:rsidRPr="000A33DA" w:rsidRDefault="000A33DA" w:rsidP="000A33DA">
      <w:pPr>
        <w:spacing w:line="276" w:lineRule="auto"/>
        <w:rPr>
          <w:rFonts w:ascii="Arial Narrow" w:hAnsi="Arial Narrow" w:cs="Arial"/>
          <w:sz w:val="24"/>
        </w:rPr>
      </w:pPr>
      <w:r w:rsidRPr="000A33DA">
        <w:rPr>
          <w:rFonts w:ascii="Arial Narrow" w:hAnsi="Arial Narrow"/>
          <w:noProof/>
          <w:sz w:val="24"/>
        </w:rPr>
        <w:lastRenderedPageBreak/>
        <w:drawing>
          <wp:inline distT="0" distB="0" distL="0" distR="0" wp14:anchorId="31ADE93F" wp14:editId="77D9E29C">
            <wp:extent cx="4029250" cy="5719332"/>
            <wp:effectExtent l="0" t="6667" r="2857" b="2858"/>
            <wp:docPr id="20" name="Obraz 20"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Obraz 20" descr="Obraz zawierający tekst&#10;&#10;Opis wygenerowany automatycznie"/>
                    <pic:cNvPicPr/>
                  </pic:nvPicPr>
                  <pic:blipFill>
                    <a:blip r:embed="rId12"/>
                    <a:stretch>
                      <a:fillRect/>
                    </a:stretch>
                  </pic:blipFill>
                  <pic:spPr>
                    <a:xfrm rot="16200000">
                      <a:off x="0" y="0"/>
                      <a:ext cx="4046068" cy="5743204"/>
                    </a:xfrm>
                    <a:prstGeom prst="rect">
                      <a:avLst/>
                    </a:prstGeom>
                  </pic:spPr>
                </pic:pic>
              </a:graphicData>
            </a:graphic>
          </wp:inline>
        </w:drawing>
      </w:r>
    </w:p>
    <w:p w14:paraId="51B07967" w14:textId="77777777" w:rsidR="000A33DA" w:rsidRPr="000A33DA" w:rsidRDefault="000A33DA" w:rsidP="000A33DA">
      <w:pPr>
        <w:spacing w:line="276" w:lineRule="auto"/>
        <w:rPr>
          <w:rFonts w:ascii="Arial Narrow" w:hAnsi="Arial Narrow" w:cs="Arial"/>
          <w:sz w:val="24"/>
        </w:rPr>
      </w:pPr>
      <w:r w:rsidRPr="000A33DA">
        <w:rPr>
          <w:rFonts w:ascii="Arial Narrow" w:hAnsi="Arial Narrow"/>
          <w:noProof/>
          <w:sz w:val="24"/>
        </w:rPr>
        <w:drawing>
          <wp:inline distT="0" distB="0" distL="0" distR="0" wp14:anchorId="7CD77ADF" wp14:editId="7191B51E">
            <wp:extent cx="4056195" cy="5782236"/>
            <wp:effectExtent l="0" t="5715" r="0" b="0"/>
            <wp:docPr id="18" name="Obraz 18"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Obraz 18" descr="Obraz zawierający tekst&#10;&#10;Opis wygenerowany automatycznie"/>
                    <pic:cNvPicPr/>
                  </pic:nvPicPr>
                  <pic:blipFill>
                    <a:blip r:embed="rId13"/>
                    <a:stretch>
                      <a:fillRect/>
                    </a:stretch>
                  </pic:blipFill>
                  <pic:spPr>
                    <a:xfrm rot="16200000">
                      <a:off x="0" y="0"/>
                      <a:ext cx="4071140" cy="5803540"/>
                    </a:xfrm>
                    <a:prstGeom prst="rect">
                      <a:avLst/>
                    </a:prstGeom>
                  </pic:spPr>
                </pic:pic>
              </a:graphicData>
            </a:graphic>
          </wp:inline>
        </w:drawing>
      </w:r>
    </w:p>
    <w:p w14:paraId="7A2E44C6" w14:textId="77777777" w:rsidR="000A33DA" w:rsidRPr="000A33DA" w:rsidRDefault="000A33DA" w:rsidP="000A33DA">
      <w:pPr>
        <w:spacing w:line="276" w:lineRule="auto"/>
        <w:rPr>
          <w:rFonts w:ascii="Arial Narrow" w:hAnsi="Arial Narrow" w:cs="Arial"/>
          <w:sz w:val="24"/>
        </w:rPr>
      </w:pPr>
      <w:r w:rsidRPr="000A33DA">
        <w:rPr>
          <w:rFonts w:ascii="Arial Narrow" w:hAnsi="Arial Narrow"/>
          <w:noProof/>
          <w:sz w:val="24"/>
        </w:rPr>
        <w:lastRenderedPageBreak/>
        <w:drawing>
          <wp:inline distT="0" distB="0" distL="0" distR="0" wp14:anchorId="7DDE46B1" wp14:editId="534AEBD0">
            <wp:extent cx="5542018" cy="7819697"/>
            <wp:effectExtent l="0" t="0" r="1905" b="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45607" cy="7824761"/>
                    </a:xfrm>
                    <a:prstGeom prst="rect">
                      <a:avLst/>
                    </a:prstGeom>
                    <a:noFill/>
                  </pic:spPr>
                </pic:pic>
              </a:graphicData>
            </a:graphic>
          </wp:inline>
        </w:drawing>
      </w:r>
    </w:p>
    <w:p w14:paraId="5C115065" w14:textId="77777777" w:rsidR="000A33DA" w:rsidRPr="000A33DA" w:rsidRDefault="000A33DA" w:rsidP="000A33DA">
      <w:pPr>
        <w:spacing w:line="276" w:lineRule="auto"/>
        <w:rPr>
          <w:rFonts w:ascii="Arial Narrow" w:hAnsi="Arial Narrow" w:cs="Arial"/>
          <w:sz w:val="24"/>
        </w:rPr>
      </w:pPr>
      <w:r w:rsidRPr="000A33DA">
        <w:rPr>
          <w:rFonts w:ascii="Arial Narrow" w:hAnsi="Arial Narrow"/>
          <w:noProof/>
        </w:rPr>
        <w:lastRenderedPageBreak/>
        <w:drawing>
          <wp:inline distT="0" distB="0" distL="0" distR="0" wp14:anchorId="7C45599C" wp14:editId="0B8BA7B7">
            <wp:extent cx="5810250" cy="7515225"/>
            <wp:effectExtent l="0" t="0" r="0" b="9525"/>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10250" cy="7515225"/>
                    </a:xfrm>
                    <a:prstGeom prst="rect">
                      <a:avLst/>
                    </a:prstGeom>
                    <a:noFill/>
                    <a:ln>
                      <a:noFill/>
                    </a:ln>
                  </pic:spPr>
                </pic:pic>
              </a:graphicData>
            </a:graphic>
          </wp:inline>
        </w:drawing>
      </w:r>
    </w:p>
    <w:p w14:paraId="1F462542" w14:textId="77777777" w:rsidR="000A33DA" w:rsidRPr="000A33DA" w:rsidRDefault="000A33DA" w:rsidP="000A33DA">
      <w:pPr>
        <w:spacing w:line="276" w:lineRule="auto"/>
        <w:rPr>
          <w:rFonts w:ascii="Arial Narrow" w:hAnsi="Arial Narrow" w:cs="Arial"/>
          <w:sz w:val="24"/>
        </w:rPr>
      </w:pPr>
      <w:r w:rsidRPr="000A33DA">
        <w:rPr>
          <w:rFonts w:ascii="Arial Narrow" w:hAnsi="Arial Narrow"/>
          <w:noProof/>
        </w:rPr>
        <w:lastRenderedPageBreak/>
        <w:drawing>
          <wp:inline distT="0" distB="0" distL="0" distR="0" wp14:anchorId="07ADDCA5" wp14:editId="33F64C28">
            <wp:extent cx="5849620" cy="7564120"/>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49620" cy="7564120"/>
                    </a:xfrm>
                    <a:prstGeom prst="rect">
                      <a:avLst/>
                    </a:prstGeom>
                    <a:noFill/>
                    <a:ln>
                      <a:noFill/>
                    </a:ln>
                  </pic:spPr>
                </pic:pic>
              </a:graphicData>
            </a:graphic>
          </wp:inline>
        </w:drawing>
      </w:r>
    </w:p>
    <w:p w14:paraId="61102466" w14:textId="77777777" w:rsidR="000A33DA" w:rsidRPr="000A33DA" w:rsidRDefault="000A33DA" w:rsidP="000A33DA">
      <w:pPr>
        <w:spacing w:line="276" w:lineRule="auto"/>
        <w:rPr>
          <w:rFonts w:ascii="Arial Narrow" w:hAnsi="Arial Narrow" w:cs="Arial"/>
          <w:sz w:val="24"/>
        </w:rPr>
      </w:pPr>
      <w:r w:rsidRPr="000A33DA">
        <w:rPr>
          <w:rFonts w:ascii="Arial Narrow" w:hAnsi="Arial Narrow"/>
          <w:noProof/>
        </w:rPr>
        <w:lastRenderedPageBreak/>
        <w:drawing>
          <wp:inline distT="0" distB="0" distL="0" distR="0" wp14:anchorId="0AD46670" wp14:editId="116A8A3E">
            <wp:extent cx="5849620" cy="7564120"/>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849620" cy="7564120"/>
                    </a:xfrm>
                    <a:prstGeom prst="rect">
                      <a:avLst/>
                    </a:prstGeom>
                  </pic:spPr>
                </pic:pic>
              </a:graphicData>
            </a:graphic>
          </wp:inline>
        </w:drawing>
      </w:r>
    </w:p>
    <w:p w14:paraId="43514B93" w14:textId="77777777" w:rsidR="000A33DA" w:rsidRDefault="000A33DA" w:rsidP="000A33DA">
      <w:pPr>
        <w:spacing w:line="276" w:lineRule="auto"/>
        <w:rPr>
          <w:rFonts w:ascii="Arial Narrow" w:hAnsi="Arial Narrow" w:cs="Arial"/>
          <w:sz w:val="24"/>
        </w:rPr>
      </w:pPr>
      <w:r w:rsidRPr="000A33DA">
        <w:rPr>
          <w:rFonts w:ascii="Arial Narrow" w:hAnsi="Arial Narrow"/>
          <w:noProof/>
        </w:rPr>
        <w:lastRenderedPageBreak/>
        <w:drawing>
          <wp:inline distT="0" distB="0" distL="0" distR="0" wp14:anchorId="3F461ECD" wp14:editId="001873BF">
            <wp:extent cx="5849620" cy="756412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849620" cy="7564120"/>
                    </a:xfrm>
                    <a:prstGeom prst="rect">
                      <a:avLst/>
                    </a:prstGeom>
                  </pic:spPr>
                </pic:pic>
              </a:graphicData>
            </a:graphic>
          </wp:inline>
        </w:drawing>
      </w:r>
    </w:p>
    <w:p w14:paraId="46A5CA10" w14:textId="158E7F5A" w:rsidR="00E432C3" w:rsidRDefault="00E432C3" w:rsidP="000A33DA">
      <w:pPr>
        <w:spacing w:line="276" w:lineRule="auto"/>
        <w:rPr>
          <w:rFonts w:ascii="Arial Narrow" w:hAnsi="Arial Narrow" w:cs="Arial"/>
          <w:sz w:val="24"/>
        </w:rPr>
      </w:pPr>
      <w:r>
        <w:rPr>
          <w:noProof/>
        </w:rPr>
        <w:lastRenderedPageBreak/>
        <w:drawing>
          <wp:inline distT="0" distB="0" distL="0" distR="0" wp14:anchorId="16B84E27" wp14:editId="27509D08">
            <wp:extent cx="5849620" cy="8853805"/>
            <wp:effectExtent l="0" t="0" r="0" b="4445"/>
            <wp:docPr id="47646829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468299" name=""/>
                    <pic:cNvPicPr/>
                  </pic:nvPicPr>
                  <pic:blipFill>
                    <a:blip r:embed="rId19"/>
                    <a:stretch>
                      <a:fillRect/>
                    </a:stretch>
                  </pic:blipFill>
                  <pic:spPr>
                    <a:xfrm>
                      <a:off x="0" y="0"/>
                      <a:ext cx="5849620" cy="8853805"/>
                    </a:xfrm>
                    <a:prstGeom prst="rect">
                      <a:avLst/>
                    </a:prstGeom>
                  </pic:spPr>
                </pic:pic>
              </a:graphicData>
            </a:graphic>
          </wp:inline>
        </w:drawing>
      </w:r>
    </w:p>
    <w:p w14:paraId="49F3C68C" w14:textId="5D9C3467" w:rsidR="00E432C3" w:rsidRPr="000A33DA" w:rsidRDefault="00743513" w:rsidP="000A33DA">
      <w:pPr>
        <w:spacing w:line="276" w:lineRule="auto"/>
        <w:rPr>
          <w:rFonts w:ascii="Arial Narrow" w:hAnsi="Arial Narrow" w:cs="Arial"/>
          <w:sz w:val="24"/>
        </w:rPr>
      </w:pPr>
      <w:r>
        <w:rPr>
          <w:rFonts w:ascii="Arial Narrow" w:hAnsi="Arial Narrow" w:cs="Arial"/>
          <w:noProof/>
          <w:sz w:val="24"/>
        </w:rPr>
        <w:lastRenderedPageBreak/>
        <w:drawing>
          <wp:inline distT="0" distB="0" distL="0" distR="0" wp14:anchorId="7F12FEC0" wp14:editId="28C661A1">
            <wp:extent cx="5848350" cy="8362950"/>
            <wp:effectExtent l="0" t="0" r="0" b="0"/>
            <wp:docPr id="160760410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848350" cy="8362950"/>
                    </a:xfrm>
                    <a:prstGeom prst="rect">
                      <a:avLst/>
                    </a:prstGeom>
                    <a:noFill/>
                    <a:ln>
                      <a:noFill/>
                    </a:ln>
                  </pic:spPr>
                </pic:pic>
              </a:graphicData>
            </a:graphic>
          </wp:inline>
        </w:drawing>
      </w:r>
    </w:p>
    <w:p w14:paraId="20CD1D2C" w14:textId="05A23396" w:rsidR="000A33DA" w:rsidRPr="000A33DA" w:rsidRDefault="005D111E" w:rsidP="000A33DA">
      <w:pPr>
        <w:spacing w:line="276" w:lineRule="auto"/>
        <w:rPr>
          <w:rFonts w:ascii="Arial Narrow" w:hAnsi="Arial Narrow" w:cs="Arial"/>
          <w:sz w:val="24"/>
        </w:rPr>
      </w:pPr>
      <w:r w:rsidRPr="00F82538">
        <w:rPr>
          <w:rFonts w:ascii="Arial Narrow" w:hAnsi="Arial Narrow" w:cs="Arial"/>
          <w:noProof/>
          <w:sz w:val="24"/>
        </w:rPr>
        <w:lastRenderedPageBreak/>
        <w:drawing>
          <wp:inline distT="0" distB="0" distL="0" distR="0" wp14:anchorId="3AA1A9F4" wp14:editId="578DC312">
            <wp:extent cx="5849620" cy="8213090"/>
            <wp:effectExtent l="0" t="0" r="0" b="0"/>
            <wp:docPr id="73622881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228812" name=""/>
                    <pic:cNvPicPr/>
                  </pic:nvPicPr>
                  <pic:blipFill>
                    <a:blip r:embed="rId21"/>
                    <a:stretch>
                      <a:fillRect/>
                    </a:stretch>
                  </pic:blipFill>
                  <pic:spPr>
                    <a:xfrm>
                      <a:off x="0" y="0"/>
                      <a:ext cx="5849620" cy="8213090"/>
                    </a:xfrm>
                    <a:prstGeom prst="rect">
                      <a:avLst/>
                    </a:prstGeom>
                  </pic:spPr>
                </pic:pic>
              </a:graphicData>
            </a:graphic>
          </wp:inline>
        </w:drawing>
      </w:r>
    </w:p>
    <w:p w14:paraId="77E4E17F" w14:textId="37CEF545" w:rsidR="000A33DA" w:rsidRPr="000A33DA" w:rsidRDefault="006D1061" w:rsidP="000A33DA">
      <w:pPr>
        <w:spacing w:line="276" w:lineRule="auto"/>
        <w:rPr>
          <w:rFonts w:ascii="Arial Narrow" w:hAnsi="Arial Narrow" w:cs="Arial"/>
          <w:sz w:val="24"/>
        </w:rPr>
      </w:pPr>
      <w:r w:rsidRPr="00496469">
        <w:rPr>
          <w:rFonts w:ascii="Arial Narrow" w:hAnsi="Arial Narrow" w:cs="Arial"/>
          <w:sz w:val="24"/>
        </w:rPr>
        <w:lastRenderedPageBreak/>
        <w:drawing>
          <wp:inline distT="0" distB="0" distL="0" distR="0" wp14:anchorId="5B6671C4" wp14:editId="04275B8D">
            <wp:extent cx="5696745" cy="8078327"/>
            <wp:effectExtent l="0" t="0" r="0" b="0"/>
            <wp:docPr id="134562692" name="Obraz 1" descr="Obraz zawierający tekst, list, Czcionka,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62692" name="Obraz 1" descr="Obraz zawierający tekst, list, Czcionka, zrzut ekranu&#10;&#10;Opis wygenerowany automatycznie"/>
                    <pic:cNvPicPr/>
                  </pic:nvPicPr>
                  <pic:blipFill>
                    <a:blip r:embed="rId22"/>
                    <a:stretch>
                      <a:fillRect/>
                    </a:stretch>
                  </pic:blipFill>
                  <pic:spPr>
                    <a:xfrm>
                      <a:off x="0" y="0"/>
                      <a:ext cx="5696745" cy="8078327"/>
                    </a:xfrm>
                    <a:prstGeom prst="rect">
                      <a:avLst/>
                    </a:prstGeom>
                  </pic:spPr>
                </pic:pic>
              </a:graphicData>
            </a:graphic>
          </wp:inline>
        </w:drawing>
      </w:r>
    </w:p>
    <w:p w14:paraId="22ABAE0A" w14:textId="77777777" w:rsidR="000A33DA" w:rsidRPr="000A33DA" w:rsidRDefault="000A33DA" w:rsidP="000A33DA">
      <w:pPr>
        <w:rPr>
          <w:rFonts w:ascii="Arial Narrow" w:hAnsi="Arial Narrow"/>
          <w:noProof/>
          <w:sz w:val="24"/>
        </w:rPr>
      </w:pPr>
    </w:p>
    <w:p w14:paraId="2F407480" w14:textId="77777777" w:rsidR="000A33DA" w:rsidRPr="000A33DA" w:rsidRDefault="000A33DA" w:rsidP="000A33DA">
      <w:pPr>
        <w:spacing w:line="276" w:lineRule="auto"/>
        <w:rPr>
          <w:rFonts w:ascii="Arial Narrow" w:hAnsi="Arial Narrow" w:cs="Arial"/>
          <w:sz w:val="24"/>
        </w:rPr>
      </w:pPr>
    </w:p>
    <w:p w14:paraId="56C2152F" w14:textId="77777777" w:rsidR="000A33DA" w:rsidRPr="000A33DA" w:rsidRDefault="000A33DA" w:rsidP="000A33DA">
      <w:pPr>
        <w:spacing w:line="276" w:lineRule="auto"/>
        <w:rPr>
          <w:rFonts w:ascii="Arial Narrow" w:hAnsi="Arial Narrow" w:cs="Arial"/>
          <w:sz w:val="24"/>
        </w:rPr>
      </w:pPr>
    </w:p>
    <w:p w14:paraId="6EB39F3D" w14:textId="758EC013" w:rsidR="000A33DA" w:rsidRPr="000A33DA" w:rsidRDefault="00210335" w:rsidP="000A33DA">
      <w:pPr>
        <w:spacing w:line="276" w:lineRule="auto"/>
        <w:rPr>
          <w:rFonts w:ascii="Arial Narrow" w:hAnsi="Arial Narrow" w:cs="Arial"/>
          <w:sz w:val="24"/>
        </w:rPr>
      </w:pPr>
      <w:r>
        <w:rPr>
          <w:noProof/>
        </w:rPr>
        <w:lastRenderedPageBreak/>
        <w:drawing>
          <wp:inline distT="0" distB="0" distL="0" distR="0" wp14:anchorId="006B9F67" wp14:editId="3BCEE7B1">
            <wp:extent cx="5848350" cy="8305800"/>
            <wp:effectExtent l="0" t="0" r="0" b="0"/>
            <wp:docPr id="11381849" name="Obraz 1" descr="Obraz zawierający tekst, li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1849" name="Obraz 1" descr="Obraz zawierający tekst, list&#10;&#10;Opis wygenerowany automatycznie"/>
                    <pic:cNvPicPr/>
                  </pic:nvPicPr>
                  <pic:blipFill>
                    <a:blip r:embed="rId23"/>
                    <a:stretch>
                      <a:fillRect/>
                    </a:stretch>
                  </pic:blipFill>
                  <pic:spPr>
                    <a:xfrm>
                      <a:off x="0" y="0"/>
                      <a:ext cx="5848350" cy="8305800"/>
                    </a:xfrm>
                    <a:prstGeom prst="rect">
                      <a:avLst/>
                    </a:prstGeom>
                  </pic:spPr>
                </pic:pic>
              </a:graphicData>
            </a:graphic>
          </wp:inline>
        </w:drawing>
      </w:r>
    </w:p>
    <w:p w14:paraId="7BF0C7F7" w14:textId="287FA9C7" w:rsidR="000A33DA" w:rsidRPr="000A33DA" w:rsidRDefault="000A33DA" w:rsidP="000A33DA">
      <w:pPr>
        <w:spacing w:line="276" w:lineRule="auto"/>
        <w:rPr>
          <w:rFonts w:ascii="Arial Narrow" w:hAnsi="Arial Narrow" w:cs="Arial"/>
          <w:sz w:val="24"/>
        </w:rPr>
      </w:pPr>
    </w:p>
    <w:p w14:paraId="5F3442A5" w14:textId="77777777" w:rsidR="000A33DA" w:rsidRPr="000A33DA" w:rsidRDefault="000A33DA" w:rsidP="000A33DA">
      <w:pPr>
        <w:spacing w:line="276" w:lineRule="auto"/>
        <w:rPr>
          <w:rFonts w:ascii="Arial Narrow" w:hAnsi="Arial Narrow" w:cs="Arial"/>
          <w:sz w:val="24"/>
        </w:rPr>
      </w:pPr>
    </w:p>
    <w:p w14:paraId="72ED8DC7" w14:textId="77777777" w:rsidR="000A33DA" w:rsidRPr="000A33DA" w:rsidRDefault="000A33DA" w:rsidP="000A33DA">
      <w:pPr>
        <w:spacing w:line="276" w:lineRule="auto"/>
        <w:rPr>
          <w:rFonts w:ascii="Arial Narrow" w:hAnsi="Arial Narrow" w:cs="Arial"/>
          <w:sz w:val="24"/>
        </w:rPr>
      </w:pPr>
    </w:p>
    <w:p w14:paraId="243D870F" w14:textId="54A3C6C3" w:rsidR="000A33DA" w:rsidRPr="000A33DA" w:rsidRDefault="006D1061" w:rsidP="000A33DA">
      <w:pPr>
        <w:rPr>
          <w:rFonts w:ascii="Arial Narrow" w:hAnsi="Arial Narrow"/>
          <w:noProof/>
          <w:sz w:val="24"/>
        </w:rPr>
      </w:pPr>
      <w:r w:rsidRPr="00496469">
        <w:rPr>
          <w:rFonts w:ascii="Arial Narrow" w:hAnsi="Arial Narrow"/>
          <w:noProof/>
          <w:sz w:val="24"/>
        </w:rPr>
        <w:lastRenderedPageBreak/>
        <w:drawing>
          <wp:inline distT="0" distB="0" distL="0" distR="0" wp14:anchorId="48AE6966" wp14:editId="4002FEC1">
            <wp:extent cx="5849620" cy="8312785"/>
            <wp:effectExtent l="0" t="0" r="0" b="0"/>
            <wp:docPr id="1929153462" name="Obraz 1" descr="Obraz zawierający tekst, zrzut ekranu, list, dokumen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153462" name="Obraz 1" descr="Obraz zawierający tekst, zrzut ekranu, list, dokument&#10;&#10;Opis wygenerowany automatycznie"/>
                    <pic:cNvPicPr/>
                  </pic:nvPicPr>
                  <pic:blipFill>
                    <a:blip r:embed="rId24"/>
                    <a:stretch>
                      <a:fillRect/>
                    </a:stretch>
                  </pic:blipFill>
                  <pic:spPr>
                    <a:xfrm>
                      <a:off x="0" y="0"/>
                      <a:ext cx="5849620" cy="8312785"/>
                    </a:xfrm>
                    <a:prstGeom prst="rect">
                      <a:avLst/>
                    </a:prstGeom>
                  </pic:spPr>
                </pic:pic>
              </a:graphicData>
            </a:graphic>
          </wp:inline>
        </w:drawing>
      </w:r>
      <w:r w:rsidR="000A33DA" w:rsidRPr="000A33DA">
        <w:rPr>
          <w:rFonts w:ascii="Arial Narrow" w:hAnsi="Arial Narrow"/>
          <w:noProof/>
          <w:sz w:val="24"/>
        </w:rPr>
        <w:t xml:space="preserve">  </w:t>
      </w:r>
    </w:p>
    <w:p w14:paraId="6773003F" w14:textId="471F6D2D" w:rsidR="000A33DA" w:rsidRPr="000A33DA" w:rsidRDefault="009751F9" w:rsidP="000A33DA">
      <w:pPr>
        <w:rPr>
          <w:rFonts w:ascii="Arial Narrow" w:hAnsi="Arial Narrow"/>
          <w:noProof/>
          <w:sz w:val="24"/>
        </w:rPr>
      </w:pPr>
      <w:r w:rsidRPr="00E015AB">
        <w:rPr>
          <w:rFonts w:ascii="Arial Narrow" w:hAnsi="Arial Narrow"/>
          <w:noProof/>
          <w:sz w:val="24"/>
        </w:rPr>
        <w:lastRenderedPageBreak/>
        <w:drawing>
          <wp:inline distT="0" distB="0" distL="0" distR="0" wp14:anchorId="103B522E" wp14:editId="7F858C7D">
            <wp:extent cx="5849620" cy="8338185"/>
            <wp:effectExtent l="0" t="0" r="0" b="5715"/>
            <wp:docPr id="1101189008" name="Obraz 1" descr="Obraz zawierający tekst, zrzut ekranu, list, dokumen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189008" name="Obraz 1" descr="Obraz zawierający tekst, zrzut ekranu, list, dokument&#10;&#10;Opis wygenerowany automatycznie"/>
                    <pic:cNvPicPr/>
                  </pic:nvPicPr>
                  <pic:blipFill>
                    <a:blip r:embed="rId25"/>
                    <a:stretch>
                      <a:fillRect/>
                    </a:stretch>
                  </pic:blipFill>
                  <pic:spPr>
                    <a:xfrm>
                      <a:off x="0" y="0"/>
                      <a:ext cx="5849620" cy="8338185"/>
                    </a:xfrm>
                    <a:prstGeom prst="rect">
                      <a:avLst/>
                    </a:prstGeom>
                  </pic:spPr>
                </pic:pic>
              </a:graphicData>
            </a:graphic>
          </wp:inline>
        </w:drawing>
      </w:r>
      <w:r>
        <w:rPr>
          <w:rFonts w:ascii="Arial Narrow" w:hAnsi="Arial Narrow"/>
          <w:noProof/>
          <w:sz w:val="24"/>
        </w:rPr>
        <w:t>0</w:t>
      </w:r>
    </w:p>
    <w:p w14:paraId="41DD5AC3" w14:textId="6E9CE11B" w:rsidR="000A33DA" w:rsidRPr="000A33DA" w:rsidRDefault="009751F9" w:rsidP="000A33DA">
      <w:pPr>
        <w:rPr>
          <w:rFonts w:ascii="Arial Narrow" w:hAnsi="Arial Narrow"/>
          <w:sz w:val="24"/>
        </w:rPr>
      </w:pPr>
      <w:r w:rsidRPr="00E015AB">
        <w:rPr>
          <w:rFonts w:ascii="Arial Narrow" w:hAnsi="Arial Narrow"/>
          <w:noProof/>
          <w:sz w:val="24"/>
        </w:rPr>
        <w:lastRenderedPageBreak/>
        <w:drawing>
          <wp:inline distT="0" distB="0" distL="0" distR="0" wp14:anchorId="40D43CBC" wp14:editId="5FB4FF27">
            <wp:extent cx="5849620" cy="8375015"/>
            <wp:effectExtent l="0" t="0" r="0" b="6985"/>
            <wp:docPr id="1602058483" name="Obraz 1" descr="Obraz zawierający tekst, zrzut ekranu, list, dokumen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2058483" name="Obraz 1" descr="Obraz zawierający tekst, zrzut ekranu, list, dokument&#10;&#10;Opis wygenerowany automatycznie"/>
                    <pic:cNvPicPr/>
                  </pic:nvPicPr>
                  <pic:blipFill>
                    <a:blip r:embed="rId26"/>
                    <a:stretch>
                      <a:fillRect/>
                    </a:stretch>
                  </pic:blipFill>
                  <pic:spPr>
                    <a:xfrm>
                      <a:off x="0" y="0"/>
                      <a:ext cx="5849620" cy="8375015"/>
                    </a:xfrm>
                    <a:prstGeom prst="rect">
                      <a:avLst/>
                    </a:prstGeom>
                  </pic:spPr>
                </pic:pic>
              </a:graphicData>
            </a:graphic>
          </wp:inline>
        </w:drawing>
      </w:r>
    </w:p>
    <w:p w14:paraId="63EFB791" w14:textId="77777777" w:rsidR="000A33DA" w:rsidRDefault="000A33DA" w:rsidP="000A33DA">
      <w:pPr>
        <w:rPr>
          <w:rFonts w:ascii="Arial Narrow" w:hAnsi="Arial Narrow"/>
          <w:sz w:val="24"/>
        </w:rPr>
      </w:pPr>
    </w:p>
    <w:p w14:paraId="1C7CDA1D" w14:textId="6CA5F1E8" w:rsidR="00E432C3" w:rsidRDefault="00605CAE" w:rsidP="000A33DA">
      <w:pPr>
        <w:rPr>
          <w:rFonts w:ascii="Arial Narrow" w:hAnsi="Arial Narrow"/>
          <w:sz w:val="24"/>
        </w:rPr>
      </w:pPr>
      <w:r w:rsidRPr="00605CAE">
        <w:rPr>
          <w:rFonts w:ascii="Arial Narrow" w:hAnsi="Arial Narrow"/>
          <w:sz w:val="24"/>
        </w:rPr>
        <w:lastRenderedPageBreak/>
        <w:drawing>
          <wp:inline distT="0" distB="0" distL="0" distR="0" wp14:anchorId="353E511C" wp14:editId="1DF2247F">
            <wp:extent cx="5849620" cy="8060690"/>
            <wp:effectExtent l="0" t="0" r="0" b="0"/>
            <wp:docPr id="1260142579" name="Obraz 1" descr="Obraz zawierający tekst, zrzut ekranu, list, dokumen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142579" name="Obraz 1" descr="Obraz zawierający tekst, zrzut ekranu, list, dokument&#10;&#10;Opis wygenerowany automatycznie"/>
                    <pic:cNvPicPr/>
                  </pic:nvPicPr>
                  <pic:blipFill>
                    <a:blip r:embed="rId27"/>
                    <a:stretch>
                      <a:fillRect/>
                    </a:stretch>
                  </pic:blipFill>
                  <pic:spPr>
                    <a:xfrm>
                      <a:off x="0" y="0"/>
                      <a:ext cx="5849620" cy="8060690"/>
                    </a:xfrm>
                    <a:prstGeom prst="rect">
                      <a:avLst/>
                    </a:prstGeom>
                  </pic:spPr>
                </pic:pic>
              </a:graphicData>
            </a:graphic>
          </wp:inline>
        </w:drawing>
      </w:r>
    </w:p>
    <w:p w14:paraId="35A5D6F8" w14:textId="7AE93FE4" w:rsidR="00E432C3" w:rsidRPr="000A33DA" w:rsidRDefault="00743513" w:rsidP="000A33DA">
      <w:pPr>
        <w:rPr>
          <w:rFonts w:ascii="Arial Narrow" w:hAnsi="Arial Narrow"/>
          <w:sz w:val="24"/>
        </w:rPr>
      </w:pPr>
      <w:r>
        <w:rPr>
          <w:rFonts w:ascii="Arial Narrow" w:hAnsi="Arial Narrow"/>
          <w:noProof/>
          <w:sz w:val="24"/>
        </w:rPr>
        <w:lastRenderedPageBreak/>
        <w:drawing>
          <wp:inline distT="0" distB="0" distL="0" distR="0" wp14:anchorId="6C946807" wp14:editId="5C13B3E5">
            <wp:extent cx="5848350" cy="8296275"/>
            <wp:effectExtent l="0" t="0" r="0" b="9525"/>
            <wp:docPr id="868893847"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48350" cy="8296275"/>
                    </a:xfrm>
                    <a:prstGeom prst="rect">
                      <a:avLst/>
                    </a:prstGeom>
                    <a:noFill/>
                    <a:ln>
                      <a:noFill/>
                    </a:ln>
                  </pic:spPr>
                </pic:pic>
              </a:graphicData>
            </a:graphic>
          </wp:inline>
        </w:drawing>
      </w:r>
    </w:p>
    <w:p w14:paraId="0A055A0E" w14:textId="105F27DF" w:rsidR="00300177" w:rsidRPr="000A33DA" w:rsidRDefault="00300177" w:rsidP="00300177">
      <w:pPr>
        <w:rPr>
          <w:rFonts w:ascii="Arial Narrow" w:hAnsi="Arial Narrow"/>
          <w:sz w:val="24"/>
        </w:rPr>
      </w:pPr>
    </w:p>
    <w:p w14:paraId="546AE9E2" w14:textId="1980C9D9" w:rsidR="00300177" w:rsidRPr="000A33DA" w:rsidRDefault="00300177" w:rsidP="00300177">
      <w:pPr>
        <w:rPr>
          <w:rFonts w:ascii="Arial Narrow" w:hAnsi="Arial Narrow"/>
          <w:sz w:val="24"/>
        </w:rPr>
      </w:pPr>
    </w:p>
    <w:p w14:paraId="351A4E30" w14:textId="3D3C7887" w:rsidR="00FE7ECA" w:rsidRDefault="00FE7ECA">
      <w:pPr>
        <w:rPr>
          <w:rFonts w:ascii="Arial Narrow" w:hAnsi="Arial Narrow" w:cs="Arial"/>
          <w:b/>
          <w:bCs/>
          <w:kern w:val="32"/>
          <w:sz w:val="24"/>
        </w:rPr>
      </w:pPr>
    </w:p>
    <w:p w14:paraId="32064CAB" w14:textId="637B904B" w:rsidR="00863595" w:rsidRDefault="00D75501" w:rsidP="00D75501">
      <w:pPr>
        <w:keepNext/>
        <w:numPr>
          <w:ilvl w:val="0"/>
          <w:numId w:val="120"/>
        </w:numPr>
        <w:spacing w:before="120" w:after="120" w:line="276" w:lineRule="auto"/>
        <w:ind w:left="567" w:hanging="567"/>
        <w:jc w:val="both"/>
        <w:outlineLvl w:val="0"/>
        <w:rPr>
          <w:rFonts w:ascii="Arial Narrow" w:hAnsi="Arial Narrow"/>
          <w:b/>
          <w:bCs/>
          <w:kern w:val="32"/>
          <w:sz w:val="24"/>
        </w:rPr>
      </w:pPr>
      <w:bookmarkStart w:id="130" w:name="_Toc158820415"/>
      <w:bookmarkEnd w:id="0"/>
      <w:bookmarkEnd w:id="1"/>
      <w:bookmarkEnd w:id="2"/>
      <w:r w:rsidRPr="00347BE3">
        <w:rPr>
          <w:rFonts w:ascii="Arial Narrow" w:hAnsi="Arial Narrow"/>
          <w:b/>
          <w:bCs/>
          <w:kern w:val="32"/>
          <w:sz w:val="24"/>
        </w:rPr>
        <w:lastRenderedPageBreak/>
        <w:t>Załączniki do projektu budowlanego</w:t>
      </w:r>
      <w:bookmarkEnd w:id="130"/>
    </w:p>
    <w:p w14:paraId="40D91807" w14:textId="5CE539B3" w:rsidR="00D75501" w:rsidRPr="00347BE3" w:rsidRDefault="00863595" w:rsidP="00863595">
      <w:pPr>
        <w:rPr>
          <w:rFonts w:ascii="Arial Narrow" w:hAnsi="Arial Narrow"/>
          <w:b/>
          <w:bCs/>
          <w:kern w:val="32"/>
          <w:sz w:val="24"/>
        </w:rPr>
      </w:pPr>
      <w:r>
        <w:rPr>
          <w:rFonts w:ascii="Arial Narrow" w:hAnsi="Arial Narrow"/>
          <w:b/>
          <w:bCs/>
          <w:kern w:val="32"/>
          <w:sz w:val="24"/>
        </w:rPr>
        <w:br w:type="page"/>
      </w:r>
    </w:p>
    <w:p w14:paraId="54F329A5" w14:textId="07587B9E" w:rsidR="00863595" w:rsidRPr="00D835FB" w:rsidRDefault="00863595" w:rsidP="00D835FB">
      <w:pPr>
        <w:pStyle w:val="Nagwek2"/>
        <w:ind w:left="567" w:hanging="578"/>
        <w:rPr>
          <w:rFonts w:ascii="Arial Narrow" w:hAnsi="Arial Narrow"/>
          <w:sz w:val="24"/>
        </w:rPr>
      </w:pPr>
      <w:bookmarkStart w:id="131" w:name="_Toc158820416"/>
      <w:r w:rsidRPr="00D835FB">
        <w:rPr>
          <w:rFonts w:ascii="Arial Narrow" w:eastAsia="Arial" w:hAnsi="Arial Narrow" w:cs="Arial"/>
          <w:sz w:val="24"/>
        </w:rPr>
        <w:lastRenderedPageBreak/>
        <w:t>Ekspertyza techniczna o możliwości przebudowy budynku magazynowego</w:t>
      </w:r>
      <w:bookmarkEnd w:id="131"/>
    </w:p>
    <w:p w14:paraId="4EE77346" w14:textId="31527532" w:rsidR="00D75501" w:rsidRDefault="00D75501" w:rsidP="00D835FB">
      <w:pPr>
        <w:pStyle w:val="Standard"/>
        <w:ind w:left="567" w:hanging="578"/>
        <w:jc w:val="both"/>
        <w:rPr>
          <w:rFonts w:ascii="Arial Narrow" w:eastAsia="Arial" w:hAnsi="Arial Narrow" w:cs="Arial"/>
        </w:rPr>
      </w:pPr>
    </w:p>
    <w:p w14:paraId="5ABCD535" w14:textId="77777777" w:rsidR="005D111E" w:rsidRPr="000B2114" w:rsidRDefault="005D111E" w:rsidP="005D111E">
      <w:pPr>
        <w:ind w:left="1410" w:hanging="1410"/>
        <w:rPr>
          <w:rFonts w:ascii="Arial Narrow" w:hAnsi="Arial Narrow"/>
        </w:rPr>
      </w:pPr>
      <w:r w:rsidRPr="000B2114">
        <w:rPr>
          <w:rFonts w:ascii="Arial Narrow" w:hAnsi="Arial Narrow"/>
        </w:rPr>
        <w:t xml:space="preserve">DOTYCZY: </w:t>
      </w:r>
      <w:r w:rsidRPr="000B2114">
        <w:rPr>
          <w:rFonts w:ascii="Arial Narrow" w:hAnsi="Arial Narrow"/>
        </w:rPr>
        <w:tab/>
      </w:r>
      <w:r w:rsidRPr="00D5448A">
        <w:rPr>
          <w:rFonts w:ascii="Arial Narrow" w:hAnsi="Arial Narrow" w:cs="Arial"/>
          <w:b/>
          <w:sz w:val="24"/>
        </w:rPr>
        <w:t>PRZEBUDOWA BUDYNKU MAGAZYNOWEGO WRAZ Z MONTAŻEM KONSTRUKCJI NOŚNEJ SUWNICY</w:t>
      </w:r>
    </w:p>
    <w:p w14:paraId="194C44AC" w14:textId="77777777" w:rsidR="005D111E" w:rsidRPr="000B2114" w:rsidRDefault="005D111E" w:rsidP="005D111E">
      <w:pPr>
        <w:rPr>
          <w:rFonts w:ascii="Arial Narrow" w:hAnsi="Arial Narrow"/>
        </w:rPr>
      </w:pPr>
    </w:p>
    <w:p w14:paraId="1DF33BF9" w14:textId="50B41EE4" w:rsidR="005D111E" w:rsidRPr="002D0335" w:rsidRDefault="005D111E" w:rsidP="005D111E">
      <w:pPr>
        <w:rPr>
          <w:rFonts w:ascii="Arial Narrow" w:hAnsi="Arial Narrow"/>
          <w:b/>
          <w:bCs/>
          <w:sz w:val="24"/>
        </w:rPr>
      </w:pPr>
      <w:r w:rsidRPr="000B2114">
        <w:rPr>
          <w:rFonts w:ascii="Arial Narrow" w:hAnsi="Arial Narrow"/>
        </w:rPr>
        <w:t>ADRES:</w:t>
      </w:r>
      <w:r w:rsidRPr="000B2114">
        <w:rPr>
          <w:rFonts w:ascii="Arial Narrow" w:hAnsi="Arial Narrow"/>
        </w:rPr>
        <w:tab/>
      </w:r>
      <w:r w:rsidRPr="000B2114">
        <w:rPr>
          <w:rFonts w:ascii="Arial Narrow" w:hAnsi="Arial Narrow"/>
        </w:rPr>
        <w:tab/>
      </w:r>
      <w:r>
        <w:rPr>
          <w:rFonts w:ascii="Arial Narrow" w:hAnsi="Arial Narrow"/>
          <w:b/>
          <w:bCs/>
          <w:sz w:val="24"/>
          <w:lang w:eastAsia="en-US"/>
        </w:rPr>
        <w:t xml:space="preserve">42-201 Częstochowa, Aleja Armii </w:t>
      </w:r>
      <w:r w:rsidR="008D6A5C">
        <w:rPr>
          <w:rFonts w:ascii="Arial Narrow" w:hAnsi="Arial Narrow"/>
          <w:b/>
          <w:bCs/>
          <w:sz w:val="24"/>
          <w:lang w:eastAsia="en-US"/>
        </w:rPr>
        <w:t xml:space="preserve">Krajowej </w:t>
      </w:r>
      <w:r>
        <w:rPr>
          <w:rFonts w:ascii="Arial Narrow" w:hAnsi="Arial Narrow"/>
          <w:b/>
          <w:bCs/>
          <w:sz w:val="24"/>
          <w:lang w:eastAsia="en-US"/>
        </w:rPr>
        <w:t>17/19</w:t>
      </w:r>
    </w:p>
    <w:p w14:paraId="17508FDC" w14:textId="79AC6C76" w:rsidR="005D111E" w:rsidRPr="000B2114" w:rsidRDefault="005D111E" w:rsidP="005D111E">
      <w:pPr>
        <w:ind w:left="708" w:firstLine="708"/>
        <w:rPr>
          <w:rFonts w:ascii="Arial Narrow" w:hAnsi="Arial Narrow"/>
        </w:rPr>
      </w:pPr>
      <w:proofErr w:type="spellStart"/>
      <w:r w:rsidRPr="002D0335">
        <w:rPr>
          <w:rFonts w:ascii="Arial Narrow" w:hAnsi="Arial Narrow"/>
          <w:b/>
          <w:bCs/>
          <w:sz w:val="24"/>
          <w:lang w:eastAsia="en-US"/>
        </w:rPr>
        <w:t>obr</w:t>
      </w:r>
      <w:proofErr w:type="spellEnd"/>
      <w:r w:rsidRPr="002D0335">
        <w:rPr>
          <w:rFonts w:ascii="Arial Narrow" w:hAnsi="Arial Narrow"/>
          <w:b/>
          <w:bCs/>
          <w:sz w:val="24"/>
          <w:lang w:eastAsia="en-US"/>
        </w:rPr>
        <w:t xml:space="preserve">. </w:t>
      </w:r>
      <w:r>
        <w:rPr>
          <w:rFonts w:ascii="Arial Narrow" w:hAnsi="Arial Narrow"/>
          <w:b/>
          <w:bCs/>
          <w:sz w:val="24"/>
          <w:lang w:eastAsia="en-US"/>
        </w:rPr>
        <w:t>42B</w:t>
      </w:r>
      <w:r w:rsidRPr="002D0335">
        <w:rPr>
          <w:rFonts w:ascii="Arial Narrow" w:hAnsi="Arial Narrow"/>
          <w:b/>
          <w:bCs/>
          <w:sz w:val="24"/>
          <w:lang w:eastAsia="en-US"/>
        </w:rPr>
        <w:t xml:space="preserve">, dz. Nr ew. </w:t>
      </w:r>
      <w:r>
        <w:rPr>
          <w:rFonts w:ascii="Arial Narrow" w:hAnsi="Arial Narrow"/>
          <w:b/>
          <w:bCs/>
          <w:sz w:val="24"/>
          <w:lang w:eastAsia="en-US"/>
        </w:rPr>
        <w:t>22/2</w:t>
      </w:r>
    </w:p>
    <w:p w14:paraId="08AB9A94" w14:textId="77777777" w:rsidR="005D111E" w:rsidRPr="000B2114" w:rsidRDefault="005D111E" w:rsidP="005D111E">
      <w:pPr>
        <w:rPr>
          <w:rFonts w:ascii="Arial Narrow" w:hAnsi="Arial Narrow"/>
        </w:rPr>
      </w:pPr>
      <w:r w:rsidRPr="000B2114">
        <w:rPr>
          <w:rFonts w:ascii="Arial Narrow" w:hAnsi="Arial Narrow"/>
        </w:rPr>
        <w:br/>
      </w:r>
    </w:p>
    <w:p w14:paraId="3A55E753" w14:textId="77777777" w:rsidR="005D111E" w:rsidRPr="000B2114" w:rsidRDefault="005D111E" w:rsidP="005D111E">
      <w:pPr>
        <w:rPr>
          <w:rFonts w:ascii="Arial Narrow" w:hAnsi="Arial Narrow"/>
        </w:rPr>
      </w:pPr>
    </w:p>
    <w:p w14:paraId="0C98208A" w14:textId="77777777" w:rsidR="005D111E" w:rsidRPr="002D0335" w:rsidRDefault="005D111E" w:rsidP="005D111E">
      <w:pPr>
        <w:rPr>
          <w:rFonts w:ascii="Arial Narrow" w:hAnsi="Arial Narrow"/>
          <w:b/>
          <w:bCs/>
          <w:sz w:val="24"/>
        </w:rPr>
      </w:pPr>
      <w:r w:rsidRPr="000B2114">
        <w:rPr>
          <w:rFonts w:ascii="Arial Narrow" w:hAnsi="Arial Narrow"/>
        </w:rPr>
        <w:t>INWESTOR:</w:t>
      </w:r>
      <w:r w:rsidRPr="000B2114">
        <w:rPr>
          <w:rFonts w:ascii="Arial Narrow" w:hAnsi="Arial Narrow"/>
        </w:rPr>
        <w:tab/>
      </w:r>
      <w:r>
        <w:rPr>
          <w:rFonts w:ascii="Arial Narrow" w:hAnsi="Arial Narrow"/>
          <w:b/>
          <w:bCs/>
          <w:sz w:val="24"/>
          <w:lang w:eastAsia="en-US"/>
        </w:rPr>
        <w:t>Politechnika Częstochowska</w:t>
      </w:r>
    </w:p>
    <w:p w14:paraId="43250940" w14:textId="77777777" w:rsidR="005D111E" w:rsidRPr="000B2114" w:rsidRDefault="005D111E" w:rsidP="005D111E">
      <w:pPr>
        <w:ind w:left="708" w:firstLine="708"/>
        <w:rPr>
          <w:rFonts w:ascii="Arial Narrow" w:hAnsi="Arial Narrow"/>
        </w:rPr>
      </w:pPr>
      <w:r>
        <w:rPr>
          <w:rFonts w:ascii="Arial Narrow" w:hAnsi="Arial Narrow"/>
          <w:b/>
          <w:bCs/>
          <w:sz w:val="24"/>
          <w:lang w:eastAsia="en-US"/>
        </w:rPr>
        <w:t>Ul. J.H. Dąbrowskiego 69, 42-201 Częstochowa</w:t>
      </w:r>
    </w:p>
    <w:p w14:paraId="7EE0C226" w14:textId="77777777" w:rsidR="005D111E" w:rsidRPr="000B2114" w:rsidRDefault="005D111E" w:rsidP="005D111E">
      <w:pPr>
        <w:rPr>
          <w:rFonts w:ascii="Arial Narrow" w:hAnsi="Arial Narrow"/>
        </w:rPr>
      </w:pPr>
      <w:r w:rsidRPr="000B2114">
        <w:rPr>
          <w:rFonts w:ascii="Arial Narrow" w:hAnsi="Arial Narrow"/>
        </w:rPr>
        <w:tab/>
      </w:r>
      <w:r w:rsidRPr="000B2114">
        <w:rPr>
          <w:rFonts w:ascii="Arial Narrow" w:hAnsi="Arial Narrow"/>
        </w:rPr>
        <w:tab/>
      </w:r>
      <w:r w:rsidRPr="000B2114">
        <w:rPr>
          <w:rFonts w:ascii="Arial Narrow" w:hAnsi="Arial Narrow"/>
        </w:rPr>
        <w:tab/>
      </w:r>
      <w:r w:rsidRPr="000B2114">
        <w:rPr>
          <w:rFonts w:ascii="Arial Narrow" w:hAnsi="Arial Narrow"/>
        </w:rPr>
        <w:tab/>
      </w:r>
    </w:p>
    <w:p w14:paraId="0F852D36" w14:textId="77777777" w:rsidR="005D111E" w:rsidRPr="000B2114" w:rsidRDefault="005D111E" w:rsidP="005D111E">
      <w:pPr>
        <w:rPr>
          <w:rFonts w:ascii="Arial Narrow" w:hAnsi="Arial Narrow"/>
        </w:rPr>
      </w:pPr>
    </w:p>
    <w:p w14:paraId="03241868" w14:textId="77777777" w:rsidR="005D111E" w:rsidRDefault="005D111E" w:rsidP="005D111E">
      <w:pPr>
        <w:rPr>
          <w:b/>
          <w:bCs/>
          <w:lang w:val="de-DE"/>
        </w:rPr>
      </w:pPr>
      <w:r w:rsidRPr="000B2114">
        <w:rPr>
          <w:rFonts w:ascii="Arial Narrow" w:hAnsi="Arial Narrow"/>
        </w:rPr>
        <w:t xml:space="preserve">PROJEKTANT:      </w:t>
      </w:r>
      <w:r w:rsidRPr="000B2114">
        <w:tab/>
      </w:r>
      <w:r>
        <w:rPr>
          <w:b/>
          <w:bCs/>
          <w:lang w:val="de-DE"/>
        </w:rPr>
        <w:tab/>
      </w:r>
    </w:p>
    <w:tbl>
      <w:tblPr>
        <w:tblW w:w="9638" w:type="dxa"/>
        <w:tblInd w:w="-145" w:type="dxa"/>
        <w:tblLayout w:type="fixed"/>
        <w:tblCellMar>
          <w:left w:w="10" w:type="dxa"/>
          <w:right w:w="10" w:type="dxa"/>
        </w:tblCellMar>
        <w:tblLook w:val="04A0" w:firstRow="1" w:lastRow="0" w:firstColumn="1" w:lastColumn="0" w:noHBand="0" w:noVBand="1"/>
      </w:tblPr>
      <w:tblGrid>
        <w:gridCol w:w="1331"/>
        <w:gridCol w:w="2552"/>
        <w:gridCol w:w="2409"/>
        <w:gridCol w:w="1418"/>
        <w:gridCol w:w="850"/>
        <w:gridCol w:w="1078"/>
      </w:tblGrid>
      <w:tr w:rsidR="005D111E" w:rsidRPr="000A33DA" w14:paraId="38EC456F" w14:textId="77777777" w:rsidTr="00590631">
        <w:trPr>
          <w:cantSplit/>
        </w:trPr>
        <w:tc>
          <w:tcPr>
            <w:tcW w:w="1331" w:type="dxa"/>
            <w:tcBorders>
              <w:top w:val="single" w:sz="4" w:space="0" w:color="auto"/>
              <w:left w:val="single" w:sz="2" w:space="0" w:color="000000"/>
              <w:bottom w:val="single" w:sz="4" w:space="0" w:color="auto"/>
            </w:tcBorders>
            <w:shd w:val="clear" w:color="auto" w:fill="CCCCCC"/>
            <w:tcMar>
              <w:top w:w="55" w:type="dxa"/>
              <w:left w:w="55" w:type="dxa"/>
              <w:bottom w:w="55" w:type="dxa"/>
              <w:right w:w="55" w:type="dxa"/>
            </w:tcMar>
          </w:tcPr>
          <w:p w14:paraId="1AC91291" w14:textId="77777777" w:rsidR="005D111E" w:rsidRPr="000A33DA" w:rsidRDefault="005D111E" w:rsidP="00590631">
            <w:pPr>
              <w:pStyle w:val="TableContents"/>
              <w:spacing w:after="0"/>
              <w:jc w:val="center"/>
              <w:rPr>
                <w:rFonts w:ascii="Arial Narrow" w:hAnsi="Arial Narrow" w:cs="Arial"/>
                <w:sz w:val="18"/>
                <w:szCs w:val="18"/>
              </w:rPr>
            </w:pPr>
            <w:r w:rsidRPr="000A33DA">
              <w:rPr>
                <w:rFonts w:ascii="Arial Narrow" w:hAnsi="Arial Narrow" w:cs="Arial"/>
                <w:sz w:val="18"/>
                <w:szCs w:val="18"/>
              </w:rPr>
              <w:t>ZESPÓŁ AUTORSKI</w:t>
            </w:r>
          </w:p>
        </w:tc>
        <w:tc>
          <w:tcPr>
            <w:tcW w:w="2552" w:type="dxa"/>
            <w:tcBorders>
              <w:top w:val="single" w:sz="4" w:space="0" w:color="auto"/>
              <w:left w:val="single" w:sz="2" w:space="0" w:color="000000"/>
              <w:bottom w:val="single" w:sz="4" w:space="0" w:color="auto"/>
            </w:tcBorders>
            <w:shd w:val="clear" w:color="auto" w:fill="CCCCCC"/>
            <w:tcMar>
              <w:top w:w="55" w:type="dxa"/>
              <w:left w:w="55" w:type="dxa"/>
              <w:bottom w:w="55" w:type="dxa"/>
              <w:right w:w="55" w:type="dxa"/>
            </w:tcMar>
          </w:tcPr>
          <w:p w14:paraId="2EDA14C7" w14:textId="77777777" w:rsidR="005D111E" w:rsidRPr="000A33DA" w:rsidRDefault="005D111E" w:rsidP="00590631">
            <w:pPr>
              <w:pStyle w:val="TableContents"/>
              <w:spacing w:after="0"/>
              <w:jc w:val="center"/>
              <w:rPr>
                <w:rFonts w:ascii="Arial Narrow" w:hAnsi="Arial Narrow" w:cs="Arial"/>
                <w:sz w:val="18"/>
                <w:szCs w:val="18"/>
              </w:rPr>
            </w:pPr>
            <w:r w:rsidRPr="000A33DA">
              <w:rPr>
                <w:rFonts w:ascii="Arial Narrow" w:hAnsi="Arial Narrow" w:cs="Arial"/>
                <w:sz w:val="18"/>
                <w:szCs w:val="18"/>
              </w:rPr>
              <w:t>TYTUŁ,IMIĘ i NAZWISKO</w:t>
            </w:r>
          </w:p>
        </w:tc>
        <w:tc>
          <w:tcPr>
            <w:tcW w:w="2409" w:type="dxa"/>
            <w:tcBorders>
              <w:top w:val="single" w:sz="4" w:space="0" w:color="auto"/>
              <w:left w:val="single" w:sz="2" w:space="0" w:color="000000"/>
              <w:bottom w:val="single" w:sz="4" w:space="0" w:color="auto"/>
            </w:tcBorders>
            <w:shd w:val="clear" w:color="auto" w:fill="CCCCCC"/>
            <w:tcMar>
              <w:top w:w="55" w:type="dxa"/>
              <w:left w:w="55" w:type="dxa"/>
              <w:bottom w:w="55" w:type="dxa"/>
              <w:right w:w="55" w:type="dxa"/>
            </w:tcMar>
          </w:tcPr>
          <w:p w14:paraId="7F5BE770" w14:textId="77777777" w:rsidR="005D111E" w:rsidRPr="000A33DA" w:rsidRDefault="005D111E" w:rsidP="00590631">
            <w:pPr>
              <w:pStyle w:val="TableContents"/>
              <w:spacing w:after="0"/>
              <w:jc w:val="center"/>
              <w:rPr>
                <w:rFonts w:ascii="Arial Narrow" w:hAnsi="Arial Narrow" w:cs="Arial"/>
                <w:sz w:val="18"/>
                <w:szCs w:val="18"/>
              </w:rPr>
            </w:pPr>
            <w:r w:rsidRPr="000A33DA">
              <w:rPr>
                <w:rFonts w:ascii="Arial Narrow" w:hAnsi="Arial Narrow" w:cs="Arial"/>
                <w:sz w:val="18"/>
                <w:szCs w:val="18"/>
              </w:rPr>
              <w:t>SPECJALNOŚC I NUMER UPRAWNIEŃ BUDOWLANYCH</w:t>
            </w:r>
          </w:p>
        </w:tc>
        <w:tc>
          <w:tcPr>
            <w:tcW w:w="1418" w:type="dxa"/>
            <w:tcBorders>
              <w:top w:val="single" w:sz="4" w:space="0" w:color="auto"/>
              <w:left w:val="single" w:sz="2" w:space="0" w:color="000000"/>
              <w:bottom w:val="single" w:sz="4" w:space="0" w:color="auto"/>
            </w:tcBorders>
            <w:shd w:val="clear" w:color="auto" w:fill="CCCCCC"/>
            <w:tcMar>
              <w:top w:w="55" w:type="dxa"/>
              <w:left w:w="55" w:type="dxa"/>
              <w:bottom w:w="55" w:type="dxa"/>
              <w:right w:w="55" w:type="dxa"/>
            </w:tcMar>
          </w:tcPr>
          <w:p w14:paraId="03CAA907" w14:textId="77777777" w:rsidR="005D111E" w:rsidRPr="000A33DA" w:rsidRDefault="005D111E" w:rsidP="00590631">
            <w:pPr>
              <w:pStyle w:val="TableContents"/>
              <w:spacing w:after="0"/>
              <w:rPr>
                <w:rFonts w:ascii="Arial Narrow" w:hAnsi="Arial Narrow" w:cs="Arial"/>
                <w:sz w:val="18"/>
                <w:szCs w:val="18"/>
              </w:rPr>
            </w:pPr>
            <w:r w:rsidRPr="000A33DA">
              <w:rPr>
                <w:rFonts w:ascii="Arial Narrow" w:hAnsi="Arial Narrow" w:cs="Arial"/>
                <w:sz w:val="18"/>
                <w:szCs w:val="18"/>
              </w:rPr>
              <w:t>ZAKRES OPRACOWANIA</w:t>
            </w:r>
          </w:p>
        </w:tc>
        <w:tc>
          <w:tcPr>
            <w:tcW w:w="850" w:type="dxa"/>
            <w:tcBorders>
              <w:top w:val="single" w:sz="4" w:space="0" w:color="auto"/>
              <w:left w:val="single" w:sz="2" w:space="0" w:color="000000"/>
              <w:bottom w:val="single" w:sz="4" w:space="0" w:color="auto"/>
            </w:tcBorders>
            <w:shd w:val="clear" w:color="auto" w:fill="CCCCCC"/>
            <w:tcMar>
              <w:top w:w="55" w:type="dxa"/>
              <w:left w:w="55" w:type="dxa"/>
              <w:bottom w:w="55" w:type="dxa"/>
              <w:right w:w="55" w:type="dxa"/>
            </w:tcMar>
          </w:tcPr>
          <w:p w14:paraId="10C33668" w14:textId="77777777" w:rsidR="005D111E" w:rsidRPr="000A33DA" w:rsidRDefault="005D111E" w:rsidP="00590631">
            <w:pPr>
              <w:pStyle w:val="TableContents"/>
              <w:spacing w:after="0"/>
              <w:jc w:val="center"/>
              <w:rPr>
                <w:rFonts w:ascii="Arial Narrow" w:hAnsi="Arial Narrow" w:cs="Arial"/>
                <w:sz w:val="16"/>
                <w:szCs w:val="16"/>
              </w:rPr>
            </w:pPr>
            <w:r w:rsidRPr="000A33DA">
              <w:rPr>
                <w:rFonts w:ascii="Arial Narrow" w:hAnsi="Arial Narrow" w:cs="Arial"/>
                <w:sz w:val="16"/>
                <w:szCs w:val="16"/>
              </w:rPr>
              <w:t>DATA OPRACOWANIA</w:t>
            </w:r>
          </w:p>
        </w:tc>
        <w:tc>
          <w:tcPr>
            <w:tcW w:w="1078" w:type="dxa"/>
            <w:tcBorders>
              <w:top w:val="single" w:sz="4" w:space="0" w:color="auto"/>
              <w:left w:val="single" w:sz="2" w:space="0" w:color="000000"/>
              <w:bottom w:val="single" w:sz="4" w:space="0" w:color="auto"/>
              <w:right w:val="single" w:sz="2" w:space="0" w:color="000000"/>
            </w:tcBorders>
            <w:shd w:val="clear" w:color="auto" w:fill="CCCCCC"/>
            <w:tcMar>
              <w:top w:w="55" w:type="dxa"/>
              <w:left w:w="55" w:type="dxa"/>
              <w:bottom w:w="55" w:type="dxa"/>
              <w:right w:w="55" w:type="dxa"/>
            </w:tcMar>
          </w:tcPr>
          <w:p w14:paraId="2C0AE47C" w14:textId="77777777" w:rsidR="005D111E" w:rsidRPr="000A33DA" w:rsidRDefault="005D111E" w:rsidP="00590631">
            <w:pPr>
              <w:pStyle w:val="TableContents"/>
              <w:spacing w:after="0"/>
              <w:jc w:val="center"/>
              <w:rPr>
                <w:rFonts w:ascii="Arial Narrow" w:hAnsi="Arial Narrow" w:cs="Arial"/>
                <w:sz w:val="18"/>
                <w:szCs w:val="18"/>
              </w:rPr>
            </w:pPr>
            <w:r w:rsidRPr="000A33DA">
              <w:rPr>
                <w:rFonts w:ascii="Arial Narrow" w:hAnsi="Arial Narrow" w:cs="Arial"/>
                <w:sz w:val="18"/>
                <w:szCs w:val="18"/>
              </w:rPr>
              <w:t>PODPIS</w:t>
            </w:r>
          </w:p>
        </w:tc>
      </w:tr>
      <w:tr w:rsidR="005D111E" w:rsidRPr="000A33DA" w14:paraId="4FA30CA9" w14:textId="77777777" w:rsidTr="00590631">
        <w:trPr>
          <w:cantSplit/>
        </w:trPr>
        <w:tc>
          <w:tcPr>
            <w:tcW w:w="1331"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2A30737F" w14:textId="77777777" w:rsidR="005D111E" w:rsidRPr="000A33DA" w:rsidRDefault="005D111E" w:rsidP="00590631">
            <w:pPr>
              <w:pStyle w:val="TableContents"/>
              <w:spacing w:after="0"/>
              <w:jc w:val="center"/>
              <w:rPr>
                <w:rFonts w:ascii="Arial Narrow" w:hAnsi="Arial Narrow" w:cs="Arial"/>
                <w:sz w:val="18"/>
                <w:szCs w:val="18"/>
              </w:rPr>
            </w:pPr>
            <w:r w:rsidRPr="000A33DA">
              <w:rPr>
                <w:rFonts w:ascii="Arial Narrow" w:hAnsi="Arial Narrow" w:cs="Arial"/>
                <w:sz w:val="18"/>
                <w:szCs w:val="18"/>
              </w:rPr>
              <w:t>PROJEKTANT</w:t>
            </w:r>
          </w:p>
        </w:tc>
        <w:tc>
          <w:tcPr>
            <w:tcW w:w="2552"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1FCB8576" w14:textId="77777777" w:rsidR="005D111E" w:rsidRPr="00F52059" w:rsidRDefault="005D111E" w:rsidP="00590631">
            <w:pPr>
              <w:pStyle w:val="Standard"/>
              <w:spacing w:after="0"/>
              <w:rPr>
                <w:rFonts w:ascii="Arial Narrow" w:eastAsia="Arial" w:hAnsi="Arial Narrow" w:cs="Arial"/>
                <w:lang w:val="de-DE"/>
              </w:rPr>
            </w:pPr>
            <w:proofErr w:type="spellStart"/>
            <w:r w:rsidRPr="00F52059">
              <w:rPr>
                <w:rFonts w:ascii="Arial Narrow" w:eastAsia="Arial" w:hAnsi="Arial Narrow" w:cs="Arial"/>
                <w:lang w:val="de-DE"/>
              </w:rPr>
              <w:t>dr</w:t>
            </w:r>
            <w:proofErr w:type="spellEnd"/>
            <w:r w:rsidRPr="00F52059">
              <w:rPr>
                <w:rFonts w:ascii="Arial Narrow" w:eastAsia="Arial" w:hAnsi="Arial Narrow" w:cs="Arial"/>
                <w:lang w:val="de-DE"/>
              </w:rPr>
              <w:t xml:space="preserve"> </w:t>
            </w:r>
            <w:proofErr w:type="spellStart"/>
            <w:r w:rsidRPr="00F52059">
              <w:rPr>
                <w:rFonts w:ascii="Arial Narrow" w:eastAsia="Arial" w:hAnsi="Arial Narrow" w:cs="Arial"/>
                <w:lang w:val="de-DE"/>
              </w:rPr>
              <w:t>inż</w:t>
            </w:r>
            <w:proofErr w:type="spellEnd"/>
          </w:p>
          <w:p w14:paraId="5DCBCDCB" w14:textId="77777777" w:rsidR="005D111E" w:rsidRPr="00F52059" w:rsidRDefault="005D111E" w:rsidP="00590631">
            <w:pPr>
              <w:pStyle w:val="Standard"/>
              <w:spacing w:after="0"/>
              <w:rPr>
                <w:rFonts w:ascii="Arial Narrow" w:eastAsia="Arial" w:hAnsi="Arial Narrow" w:cs="Arial"/>
                <w:lang w:val="de-DE"/>
              </w:rPr>
            </w:pPr>
            <w:r w:rsidRPr="00F52059">
              <w:rPr>
                <w:rFonts w:ascii="Arial Narrow" w:eastAsia="Arial" w:hAnsi="Arial Narrow" w:cs="Arial"/>
                <w:lang w:val="de-DE"/>
              </w:rPr>
              <w:t>Przemysław Kasza</w:t>
            </w:r>
          </w:p>
        </w:tc>
        <w:tc>
          <w:tcPr>
            <w:tcW w:w="2409"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6EA2BAFC" w14:textId="77777777" w:rsidR="005D111E" w:rsidRPr="000A33DA" w:rsidRDefault="005D111E" w:rsidP="00590631">
            <w:pPr>
              <w:pStyle w:val="TableContents"/>
              <w:spacing w:after="0"/>
              <w:jc w:val="center"/>
              <w:rPr>
                <w:rFonts w:ascii="Arial Narrow" w:hAnsi="Arial Narrow" w:cs="Arial"/>
                <w:sz w:val="16"/>
                <w:szCs w:val="16"/>
              </w:rPr>
            </w:pPr>
            <w:r w:rsidRPr="000A33DA">
              <w:rPr>
                <w:rFonts w:ascii="Arial Narrow" w:hAnsi="Arial Narrow" w:cs="Arial"/>
                <w:sz w:val="16"/>
                <w:szCs w:val="16"/>
              </w:rPr>
              <w:t>do projektowania bez ograniczeń w specjalności konstrukcyjnej</w:t>
            </w:r>
          </w:p>
          <w:p w14:paraId="73EC585E" w14:textId="77777777" w:rsidR="005D111E" w:rsidRPr="000A33DA" w:rsidRDefault="005D111E" w:rsidP="00590631">
            <w:pPr>
              <w:pStyle w:val="TableContents"/>
              <w:spacing w:after="0"/>
              <w:jc w:val="center"/>
              <w:rPr>
                <w:rFonts w:ascii="Arial Narrow" w:hAnsi="Arial Narrow" w:cs="Arial"/>
                <w:sz w:val="16"/>
                <w:szCs w:val="16"/>
              </w:rPr>
            </w:pPr>
            <w:r w:rsidRPr="000A33DA">
              <w:rPr>
                <w:rFonts w:ascii="Arial Narrow" w:eastAsia="Arial" w:hAnsi="Arial Narrow" w:cs="Arial"/>
                <w:sz w:val="16"/>
                <w:szCs w:val="16"/>
              </w:rPr>
              <w:t>nr uprawnień : SLK/2782/POOK/09</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4D07140B" w14:textId="77777777" w:rsidR="005D111E" w:rsidRPr="000A33DA" w:rsidRDefault="005D111E" w:rsidP="00590631">
            <w:pPr>
              <w:pStyle w:val="TableContents"/>
              <w:spacing w:after="0"/>
              <w:jc w:val="center"/>
              <w:rPr>
                <w:rFonts w:ascii="Arial Narrow" w:hAnsi="Arial Narrow" w:cs="Arial"/>
                <w:sz w:val="18"/>
                <w:szCs w:val="18"/>
              </w:rPr>
            </w:pPr>
            <w:r w:rsidRPr="000A33DA">
              <w:rPr>
                <w:rFonts w:ascii="Arial Narrow" w:hAnsi="Arial Narrow" w:cs="Arial"/>
                <w:sz w:val="18"/>
                <w:szCs w:val="18"/>
              </w:rPr>
              <w:t>KONSTRUKCJA</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2398DA9E" w14:textId="77777777" w:rsidR="005D111E" w:rsidRPr="0075003A" w:rsidRDefault="005D111E" w:rsidP="00590631">
            <w:pPr>
              <w:pStyle w:val="TableContents"/>
              <w:spacing w:after="0"/>
              <w:jc w:val="center"/>
              <w:rPr>
                <w:rFonts w:ascii="Arial Narrow" w:hAnsi="Arial Narrow" w:cs="Arial"/>
                <w:sz w:val="18"/>
                <w:szCs w:val="18"/>
              </w:rPr>
            </w:pPr>
            <w:r>
              <w:rPr>
                <w:rFonts w:ascii="Arial Narrow" w:hAnsi="Arial Narrow" w:cs="Arial"/>
                <w:sz w:val="18"/>
                <w:szCs w:val="18"/>
              </w:rPr>
              <w:t>21.11</w:t>
            </w:r>
            <w:r w:rsidRPr="0075003A">
              <w:rPr>
                <w:rFonts w:ascii="Arial Narrow" w:hAnsi="Arial Narrow" w:cs="Arial"/>
                <w:sz w:val="18"/>
                <w:szCs w:val="18"/>
              </w:rPr>
              <w:t>.2023</w:t>
            </w:r>
          </w:p>
        </w:tc>
        <w:tc>
          <w:tcPr>
            <w:tcW w:w="107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3A07931A" w14:textId="77777777" w:rsidR="005D111E" w:rsidRPr="000A33DA" w:rsidRDefault="005D111E" w:rsidP="00590631">
            <w:pPr>
              <w:pStyle w:val="TableContents"/>
              <w:spacing w:after="0"/>
              <w:jc w:val="center"/>
              <w:rPr>
                <w:rFonts w:ascii="Arial Narrow" w:hAnsi="Arial Narrow" w:cs="Arial"/>
              </w:rPr>
            </w:pPr>
          </w:p>
        </w:tc>
      </w:tr>
    </w:tbl>
    <w:p w14:paraId="4B74FC3F" w14:textId="0606B2D5" w:rsidR="005D111E" w:rsidRDefault="005D111E" w:rsidP="00D835FB">
      <w:pPr>
        <w:pStyle w:val="Standard"/>
        <w:ind w:left="567" w:hanging="578"/>
        <w:jc w:val="both"/>
        <w:rPr>
          <w:rFonts w:ascii="Arial Narrow" w:eastAsia="Arial" w:hAnsi="Arial Narrow" w:cs="Arial"/>
        </w:rPr>
      </w:pPr>
    </w:p>
    <w:p w14:paraId="4A073B71" w14:textId="77777777" w:rsidR="005D111E" w:rsidRDefault="005D111E">
      <w:pPr>
        <w:rPr>
          <w:rFonts w:ascii="Arial Narrow" w:eastAsia="Arial" w:hAnsi="Arial Narrow" w:cs="Arial"/>
          <w:kern w:val="3"/>
          <w:sz w:val="22"/>
          <w:szCs w:val="22"/>
          <w:lang w:eastAsia="en-US"/>
        </w:rPr>
      </w:pPr>
      <w:r>
        <w:rPr>
          <w:rFonts w:ascii="Arial Narrow" w:eastAsia="Arial" w:hAnsi="Arial Narrow" w:cs="Arial"/>
        </w:rPr>
        <w:br w:type="page"/>
      </w:r>
    </w:p>
    <w:p w14:paraId="6390C049" w14:textId="77777777" w:rsidR="00863595" w:rsidRPr="00D835FB" w:rsidRDefault="00863595" w:rsidP="00572121">
      <w:pPr>
        <w:pStyle w:val="Nagwek3"/>
        <w:ind w:left="709"/>
        <w:rPr>
          <w:rFonts w:ascii="Arial Narrow" w:hAnsi="Arial Narrow"/>
          <w:sz w:val="24"/>
          <w:szCs w:val="24"/>
        </w:rPr>
      </w:pPr>
      <w:bookmarkStart w:id="132" w:name="_Toc99448539"/>
      <w:bookmarkStart w:id="133" w:name="_Toc104446632"/>
      <w:bookmarkStart w:id="134" w:name="_Toc151194716"/>
      <w:bookmarkStart w:id="135" w:name="_Toc158820417"/>
      <w:r w:rsidRPr="00D835FB">
        <w:rPr>
          <w:rFonts w:ascii="Arial Narrow" w:hAnsi="Arial Narrow"/>
          <w:sz w:val="24"/>
          <w:szCs w:val="24"/>
        </w:rPr>
        <w:lastRenderedPageBreak/>
        <w:t>Zakres ekspertyzy.</w:t>
      </w:r>
      <w:bookmarkEnd w:id="132"/>
      <w:bookmarkEnd w:id="133"/>
      <w:bookmarkEnd w:id="134"/>
      <w:bookmarkEnd w:id="135"/>
    </w:p>
    <w:p w14:paraId="432D923A" w14:textId="67B7DC61" w:rsidR="00863595" w:rsidRPr="00D835FB" w:rsidRDefault="00863595" w:rsidP="00D835FB">
      <w:pPr>
        <w:ind w:left="567"/>
        <w:jc w:val="both"/>
        <w:rPr>
          <w:rFonts w:ascii="Arial Narrow" w:hAnsi="Arial Narrow"/>
          <w:sz w:val="24"/>
        </w:rPr>
      </w:pPr>
      <w:r w:rsidRPr="00D835FB">
        <w:rPr>
          <w:rFonts w:ascii="Arial Narrow" w:hAnsi="Arial Narrow"/>
          <w:sz w:val="24"/>
        </w:rPr>
        <w:t>Niniejsza ekspertyza techniczna określa stan techniczny niniejszego obiektu budowlanego pod k</w:t>
      </w:r>
      <w:r w:rsidR="00D835FB">
        <w:rPr>
          <w:rFonts w:ascii="Arial Narrow" w:hAnsi="Arial Narrow"/>
          <w:sz w:val="24"/>
        </w:rPr>
        <w:t>ą</w:t>
      </w:r>
      <w:r w:rsidRPr="00D835FB">
        <w:rPr>
          <w:rFonts w:ascii="Arial Narrow" w:hAnsi="Arial Narrow"/>
          <w:sz w:val="24"/>
        </w:rPr>
        <w:t>tem</w:t>
      </w:r>
      <w:r w:rsidR="00D835FB">
        <w:rPr>
          <w:rFonts w:ascii="Arial Narrow" w:hAnsi="Arial Narrow"/>
          <w:sz w:val="24"/>
        </w:rPr>
        <w:t xml:space="preserve"> </w:t>
      </w:r>
      <w:r w:rsidRPr="00D835FB">
        <w:rPr>
          <w:rFonts w:ascii="Arial Narrow" w:hAnsi="Arial Narrow"/>
          <w:sz w:val="24"/>
        </w:rPr>
        <w:t xml:space="preserve">możliwości jego </w:t>
      </w:r>
      <w:r w:rsidR="00D835FB">
        <w:rPr>
          <w:rFonts w:ascii="Arial Narrow" w:hAnsi="Arial Narrow"/>
          <w:sz w:val="24"/>
        </w:rPr>
        <w:t>przebudowy</w:t>
      </w:r>
      <w:r w:rsidRPr="00D835FB">
        <w:rPr>
          <w:rFonts w:ascii="Arial Narrow" w:hAnsi="Arial Narrow"/>
          <w:sz w:val="24"/>
        </w:rPr>
        <w:t>.</w:t>
      </w:r>
    </w:p>
    <w:p w14:paraId="464F8F84" w14:textId="77777777" w:rsidR="00863595" w:rsidRPr="00D835FB" w:rsidRDefault="00863595" w:rsidP="00D835FB">
      <w:pPr>
        <w:ind w:left="567" w:hanging="578"/>
        <w:jc w:val="both"/>
        <w:rPr>
          <w:rFonts w:ascii="Arial Narrow" w:hAnsi="Arial Narrow"/>
          <w:b/>
          <w:sz w:val="24"/>
        </w:rPr>
      </w:pPr>
    </w:p>
    <w:p w14:paraId="754189A0" w14:textId="77777777" w:rsidR="00863595" w:rsidRPr="00D835FB" w:rsidRDefault="00863595" w:rsidP="00572121">
      <w:pPr>
        <w:pStyle w:val="Nagwek3"/>
        <w:ind w:left="709"/>
        <w:rPr>
          <w:rFonts w:ascii="Arial Narrow" w:hAnsi="Arial Narrow"/>
          <w:sz w:val="24"/>
          <w:szCs w:val="24"/>
        </w:rPr>
      </w:pPr>
      <w:bookmarkStart w:id="136" w:name="_Toc274632882"/>
      <w:bookmarkStart w:id="137" w:name="_Toc99448540"/>
      <w:bookmarkStart w:id="138" w:name="_Toc104446633"/>
      <w:bookmarkStart w:id="139" w:name="_Toc151194717"/>
      <w:bookmarkStart w:id="140" w:name="_Toc158820418"/>
      <w:r w:rsidRPr="00D835FB">
        <w:rPr>
          <w:rFonts w:ascii="Arial Narrow" w:hAnsi="Arial Narrow"/>
          <w:sz w:val="24"/>
          <w:szCs w:val="24"/>
        </w:rPr>
        <w:t xml:space="preserve">Dane </w:t>
      </w:r>
      <w:bookmarkEnd w:id="136"/>
      <w:r w:rsidRPr="00D835FB">
        <w:rPr>
          <w:rFonts w:ascii="Arial Narrow" w:hAnsi="Arial Narrow"/>
          <w:sz w:val="24"/>
          <w:szCs w:val="24"/>
        </w:rPr>
        <w:t>charakteryzujące budynek:</w:t>
      </w:r>
      <w:bookmarkEnd w:id="137"/>
      <w:bookmarkEnd w:id="138"/>
      <w:bookmarkEnd w:id="139"/>
      <w:bookmarkEnd w:id="140"/>
    </w:p>
    <w:p w14:paraId="6E49B4AF" w14:textId="5E764474" w:rsidR="00863595" w:rsidRPr="00D835FB" w:rsidRDefault="00863595" w:rsidP="00D835FB">
      <w:pPr>
        <w:ind w:left="567"/>
        <w:jc w:val="both"/>
        <w:rPr>
          <w:rFonts w:ascii="Arial Narrow" w:hAnsi="Arial Narrow"/>
          <w:b/>
          <w:sz w:val="24"/>
        </w:rPr>
      </w:pPr>
      <w:r w:rsidRPr="00D835FB">
        <w:rPr>
          <w:rFonts w:ascii="Arial Narrow" w:hAnsi="Arial Narrow"/>
          <w:sz w:val="24"/>
        </w:rPr>
        <w:t xml:space="preserve">Teren inwestycji stanowią działki nr.: </w:t>
      </w:r>
      <w:r w:rsidR="00D835FB">
        <w:rPr>
          <w:rFonts w:ascii="Arial Narrow" w:hAnsi="Arial Narrow"/>
          <w:b/>
          <w:bCs/>
          <w:iCs/>
          <w:sz w:val="24"/>
        </w:rPr>
        <w:t>22/2</w:t>
      </w:r>
      <w:r w:rsidRPr="00D835FB">
        <w:rPr>
          <w:rFonts w:ascii="Arial Narrow" w:hAnsi="Arial Narrow"/>
          <w:b/>
          <w:bCs/>
          <w:iCs/>
          <w:sz w:val="24"/>
        </w:rPr>
        <w:t xml:space="preserve"> </w:t>
      </w:r>
      <w:r w:rsidRPr="00D835FB">
        <w:rPr>
          <w:rFonts w:ascii="Arial Narrow" w:hAnsi="Arial Narrow"/>
          <w:bCs/>
          <w:iCs/>
          <w:sz w:val="24"/>
        </w:rPr>
        <w:t xml:space="preserve">w </w:t>
      </w:r>
      <w:r w:rsidR="00D835FB">
        <w:rPr>
          <w:rFonts w:ascii="Arial Narrow" w:hAnsi="Arial Narrow"/>
          <w:bCs/>
          <w:iCs/>
          <w:sz w:val="24"/>
        </w:rPr>
        <w:t>Częstochowie</w:t>
      </w:r>
      <w:r w:rsidRPr="00D835FB">
        <w:rPr>
          <w:rFonts w:ascii="Arial Narrow" w:hAnsi="Arial Narrow"/>
          <w:sz w:val="24"/>
        </w:rPr>
        <w:t xml:space="preserve">, gmina </w:t>
      </w:r>
      <w:r w:rsidR="00D835FB">
        <w:rPr>
          <w:rFonts w:ascii="Arial Narrow" w:hAnsi="Arial Narrow"/>
          <w:sz w:val="24"/>
        </w:rPr>
        <w:t>M. Częstochowa</w:t>
      </w:r>
      <w:r w:rsidRPr="00D835FB">
        <w:rPr>
          <w:rFonts w:ascii="Arial Narrow" w:hAnsi="Arial Narrow"/>
          <w:sz w:val="24"/>
        </w:rPr>
        <w:t xml:space="preserve">. </w:t>
      </w:r>
      <w:r w:rsidR="00D835FB">
        <w:rPr>
          <w:rFonts w:ascii="Arial Narrow" w:hAnsi="Arial Narrow"/>
          <w:sz w:val="24"/>
        </w:rPr>
        <w:t>Budynek magazynowy</w:t>
      </w:r>
      <w:r w:rsidRPr="00D835FB">
        <w:rPr>
          <w:rFonts w:ascii="Arial Narrow" w:hAnsi="Arial Narrow"/>
          <w:sz w:val="24"/>
        </w:rPr>
        <w:t xml:space="preserve"> jest częścią zespołu </w:t>
      </w:r>
      <w:r w:rsidR="00D835FB">
        <w:rPr>
          <w:rFonts w:ascii="Arial Narrow" w:hAnsi="Arial Narrow"/>
          <w:sz w:val="24"/>
        </w:rPr>
        <w:t>budynków Politechniki Częstochowskiej</w:t>
      </w:r>
      <w:r w:rsidRPr="00D835FB">
        <w:rPr>
          <w:rFonts w:ascii="Arial Narrow" w:hAnsi="Arial Narrow"/>
          <w:sz w:val="24"/>
        </w:rPr>
        <w:t>.</w:t>
      </w:r>
    </w:p>
    <w:p w14:paraId="1CA59DA1" w14:textId="77777777" w:rsidR="00863595" w:rsidRPr="00D835FB" w:rsidRDefault="00863595" w:rsidP="00D835FB">
      <w:pPr>
        <w:ind w:left="567" w:hanging="578"/>
        <w:jc w:val="both"/>
        <w:rPr>
          <w:rFonts w:ascii="Arial Narrow" w:hAnsi="Arial Narrow"/>
          <w:b/>
          <w:sz w:val="24"/>
        </w:rPr>
      </w:pPr>
    </w:p>
    <w:p w14:paraId="189CED4D" w14:textId="07B5485F" w:rsidR="00863595" w:rsidRPr="00D835FB" w:rsidRDefault="00863595" w:rsidP="00D835FB">
      <w:pPr>
        <w:ind w:left="567" w:hanging="578"/>
        <w:jc w:val="both"/>
        <w:rPr>
          <w:rFonts w:ascii="Arial Narrow" w:hAnsi="Arial Narrow"/>
          <w:b/>
          <w:sz w:val="24"/>
        </w:rPr>
      </w:pPr>
      <w:r w:rsidRPr="00D835FB">
        <w:rPr>
          <w:rFonts w:ascii="Arial Narrow" w:hAnsi="Arial Narrow"/>
          <w:b/>
          <w:sz w:val="24"/>
        </w:rPr>
        <w:t xml:space="preserve">Kategorie obiektu:    Kategoria </w:t>
      </w:r>
      <w:r w:rsidR="00D835FB">
        <w:rPr>
          <w:rFonts w:ascii="Arial Narrow" w:hAnsi="Arial Narrow"/>
          <w:b/>
          <w:sz w:val="24"/>
        </w:rPr>
        <w:t>XVIII</w:t>
      </w:r>
      <w:r w:rsidRPr="00D835FB">
        <w:rPr>
          <w:rFonts w:ascii="Arial Narrow" w:hAnsi="Arial Narrow"/>
          <w:b/>
          <w:sz w:val="24"/>
        </w:rPr>
        <w:t xml:space="preserve"> – budynki </w:t>
      </w:r>
      <w:r w:rsidR="00D835FB">
        <w:rPr>
          <w:rFonts w:ascii="Arial Narrow" w:hAnsi="Arial Narrow"/>
          <w:b/>
          <w:sz w:val="24"/>
        </w:rPr>
        <w:t>magazynowe</w:t>
      </w:r>
    </w:p>
    <w:p w14:paraId="57486535" w14:textId="77777777" w:rsidR="00863595" w:rsidRPr="00D835FB" w:rsidRDefault="00863595" w:rsidP="00D835FB">
      <w:pPr>
        <w:ind w:left="567" w:hanging="578"/>
        <w:jc w:val="both"/>
        <w:rPr>
          <w:rFonts w:ascii="Arial Narrow" w:hAnsi="Arial Narrow"/>
          <w:sz w:val="24"/>
        </w:rPr>
      </w:pPr>
    </w:p>
    <w:p w14:paraId="0F5F91FA" w14:textId="16D7E2E6" w:rsidR="00863595" w:rsidRPr="00D835FB" w:rsidRDefault="00863595" w:rsidP="00D835FB">
      <w:pPr>
        <w:ind w:left="567"/>
        <w:jc w:val="both"/>
        <w:rPr>
          <w:rFonts w:ascii="Arial Narrow" w:hAnsi="Arial Narrow"/>
          <w:sz w:val="24"/>
        </w:rPr>
      </w:pPr>
      <w:r w:rsidRPr="00D835FB">
        <w:rPr>
          <w:rFonts w:ascii="Arial Narrow" w:hAnsi="Arial Narrow"/>
          <w:sz w:val="24"/>
        </w:rPr>
        <w:t xml:space="preserve">Analizowanym obiektem jest </w:t>
      </w:r>
      <w:r w:rsidR="00D835FB">
        <w:rPr>
          <w:rFonts w:ascii="Arial Narrow" w:hAnsi="Arial Narrow"/>
          <w:sz w:val="24"/>
        </w:rPr>
        <w:t>budynek magazynowy</w:t>
      </w:r>
      <w:r w:rsidRPr="00D835FB">
        <w:rPr>
          <w:rFonts w:ascii="Arial Narrow" w:hAnsi="Arial Narrow"/>
          <w:sz w:val="24"/>
        </w:rPr>
        <w:t xml:space="preserve">. Jest to obiekt jednokondygnacyjny, nie podpiwniczony o konstrukcji </w:t>
      </w:r>
      <w:r w:rsidR="00E34C6B">
        <w:rPr>
          <w:rFonts w:ascii="Arial Narrow" w:hAnsi="Arial Narrow"/>
          <w:sz w:val="24"/>
        </w:rPr>
        <w:t xml:space="preserve">stalowej prętowej, składający się z ram stalowych, </w:t>
      </w:r>
      <w:proofErr w:type="spellStart"/>
      <w:r w:rsidR="00E34C6B">
        <w:rPr>
          <w:rFonts w:ascii="Arial Narrow" w:hAnsi="Arial Narrow"/>
          <w:sz w:val="24"/>
        </w:rPr>
        <w:t>płatwii</w:t>
      </w:r>
      <w:proofErr w:type="spellEnd"/>
      <w:r w:rsidR="00E34C6B">
        <w:rPr>
          <w:rFonts w:ascii="Arial Narrow" w:hAnsi="Arial Narrow"/>
          <w:sz w:val="24"/>
        </w:rPr>
        <w:t xml:space="preserve"> stalowych, elementów betonowych oddzielających boksy magazynowe</w:t>
      </w:r>
      <w:r w:rsidRPr="00D835FB">
        <w:rPr>
          <w:rFonts w:ascii="Arial Narrow" w:hAnsi="Arial Narrow"/>
          <w:sz w:val="24"/>
        </w:rPr>
        <w:t>. Lekka obudowa ścian z blachy stalowej</w:t>
      </w:r>
      <w:r w:rsidR="00E34C6B">
        <w:rPr>
          <w:rFonts w:ascii="Arial Narrow" w:hAnsi="Arial Narrow"/>
          <w:sz w:val="24"/>
        </w:rPr>
        <w:t xml:space="preserve"> fałdowej</w:t>
      </w:r>
      <w:r w:rsidRPr="00D835FB">
        <w:rPr>
          <w:rFonts w:ascii="Arial Narrow" w:hAnsi="Arial Narrow"/>
          <w:sz w:val="24"/>
        </w:rPr>
        <w:t xml:space="preserve"> i elementów prefabrykowanych betonowych.</w:t>
      </w:r>
      <w:r w:rsidR="00E34C6B">
        <w:rPr>
          <w:rFonts w:ascii="Arial Narrow" w:hAnsi="Arial Narrow"/>
          <w:sz w:val="24"/>
        </w:rPr>
        <w:t xml:space="preserve"> Dach pokryty stalową blachą fałdową.</w:t>
      </w:r>
      <w:r w:rsidRPr="00D835FB">
        <w:rPr>
          <w:rFonts w:ascii="Arial Narrow" w:hAnsi="Arial Narrow"/>
          <w:sz w:val="24"/>
        </w:rPr>
        <w:t xml:space="preserve"> Projektowan</w:t>
      </w:r>
      <w:r w:rsidR="00E34C6B">
        <w:rPr>
          <w:rFonts w:ascii="Arial Narrow" w:hAnsi="Arial Narrow"/>
          <w:sz w:val="24"/>
        </w:rPr>
        <w:t xml:space="preserve">y magazyn </w:t>
      </w:r>
      <w:r w:rsidRPr="00D835FB">
        <w:rPr>
          <w:rFonts w:ascii="Arial Narrow" w:hAnsi="Arial Narrow"/>
          <w:sz w:val="24"/>
        </w:rPr>
        <w:t>stanowi jedną powierzchnię, który z punktu widzenia pożarowego stanowi odrębny budynek</w:t>
      </w:r>
      <w:r w:rsidR="00E34C6B">
        <w:rPr>
          <w:rFonts w:ascii="Arial Narrow" w:hAnsi="Arial Narrow"/>
          <w:sz w:val="24"/>
        </w:rPr>
        <w:t>.</w:t>
      </w:r>
    </w:p>
    <w:p w14:paraId="606FD0A0" w14:textId="77777777" w:rsidR="00863595" w:rsidRPr="00D835FB" w:rsidRDefault="00863595" w:rsidP="00D835FB">
      <w:pPr>
        <w:ind w:left="567" w:hanging="578"/>
        <w:jc w:val="both"/>
        <w:rPr>
          <w:rFonts w:ascii="Arial Narrow" w:hAnsi="Arial Narrow"/>
          <w:sz w:val="24"/>
        </w:rPr>
      </w:pPr>
    </w:p>
    <w:p w14:paraId="3CA37BCB" w14:textId="00A7F0AE" w:rsidR="00863595" w:rsidRPr="00D835FB" w:rsidRDefault="00863595" w:rsidP="00494A26">
      <w:pPr>
        <w:ind w:left="567"/>
        <w:jc w:val="both"/>
        <w:rPr>
          <w:rFonts w:ascii="Arial Narrow" w:hAnsi="Arial Narrow"/>
          <w:sz w:val="24"/>
        </w:rPr>
      </w:pPr>
      <w:r w:rsidRPr="00D835FB">
        <w:rPr>
          <w:rFonts w:ascii="Arial Narrow" w:hAnsi="Arial Narrow"/>
          <w:sz w:val="24"/>
        </w:rPr>
        <w:t xml:space="preserve">Obiekt składa się z </w:t>
      </w:r>
      <w:r w:rsidR="00E34C6B" w:rsidRPr="00E34C6B">
        <w:rPr>
          <w:rFonts w:ascii="Arial Narrow" w:hAnsi="Arial Narrow"/>
          <w:bCs/>
          <w:sz w:val="24"/>
        </w:rPr>
        <w:t>jednej</w:t>
      </w:r>
      <w:r w:rsidRPr="00E34C6B">
        <w:rPr>
          <w:rFonts w:ascii="Arial Narrow" w:hAnsi="Arial Narrow"/>
          <w:bCs/>
          <w:sz w:val="24"/>
        </w:rPr>
        <w:t xml:space="preserve"> części</w:t>
      </w:r>
      <w:r w:rsidRPr="00D835FB">
        <w:rPr>
          <w:rFonts w:ascii="Arial Narrow" w:hAnsi="Arial Narrow"/>
          <w:sz w:val="24"/>
        </w:rPr>
        <w:t>:</w:t>
      </w:r>
    </w:p>
    <w:p w14:paraId="1724ABBB" w14:textId="5FF9C8C5" w:rsidR="00863595" w:rsidRPr="00E34C6B" w:rsidRDefault="00E34C6B" w:rsidP="00494A26">
      <w:pPr>
        <w:suppressAutoHyphens/>
        <w:ind w:left="567"/>
        <w:jc w:val="both"/>
        <w:rPr>
          <w:rFonts w:ascii="Arial Narrow" w:hAnsi="Arial Narrow"/>
          <w:sz w:val="24"/>
        </w:rPr>
      </w:pPr>
      <w:r>
        <w:rPr>
          <w:rFonts w:ascii="Arial Narrow" w:hAnsi="Arial Narrow"/>
          <w:sz w:val="24"/>
        </w:rPr>
        <w:t>Budynku magazynowego</w:t>
      </w:r>
      <w:r w:rsidR="00863595" w:rsidRPr="00D835FB">
        <w:rPr>
          <w:rFonts w:ascii="Arial Narrow" w:hAnsi="Arial Narrow"/>
          <w:sz w:val="24"/>
        </w:rPr>
        <w:t>:</w:t>
      </w:r>
      <w:r>
        <w:rPr>
          <w:rFonts w:ascii="Arial Narrow" w:hAnsi="Arial Narrow"/>
          <w:sz w:val="24"/>
        </w:rPr>
        <w:tab/>
      </w:r>
      <w:r>
        <w:rPr>
          <w:rFonts w:ascii="Arial Narrow" w:hAnsi="Arial Narrow"/>
          <w:sz w:val="24"/>
        </w:rPr>
        <w:tab/>
      </w:r>
      <w:r>
        <w:rPr>
          <w:rFonts w:ascii="Arial Narrow" w:hAnsi="Arial Narrow"/>
          <w:b/>
          <w:sz w:val="24"/>
        </w:rPr>
        <w:t>208,06</w:t>
      </w:r>
      <w:r w:rsidR="00863595" w:rsidRPr="00E34C6B">
        <w:rPr>
          <w:rFonts w:ascii="Arial Narrow" w:hAnsi="Arial Narrow"/>
          <w:b/>
          <w:sz w:val="24"/>
        </w:rPr>
        <w:t xml:space="preserve"> m2 </w:t>
      </w:r>
    </w:p>
    <w:p w14:paraId="74DCDC01" w14:textId="5402EDD6" w:rsidR="00863595" w:rsidRPr="00D835FB" w:rsidRDefault="00863595" w:rsidP="00572121">
      <w:pPr>
        <w:pStyle w:val="Nagwek3"/>
        <w:ind w:left="709"/>
        <w:rPr>
          <w:rFonts w:ascii="Arial Narrow" w:hAnsi="Arial Narrow"/>
          <w:sz w:val="24"/>
          <w:szCs w:val="24"/>
        </w:rPr>
      </w:pPr>
      <w:r w:rsidRPr="00D835FB">
        <w:rPr>
          <w:rFonts w:ascii="Arial Narrow" w:hAnsi="Arial Narrow"/>
          <w:sz w:val="24"/>
          <w:szCs w:val="24"/>
        </w:rPr>
        <w:t xml:space="preserve">  </w:t>
      </w:r>
      <w:bookmarkStart w:id="141" w:name="_Toc99448541"/>
      <w:bookmarkStart w:id="142" w:name="_Toc104446634"/>
      <w:bookmarkStart w:id="143" w:name="_Toc151194718"/>
      <w:bookmarkStart w:id="144" w:name="_Toc158820419"/>
      <w:r w:rsidRPr="00D835FB">
        <w:rPr>
          <w:rFonts w:ascii="Arial Narrow" w:hAnsi="Arial Narrow"/>
          <w:sz w:val="24"/>
          <w:szCs w:val="24"/>
        </w:rPr>
        <w:t xml:space="preserve">Stan i opis </w:t>
      </w:r>
      <w:r w:rsidR="00E34C6B">
        <w:rPr>
          <w:rFonts w:ascii="Arial Narrow" w:hAnsi="Arial Narrow"/>
          <w:sz w:val="24"/>
          <w:szCs w:val="24"/>
        </w:rPr>
        <w:t>przebudowywanej</w:t>
      </w:r>
      <w:r w:rsidRPr="00D835FB">
        <w:rPr>
          <w:rFonts w:ascii="Arial Narrow" w:hAnsi="Arial Narrow"/>
          <w:sz w:val="24"/>
          <w:szCs w:val="24"/>
        </w:rPr>
        <w:t xml:space="preserve"> części konstrukcji budynku.</w:t>
      </w:r>
      <w:bookmarkEnd w:id="141"/>
      <w:bookmarkEnd w:id="142"/>
      <w:bookmarkEnd w:id="143"/>
      <w:bookmarkEnd w:id="144"/>
      <w:r w:rsidRPr="00D835FB">
        <w:rPr>
          <w:rFonts w:ascii="Arial Narrow" w:hAnsi="Arial Narrow"/>
          <w:sz w:val="24"/>
          <w:szCs w:val="24"/>
        </w:rPr>
        <w:t xml:space="preserve"> </w:t>
      </w:r>
    </w:p>
    <w:p w14:paraId="57F0FF9C" w14:textId="77777777" w:rsidR="00863595" w:rsidRDefault="00863595" w:rsidP="00D835FB">
      <w:pPr>
        <w:ind w:left="567" w:hanging="578"/>
        <w:jc w:val="both"/>
        <w:rPr>
          <w:rFonts w:ascii="Arial Narrow" w:hAnsi="Arial Narrow"/>
          <w:sz w:val="24"/>
        </w:rPr>
      </w:pPr>
    </w:p>
    <w:p w14:paraId="78C5DFFF" w14:textId="77777777" w:rsidR="00FA5CD0" w:rsidRPr="00263792" w:rsidRDefault="00FA5CD0" w:rsidP="00FA5CD0">
      <w:pPr>
        <w:pStyle w:val="Bezodstpw"/>
      </w:pPr>
    </w:p>
    <w:p w14:paraId="5A2F2143" w14:textId="77777777" w:rsidR="00FA5CD0" w:rsidRDefault="00FA5CD0" w:rsidP="00FA5CD0">
      <w:pPr>
        <w:pStyle w:val="Bezodstpw"/>
        <w:jc w:val="center"/>
      </w:pPr>
      <w:r>
        <w:rPr>
          <w:noProof/>
        </w:rPr>
        <w:drawing>
          <wp:inline distT="0" distB="0" distL="0" distR="0" wp14:anchorId="12D0E56B" wp14:editId="72FDFC2E">
            <wp:extent cx="5040000" cy="2917268"/>
            <wp:effectExtent l="0" t="0" r="8255" b="0"/>
            <wp:docPr id="58805187" name="Obraz 4" descr="Obraz zawierający na wolnym powietrzu, niebo, drzewo, budynek&#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05187" name="Obraz 4" descr="Obraz zawierający na wolnym powietrzu, niebo, drzewo, budynek&#10;&#10;Opis wygenerowany automatycznie"/>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1" r="261" b="23084"/>
                    <a:stretch/>
                  </pic:blipFill>
                  <pic:spPr bwMode="auto">
                    <a:xfrm>
                      <a:off x="0" y="0"/>
                      <a:ext cx="5040000" cy="2917268"/>
                    </a:xfrm>
                    <a:prstGeom prst="rect">
                      <a:avLst/>
                    </a:prstGeom>
                    <a:noFill/>
                    <a:ln>
                      <a:noFill/>
                    </a:ln>
                    <a:extLst>
                      <a:ext uri="{53640926-AAD7-44D8-BBD7-CCE9431645EC}">
                        <a14:shadowObscured xmlns:a14="http://schemas.microsoft.com/office/drawing/2010/main"/>
                      </a:ext>
                    </a:extLst>
                  </pic:spPr>
                </pic:pic>
              </a:graphicData>
            </a:graphic>
          </wp:inline>
        </w:drawing>
      </w:r>
    </w:p>
    <w:p w14:paraId="04F71D21" w14:textId="0EEE9209" w:rsidR="00FA5CD0" w:rsidRPr="00FA5CD0" w:rsidRDefault="00FA5CD0" w:rsidP="00FA5CD0">
      <w:pPr>
        <w:ind w:left="567" w:hanging="578"/>
        <w:jc w:val="center"/>
        <w:rPr>
          <w:rFonts w:ascii="Arial Narrow" w:hAnsi="Arial Narrow"/>
          <w:sz w:val="28"/>
          <w:szCs w:val="28"/>
        </w:rPr>
      </w:pPr>
      <w:r w:rsidRPr="00FA5CD0">
        <w:rPr>
          <w:rFonts w:ascii="Arial Narrow" w:hAnsi="Arial Narrow"/>
          <w:sz w:val="22"/>
          <w:szCs w:val="20"/>
        </w:rPr>
        <w:t>Rys. Widok inwentaryzowane</w:t>
      </w:r>
      <w:r>
        <w:rPr>
          <w:rFonts w:ascii="Arial Narrow" w:hAnsi="Arial Narrow"/>
          <w:sz w:val="22"/>
          <w:szCs w:val="20"/>
        </w:rPr>
        <w:t>go</w:t>
      </w:r>
      <w:r w:rsidRPr="00FA5CD0">
        <w:rPr>
          <w:rFonts w:ascii="Arial Narrow" w:hAnsi="Arial Narrow"/>
          <w:sz w:val="22"/>
          <w:szCs w:val="20"/>
        </w:rPr>
        <w:t xml:space="preserve"> obiektu  od strony północnej</w:t>
      </w:r>
    </w:p>
    <w:p w14:paraId="5E9C7156" w14:textId="77777777" w:rsidR="00FA5CD0" w:rsidRPr="00FA5CD0" w:rsidRDefault="00FA5CD0" w:rsidP="00494A26">
      <w:pPr>
        <w:ind w:left="567"/>
        <w:jc w:val="both"/>
        <w:rPr>
          <w:rFonts w:ascii="Arial Narrow" w:hAnsi="Arial Narrow"/>
          <w:sz w:val="28"/>
          <w:szCs w:val="28"/>
        </w:rPr>
      </w:pPr>
    </w:p>
    <w:p w14:paraId="538AD737" w14:textId="38601B0F" w:rsidR="00863595" w:rsidRPr="00D835FB" w:rsidRDefault="00863595" w:rsidP="00494A26">
      <w:pPr>
        <w:ind w:left="567"/>
        <w:jc w:val="both"/>
        <w:rPr>
          <w:rFonts w:ascii="Arial Narrow" w:hAnsi="Arial Narrow"/>
          <w:sz w:val="24"/>
        </w:rPr>
      </w:pPr>
    </w:p>
    <w:p w14:paraId="106F4721" w14:textId="2CEDAED8" w:rsidR="00863595" w:rsidRPr="00D835FB" w:rsidRDefault="00863595" w:rsidP="001159F1">
      <w:pPr>
        <w:numPr>
          <w:ilvl w:val="0"/>
          <w:numId w:val="141"/>
        </w:numPr>
        <w:suppressAutoHyphens/>
        <w:ind w:left="567" w:firstLine="0"/>
        <w:jc w:val="both"/>
        <w:rPr>
          <w:rFonts w:ascii="Arial Narrow" w:hAnsi="Arial Narrow"/>
          <w:sz w:val="24"/>
        </w:rPr>
      </w:pPr>
      <w:r w:rsidRPr="00D835FB">
        <w:rPr>
          <w:rFonts w:ascii="Arial Narrow" w:hAnsi="Arial Narrow"/>
          <w:sz w:val="24"/>
        </w:rPr>
        <w:t>Fundamenty</w:t>
      </w:r>
      <w:r w:rsidR="00E34C6B">
        <w:rPr>
          <w:rFonts w:ascii="Arial Narrow" w:hAnsi="Arial Narrow"/>
          <w:sz w:val="24"/>
        </w:rPr>
        <w:t xml:space="preserve"> </w:t>
      </w:r>
      <w:r w:rsidRPr="00D835FB">
        <w:rPr>
          <w:rFonts w:ascii="Arial Narrow" w:hAnsi="Arial Narrow"/>
          <w:sz w:val="24"/>
        </w:rPr>
        <w:t>– wylewane betonowe – stan dobry,</w:t>
      </w:r>
      <w:r w:rsidR="00E34C6B">
        <w:rPr>
          <w:rFonts w:ascii="Arial Narrow" w:hAnsi="Arial Narrow"/>
          <w:sz w:val="24"/>
        </w:rPr>
        <w:t xml:space="preserve"> brak widocznych </w:t>
      </w:r>
      <w:proofErr w:type="spellStart"/>
      <w:r w:rsidR="00E34C6B">
        <w:rPr>
          <w:rFonts w:ascii="Arial Narrow" w:hAnsi="Arial Narrow"/>
          <w:sz w:val="24"/>
        </w:rPr>
        <w:t>osiadań</w:t>
      </w:r>
      <w:proofErr w:type="spellEnd"/>
      <w:r w:rsidR="00E34C6B">
        <w:rPr>
          <w:rFonts w:ascii="Arial Narrow" w:hAnsi="Arial Narrow"/>
          <w:sz w:val="24"/>
        </w:rPr>
        <w:t xml:space="preserve"> i spękań posadzki</w:t>
      </w:r>
    </w:p>
    <w:p w14:paraId="180870EB" w14:textId="20756B79" w:rsidR="00863595" w:rsidRPr="00D835FB" w:rsidRDefault="00863595" w:rsidP="001159F1">
      <w:pPr>
        <w:numPr>
          <w:ilvl w:val="0"/>
          <w:numId w:val="141"/>
        </w:numPr>
        <w:suppressAutoHyphens/>
        <w:ind w:left="567" w:firstLine="0"/>
        <w:jc w:val="both"/>
        <w:rPr>
          <w:rFonts w:ascii="Arial Narrow" w:hAnsi="Arial Narrow"/>
          <w:sz w:val="24"/>
        </w:rPr>
      </w:pPr>
      <w:r w:rsidRPr="00D835FB">
        <w:rPr>
          <w:rFonts w:ascii="Arial Narrow" w:hAnsi="Arial Narrow"/>
          <w:sz w:val="24"/>
        </w:rPr>
        <w:t xml:space="preserve">Słupy  – </w:t>
      </w:r>
      <w:r w:rsidR="00E34C6B">
        <w:rPr>
          <w:rFonts w:ascii="Arial Narrow" w:hAnsi="Arial Narrow"/>
          <w:sz w:val="24"/>
        </w:rPr>
        <w:t>stalowe</w:t>
      </w:r>
      <w:r w:rsidRPr="00D835FB">
        <w:rPr>
          <w:rFonts w:ascii="Arial Narrow" w:hAnsi="Arial Narrow"/>
          <w:sz w:val="24"/>
        </w:rPr>
        <w:t xml:space="preserve"> – stan </w:t>
      </w:r>
      <w:r w:rsidR="00E34C6B">
        <w:rPr>
          <w:rFonts w:ascii="Arial Narrow" w:hAnsi="Arial Narrow"/>
          <w:sz w:val="24"/>
        </w:rPr>
        <w:t>niezadowalający</w:t>
      </w:r>
      <w:r w:rsidRPr="00D835FB">
        <w:rPr>
          <w:rFonts w:ascii="Arial Narrow" w:hAnsi="Arial Narrow"/>
          <w:sz w:val="24"/>
        </w:rPr>
        <w:t xml:space="preserve">, </w:t>
      </w:r>
    </w:p>
    <w:p w14:paraId="16E09621" w14:textId="474A0535" w:rsidR="00863595" w:rsidRPr="00D835FB" w:rsidRDefault="00863595" w:rsidP="001159F1">
      <w:pPr>
        <w:numPr>
          <w:ilvl w:val="0"/>
          <w:numId w:val="141"/>
        </w:numPr>
        <w:suppressAutoHyphens/>
        <w:ind w:left="567" w:firstLine="0"/>
        <w:jc w:val="both"/>
        <w:rPr>
          <w:rFonts w:ascii="Arial Narrow" w:hAnsi="Arial Narrow"/>
          <w:sz w:val="24"/>
        </w:rPr>
      </w:pPr>
      <w:r w:rsidRPr="00D835FB">
        <w:rPr>
          <w:rFonts w:ascii="Arial Narrow" w:hAnsi="Arial Narrow"/>
          <w:sz w:val="24"/>
        </w:rPr>
        <w:t xml:space="preserve">Konstrukcja dachu  – konstrukcja stalowa </w:t>
      </w:r>
      <w:r w:rsidR="00E34C6B">
        <w:rPr>
          <w:rFonts w:ascii="Arial Narrow" w:hAnsi="Arial Narrow"/>
          <w:sz w:val="24"/>
        </w:rPr>
        <w:t>ryglowa</w:t>
      </w:r>
      <w:r w:rsidRPr="00D835FB">
        <w:rPr>
          <w:rFonts w:ascii="Arial Narrow" w:hAnsi="Arial Narrow"/>
          <w:sz w:val="24"/>
        </w:rPr>
        <w:t xml:space="preserve">, wraz z tężnikami oraz stężeniami – stan </w:t>
      </w:r>
      <w:r w:rsidR="00E34C6B">
        <w:rPr>
          <w:rFonts w:ascii="Arial Narrow" w:hAnsi="Arial Narrow"/>
          <w:sz w:val="24"/>
        </w:rPr>
        <w:t>niezadowalający</w:t>
      </w:r>
      <w:r w:rsidRPr="00D835FB">
        <w:rPr>
          <w:rFonts w:ascii="Arial Narrow" w:hAnsi="Arial Narrow"/>
          <w:sz w:val="24"/>
        </w:rPr>
        <w:t>,</w:t>
      </w:r>
    </w:p>
    <w:p w14:paraId="40EC30A7" w14:textId="43C3EFE7" w:rsidR="00863595" w:rsidRPr="00D835FB" w:rsidRDefault="00863595" w:rsidP="001159F1">
      <w:pPr>
        <w:numPr>
          <w:ilvl w:val="0"/>
          <w:numId w:val="141"/>
        </w:numPr>
        <w:suppressAutoHyphens/>
        <w:ind w:left="567" w:firstLine="0"/>
        <w:jc w:val="both"/>
        <w:rPr>
          <w:rFonts w:ascii="Arial Narrow" w:hAnsi="Arial Narrow"/>
          <w:sz w:val="24"/>
        </w:rPr>
      </w:pPr>
      <w:r w:rsidRPr="00D835FB">
        <w:rPr>
          <w:rFonts w:ascii="Arial Narrow" w:hAnsi="Arial Narrow"/>
          <w:sz w:val="24"/>
        </w:rPr>
        <w:lastRenderedPageBreak/>
        <w:t xml:space="preserve">Ściany zewnętrzne – </w:t>
      </w:r>
      <w:r w:rsidRPr="00D835FB">
        <w:rPr>
          <w:rFonts w:ascii="Arial Narrow" w:hAnsi="Arial Narrow"/>
          <w:bCs/>
          <w:sz w:val="24"/>
        </w:rPr>
        <w:t xml:space="preserve">ściana żelbetowa, prefabrykowana do wysokości </w:t>
      </w:r>
      <w:r w:rsidR="00E34C6B">
        <w:rPr>
          <w:rFonts w:ascii="Arial Narrow" w:hAnsi="Arial Narrow"/>
          <w:bCs/>
          <w:sz w:val="24"/>
        </w:rPr>
        <w:t>ok. 1.5</w:t>
      </w:r>
      <w:r w:rsidRPr="00D835FB">
        <w:rPr>
          <w:rFonts w:ascii="Arial Narrow" w:hAnsi="Arial Narrow"/>
          <w:bCs/>
          <w:sz w:val="24"/>
        </w:rPr>
        <w:t xml:space="preserve"> m w </w:t>
      </w:r>
      <w:proofErr w:type="spellStart"/>
      <w:r w:rsidR="00E34C6B">
        <w:rPr>
          <w:rFonts w:ascii="Arial Narrow" w:hAnsi="Arial Narrow"/>
          <w:bCs/>
          <w:sz w:val="24"/>
        </w:rPr>
        <w:t>tylniej</w:t>
      </w:r>
      <w:proofErr w:type="spellEnd"/>
      <w:r w:rsidR="00E34C6B">
        <w:rPr>
          <w:rFonts w:ascii="Arial Narrow" w:hAnsi="Arial Narrow"/>
          <w:bCs/>
          <w:sz w:val="24"/>
        </w:rPr>
        <w:t xml:space="preserve"> części budynku</w:t>
      </w:r>
      <w:r w:rsidRPr="00D835FB">
        <w:rPr>
          <w:rFonts w:ascii="Arial Narrow" w:hAnsi="Arial Narrow"/>
          <w:bCs/>
          <w:sz w:val="24"/>
        </w:rPr>
        <w:t xml:space="preserve">, powyżej </w:t>
      </w:r>
      <w:r w:rsidR="00E34C6B">
        <w:rPr>
          <w:rFonts w:ascii="Arial Narrow" w:hAnsi="Arial Narrow"/>
          <w:sz w:val="24"/>
        </w:rPr>
        <w:t>blacha fałdowa</w:t>
      </w:r>
      <w:r w:rsidRPr="00D835FB">
        <w:rPr>
          <w:rFonts w:ascii="Arial Narrow" w:hAnsi="Arial Narrow"/>
          <w:sz w:val="24"/>
        </w:rPr>
        <w:t xml:space="preserve">  – stan dobry, </w:t>
      </w:r>
    </w:p>
    <w:p w14:paraId="40134724" w14:textId="122870C3" w:rsidR="00863595" w:rsidRPr="00D835FB" w:rsidRDefault="00863595" w:rsidP="001159F1">
      <w:pPr>
        <w:numPr>
          <w:ilvl w:val="0"/>
          <w:numId w:val="141"/>
        </w:numPr>
        <w:suppressAutoHyphens/>
        <w:ind w:left="567" w:firstLine="0"/>
        <w:jc w:val="both"/>
        <w:rPr>
          <w:rFonts w:ascii="Arial Narrow" w:hAnsi="Arial Narrow"/>
          <w:sz w:val="24"/>
        </w:rPr>
      </w:pPr>
      <w:r w:rsidRPr="00D835FB">
        <w:rPr>
          <w:rFonts w:ascii="Arial Narrow" w:hAnsi="Arial Narrow"/>
          <w:sz w:val="24"/>
        </w:rPr>
        <w:t xml:space="preserve">Ścianki wewnętrzne – </w:t>
      </w:r>
      <w:r w:rsidR="00E34C6B" w:rsidRPr="00D835FB">
        <w:rPr>
          <w:rFonts w:ascii="Arial Narrow" w:hAnsi="Arial Narrow"/>
          <w:bCs/>
          <w:sz w:val="24"/>
        </w:rPr>
        <w:t xml:space="preserve">ściana żelbetowa, prefabrykowana do wysokości </w:t>
      </w:r>
      <w:r w:rsidR="00E34C6B">
        <w:rPr>
          <w:rFonts w:ascii="Arial Narrow" w:hAnsi="Arial Narrow"/>
          <w:bCs/>
          <w:sz w:val="24"/>
        </w:rPr>
        <w:t>dachu</w:t>
      </w:r>
      <w:r w:rsidR="00E34C6B" w:rsidRPr="00D835FB">
        <w:rPr>
          <w:rFonts w:ascii="Arial Narrow" w:hAnsi="Arial Narrow"/>
          <w:bCs/>
          <w:sz w:val="24"/>
        </w:rPr>
        <w:t xml:space="preserve"> </w:t>
      </w:r>
      <w:r w:rsidRPr="00D835FB">
        <w:rPr>
          <w:rFonts w:ascii="Arial Narrow" w:hAnsi="Arial Narrow"/>
          <w:bCs/>
          <w:sz w:val="24"/>
        </w:rPr>
        <w:t>– stan dobry</w:t>
      </w:r>
      <w:r w:rsidR="00E34C6B">
        <w:rPr>
          <w:rFonts w:ascii="Arial Narrow" w:hAnsi="Arial Narrow"/>
          <w:bCs/>
          <w:sz w:val="24"/>
        </w:rPr>
        <w:t>,</w:t>
      </w:r>
    </w:p>
    <w:p w14:paraId="2A0B089D" w14:textId="707CC8A3" w:rsidR="00863595" w:rsidRPr="00D835FB" w:rsidRDefault="00863595" w:rsidP="001159F1">
      <w:pPr>
        <w:numPr>
          <w:ilvl w:val="0"/>
          <w:numId w:val="141"/>
        </w:numPr>
        <w:suppressAutoHyphens/>
        <w:ind w:left="567" w:firstLine="0"/>
        <w:jc w:val="both"/>
        <w:rPr>
          <w:rFonts w:ascii="Arial Narrow" w:hAnsi="Arial Narrow"/>
          <w:sz w:val="24"/>
        </w:rPr>
      </w:pPr>
      <w:r w:rsidRPr="00D835FB">
        <w:rPr>
          <w:rFonts w:ascii="Arial Narrow" w:hAnsi="Arial Narrow"/>
          <w:sz w:val="24"/>
        </w:rPr>
        <w:t xml:space="preserve">Pokrycie dachu: </w:t>
      </w:r>
      <w:r w:rsidR="00E34C6B">
        <w:rPr>
          <w:rFonts w:ascii="Arial Narrow" w:hAnsi="Arial Narrow"/>
          <w:sz w:val="24"/>
        </w:rPr>
        <w:t>z</w:t>
      </w:r>
      <w:r w:rsidRPr="00D835FB">
        <w:rPr>
          <w:rFonts w:ascii="Arial Narrow" w:hAnsi="Arial Narrow"/>
          <w:bCs/>
          <w:sz w:val="24"/>
        </w:rPr>
        <w:t xml:space="preserve">ewnętrzną warstwę dachu stanowi blacha </w:t>
      </w:r>
      <w:r w:rsidR="00E34C6B">
        <w:rPr>
          <w:rFonts w:ascii="Arial Narrow" w:hAnsi="Arial Narrow"/>
          <w:bCs/>
          <w:sz w:val="24"/>
        </w:rPr>
        <w:t>fałdowa</w:t>
      </w:r>
      <w:r w:rsidRPr="00D835FB">
        <w:rPr>
          <w:rFonts w:ascii="Arial Narrow" w:hAnsi="Arial Narrow"/>
          <w:bCs/>
          <w:sz w:val="24"/>
        </w:rPr>
        <w:t xml:space="preserve">, stalowa, ocynkowana i lakierowana– stan </w:t>
      </w:r>
      <w:r w:rsidR="00E34C6B">
        <w:rPr>
          <w:rFonts w:ascii="Arial Narrow" w:hAnsi="Arial Narrow"/>
          <w:bCs/>
          <w:sz w:val="24"/>
        </w:rPr>
        <w:t>dostateczny</w:t>
      </w:r>
      <w:r w:rsidRPr="00D835FB">
        <w:rPr>
          <w:rFonts w:ascii="Arial Narrow" w:hAnsi="Arial Narrow"/>
          <w:bCs/>
          <w:sz w:val="24"/>
        </w:rPr>
        <w:t>,</w:t>
      </w:r>
    </w:p>
    <w:p w14:paraId="7187B1B5" w14:textId="6EBC71A4" w:rsidR="00863595" w:rsidRPr="00494A26" w:rsidRDefault="00863595" w:rsidP="001159F1">
      <w:pPr>
        <w:numPr>
          <w:ilvl w:val="0"/>
          <w:numId w:val="141"/>
        </w:numPr>
        <w:suppressAutoHyphens/>
        <w:ind w:left="567" w:firstLine="0"/>
        <w:jc w:val="both"/>
        <w:rPr>
          <w:rFonts w:ascii="Arial Narrow" w:hAnsi="Arial Narrow"/>
          <w:sz w:val="24"/>
        </w:rPr>
      </w:pPr>
      <w:r w:rsidRPr="00D835FB">
        <w:rPr>
          <w:rFonts w:ascii="Arial Narrow" w:hAnsi="Arial Narrow"/>
          <w:sz w:val="24"/>
        </w:rPr>
        <w:t>Podłogi i posadzki:</w:t>
      </w:r>
      <w:r w:rsidR="00494A26">
        <w:rPr>
          <w:rFonts w:ascii="Arial Narrow" w:hAnsi="Arial Narrow"/>
          <w:sz w:val="24"/>
        </w:rPr>
        <w:t xml:space="preserve"> p</w:t>
      </w:r>
      <w:r w:rsidRPr="00494A26">
        <w:rPr>
          <w:rFonts w:ascii="Arial Narrow" w:hAnsi="Arial Narrow"/>
          <w:bCs/>
          <w:sz w:val="24"/>
        </w:rPr>
        <w:t>odłoga w magazynie:</w:t>
      </w:r>
      <w:r w:rsidRPr="00494A26">
        <w:rPr>
          <w:rFonts w:ascii="Arial Narrow" w:hAnsi="Arial Narrow"/>
          <w:b/>
          <w:sz w:val="24"/>
        </w:rPr>
        <w:t xml:space="preserve"> </w:t>
      </w:r>
      <w:r w:rsidRPr="00494A26">
        <w:rPr>
          <w:rFonts w:ascii="Arial Narrow" w:hAnsi="Arial Narrow"/>
          <w:bCs/>
          <w:sz w:val="24"/>
        </w:rPr>
        <w:t xml:space="preserve">płyta betonowa – stan </w:t>
      </w:r>
      <w:r w:rsidR="00E34C6B" w:rsidRPr="00494A26">
        <w:rPr>
          <w:rFonts w:ascii="Arial Narrow" w:hAnsi="Arial Narrow"/>
          <w:bCs/>
          <w:sz w:val="24"/>
        </w:rPr>
        <w:t>dostateczny</w:t>
      </w:r>
      <w:r w:rsidRPr="00494A26">
        <w:rPr>
          <w:rFonts w:ascii="Arial Narrow" w:hAnsi="Arial Narrow"/>
          <w:bCs/>
          <w:sz w:val="24"/>
        </w:rPr>
        <w:t>,</w:t>
      </w:r>
    </w:p>
    <w:p w14:paraId="7DB9568D" w14:textId="52CA85D3" w:rsidR="00863595" w:rsidRDefault="00494A26" w:rsidP="00572121">
      <w:pPr>
        <w:pStyle w:val="Nagwek3"/>
        <w:ind w:left="709"/>
        <w:rPr>
          <w:rFonts w:ascii="Arial Narrow" w:hAnsi="Arial Narrow"/>
          <w:sz w:val="24"/>
          <w:szCs w:val="24"/>
        </w:rPr>
      </w:pPr>
      <w:bookmarkStart w:id="145" w:name="_Toc104446635"/>
      <w:bookmarkStart w:id="146" w:name="_Toc151194719"/>
      <w:bookmarkStart w:id="147" w:name="_Toc158820420"/>
      <w:r>
        <w:rPr>
          <w:rFonts w:ascii="Arial Narrow" w:hAnsi="Arial Narrow"/>
          <w:sz w:val="24"/>
          <w:szCs w:val="24"/>
        </w:rPr>
        <w:t>Analiza statyczno-wytrzymałościowa</w:t>
      </w:r>
      <w:bookmarkEnd w:id="145"/>
      <w:r>
        <w:rPr>
          <w:rFonts w:ascii="Arial Narrow" w:hAnsi="Arial Narrow"/>
          <w:sz w:val="24"/>
          <w:szCs w:val="24"/>
        </w:rPr>
        <w:t xml:space="preserve"> konstrukcji magazynu</w:t>
      </w:r>
      <w:bookmarkEnd w:id="146"/>
      <w:bookmarkEnd w:id="147"/>
    </w:p>
    <w:p w14:paraId="3805D741" w14:textId="77777777" w:rsidR="00FA5CD0" w:rsidRPr="005E678F" w:rsidRDefault="00FA5CD0" w:rsidP="00FA5CD0"/>
    <w:p w14:paraId="531FBC0B" w14:textId="77777777" w:rsidR="00FA5CD0" w:rsidRDefault="00FA5CD0" w:rsidP="00FA5CD0">
      <w:pPr>
        <w:pStyle w:val="Bezodstpw"/>
        <w:jc w:val="center"/>
      </w:pPr>
      <w:r>
        <w:rPr>
          <w:noProof/>
        </w:rPr>
        <w:drawing>
          <wp:inline distT="0" distB="0" distL="0" distR="0" wp14:anchorId="14DF9949" wp14:editId="2204E7BB">
            <wp:extent cx="5040000" cy="2463049"/>
            <wp:effectExtent l="0" t="0" r="8255" b="0"/>
            <wp:docPr id="507221721" name="Obraz 1" descr="Obraz zawierający tekst, zrzut ekranu, diagram,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221721" name="Obraz 1" descr="Obraz zawierający tekst, zrzut ekranu, diagram, linia&#10;&#10;Opis wygenerowany automatycznie"/>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040000" cy="2463049"/>
                    </a:xfrm>
                    <a:prstGeom prst="rect">
                      <a:avLst/>
                    </a:prstGeom>
                    <a:noFill/>
                    <a:ln>
                      <a:noFill/>
                    </a:ln>
                  </pic:spPr>
                </pic:pic>
              </a:graphicData>
            </a:graphic>
          </wp:inline>
        </w:drawing>
      </w:r>
    </w:p>
    <w:p w14:paraId="037DCD43" w14:textId="77777777" w:rsidR="00FA5CD0" w:rsidRPr="00FA5CD0" w:rsidRDefault="00FA5CD0" w:rsidP="00FA5CD0">
      <w:pPr>
        <w:pStyle w:val="Bezodstpw"/>
        <w:jc w:val="center"/>
        <w:rPr>
          <w:rFonts w:ascii="Arial Narrow" w:hAnsi="Arial Narrow"/>
          <w:szCs w:val="20"/>
        </w:rPr>
      </w:pPr>
      <w:r w:rsidRPr="00FA5CD0">
        <w:rPr>
          <w:rFonts w:ascii="Arial Narrow" w:hAnsi="Arial Narrow"/>
          <w:szCs w:val="20"/>
        </w:rPr>
        <w:t>Rys. Model obliczeniowy inwentaryzowanego obiektu</w:t>
      </w:r>
    </w:p>
    <w:p w14:paraId="0C383FF6" w14:textId="77777777" w:rsidR="00FA5CD0" w:rsidRPr="00FA5CD0" w:rsidRDefault="00FA5CD0" w:rsidP="00FA5CD0">
      <w:pPr>
        <w:pStyle w:val="Bezodstpw"/>
        <w:rPr>
          <w:rFonts w:ascii="Arial Narrow" w:hAnsi="Arial Narrow"/>
          <w:sz w:val="24"/>
          <w:szCs w:val="24"/>
        </w:rPr>
      </w:pPr>
    </w:p>
    <w:p w14:paraId="64FA71D1" w14:textId="77777777" w:rsidR="00FA5CD0" w:rsidRDefault="00FA5CD0" w:rsidP="00FA5CD0">
      <w:pPr>
        <w:pStyle w:val="Bezodstpw"/>
        <w:jc w:val="center"/>
      </w:pPr>
      <w:r>
        <w:rPr>
          <w:noProof/>
        </w:rPr>
        <w:drawing>
          <wp:inline distT="0" distB="0" distL="0" distR="0" wp14:anchorId="12D5C7F1" wp14:editId="03384D94">
            <wp:extent cx="5040000" cy="2463049"/>
            <wp:effectExtent l="0" t="0" r="8255" b="0"/>
            <wp:docPr id="1324954730" name="Obraz 2" descr="Obraz zawierający tekst, diagram, mapa,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954730" name="Obraz 2" descr="Obraz zawierający tekst, diagram, mapa, zrzut ekranu&#10;&#10;Opis wygenerowany automatycznie"/>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040000" cy="2463049"/>
                    </a:xfrm>
                    <a:prstGeom prst="rect">
                      <a:avLst/>
                    </a:prstGeom>
                    <a:noFill/>
                    <a:ln>
                      <a:noFill/>
                    </a:ln>
                  </pic:spPr>
                </pic:pic>
              </a:graphicData>
            </a:graphic>
          </wp:inline>
        </w:drawing>
      </w:r>
    </w:p>
    <w:p w14:paraId="76ED5AA1" w14:textId="77777777" w:rsidR="00FA5CD0" w:rsidRPr="00FA5CD0" w:rsidRDefault="00FA5CD0" w:rsidP="00FA5CD0">
      <w:pPr>
        <w:pStyle w:val="Bezodstpw"/>
        <w:jc w:val="center"/>
        <w:rPr>
          <w:rFonts w:ascii="Arial Narrow" w:hAnsi="Arial Narrow"/>
          <w:szCs w:val="20"/>
        </w:rPr>
      </w:pPr>
      <w:r w:rsidRPr="00FA5CD0">
        <w:rPr>
          <w:rFonts w:ascii="Arial Narrow" w:hAnsi="Arial Narrow"/>
          <w:szCs w:val="20"/>
        </w:rPr>
        <w:t xml:space="preserve">Rys. Wykresy sił </w:t>
      </w:r>
      <w:proofErr w:type="spellStart"/>
      <w:r w:rsidRPr="00FA5CD0">
        <w:rPr>
          <w:rFonts w:ascii="Arial Narrow" w:hAnsi="Arial Narrow"/>
          <w:szCs w:val="20"/>
        </w:rPr>
        <w:t>Fx</w:t>
      </w:r>
      <w:proofErr w:type="spellEnd"/>
    </w:p>
    <w:p w14:paraId="0ABACE6C" w14:textId="77777777" w:rsidR="00FA5CD0" w:rsidRPr="00C353A3" w:rsidRDefault="00FA5CD0" w:rsidP="00FA5CD0">
      <w:pPr>
        <w:pStyle w:val="Bezodstpw"/>
      </w:pPr>
    </w:p>
    <w:p w14:paraId="3B8DC97F" w14:textId="77777777" w:rsidR="00FA5CD0" w:rsidRPr="00B07B5E" w:rsidRDefault="00FA5CD0" w:rsidP="00FA5CD0">
      <w:pPr>
        <w:pStyle w:val="Bezodstpw"/>
        <w:jc w:val="center"/>
        <w:rPr>
          <w:i/>
          <w:iCs/>
          <w:sz w:val="20"/>
          <w:szCs w:val="18"/>
        </w:rPr>
      </w:pPr>
      <w:r>
        <w:rPr>
          <w:noProof/>
        </w:rPr>
        <w:lastRenderedPageBreak/>
        <w:drawing>
          <wp:inline distT="0" distB="0" distL="0" distR="0" wp14:anchorId="5374149E" wp14:editId="13140CB6">
            <wp:extent cx="5040000" cy="2463049"/>
            <wp:effectExtent l="0" t="0" r="8255" b="0"/>
            <wp:docPr id="1217291885" name="Obraz 3" descr="Obraz zawierający tekst, zrzut ekranu, diagram,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291885" name="Obraz 3" descr="Obraz zawierający tekst, zrzut ekranu, diagram, linia&#10;&#10;Opis wygenerowany automatycznie"/>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040000" cy="2463049"/>
                    </a:xfrm>
                    <a:prstGeom prst="rect">
                      <a:avLst/>
                    </a:prstGeom>
                    <a:noFill/>
                    <a:ln>
                      <a:noFill/>
                    </a:ln>
                  </pic:spPr>
                </pic:pic>
              </a:graphicData>
            </a:graphic>
          </wp:inline>
        </w:drawing>
      </w:r>
    </w:p>
    <w:p w14:paraId="4977D2D2" w14:textId="77777777" w:rsidR="00FA5CD0" w:rsidRPr="00FA5CD0" w:rsidRDefault="00FA5CD0" w:rsidP="00FA5CD0">
      <w:pPr>
        <w:pStyle w:val="Bezodstpw"/>
        <w:jc w:val="center"/>
        <w:rPr>
          <w:rFonts w:ascii="Arial Narrow" w:hAnsi="Arial Narrow"/>
          <w:szCs w:val="20"/>
        </w:rPr>
      </w:pPr>
      <w:r w:rsidRPr="00FA5CD0">
        <w:rPr>
          <w:rFonts w:ascii="Arial Narrow" w:hAnsi="Arial Narrow"/>
          <w:szCs w:val="20"/>
        </w:rPr>
        <w:t>Rys. Wykresy sił My</w:t>
      </w:r>
    </w:p>
    <w:p w14:paraId="527C27FE" w14:textId="77777777" w:rsidR="00494A26" w:rsidRDefault="00494A26" w:rsidP="00FA5CD0">
      <w:pPr>
        <w:jc w:val="center"/>
        <w:rPr>
          <w:lang w:eastAsia="zh-CN"/>
        </w:rPr>
      </w:pPr>
    </w:p>
    <w:p w14:paraId="223B5735" w14:textId="77777777" w:rsidR="00FA5CD0" w:rsidRDefault="00FA5CD0" w:rsidP="00494A26">
      <w:pPr>
        <w:rPr>
          <w:lang w:eastAsia="zh-CN"/>
        </w:rPr>
      </w:pPr>
    </w:p>
    <w:p w14:paraId="525FCD97" w14:textId="77777777" w:rsidR="00FA5CD0" w:rsidRPr="00FA5CD0" w:rsidRDefault="00FA5CD0" w:rsidP="00FA5CD0">
      <w:pPr>
        <w:ind w:left="567"/>
        <w:rPr>
          <w:rFonts w:ascii="Arial Narrow" w:hAnsi="Arial Narrow"/>
          <w:sz w:val="24"/>
          <w:szCs w:val="32"/>
        </w:rPr>
      </w:pPr>
      <w:r w:rsidRPr="00FA5CD0">
        <w:rPr>
          <w:rFonts w:ascii="Arial Narrow" w:hAnsi="Arial Narrow"/>
          <w:sz w:val="24"/>
          <w:szCs w:val="32"/>
        </w:rPr>
        <w:t>Wytężenie maksymalne</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2"/>
        <w:gridCol w:w="993"/>
        <w:gridCol w:w="1135"/>
        <w:gridCol w:w="991"/>
        <w:gridCol w:w="567"/>
        <w:gridCol w:w="567"/>
        <w:gridCol w:w="709"/>
        <w:gridCol w:w="851"/>
        <w:gridCol w:w="708"/>
        <w:gridCol w:w="1276"/>
      </w:tblGrid>
      <w:tr w:rsidR="00FA5CD0" w14:paraId="16F3F71D" w14:textId="77777777" w:rsidTr="00FA5CD0">
        <w:trPr>
          <w:tblHeader/>
          <w:jc w:val="center"/>
        </w:trPr>
        <w:tc>
          <w:tcPr>
            <w:tcW w:w="8359" w:type="dxa"/>
            <w:gridSpan w:val="10"/>
            <w:shd w:val="clear" w:color="auto" w:fill="FFFFCC"/>
            <w:vAlign w:val="center"/>
          </w:tcPr>
          <w:p w14:paraId="405EFBF0" w14:textId="77777777" w:rsidR="00FA5CD0" w:rsidRPr="006D2C79"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pPr>
            <w:r w:rsidRPr="006D2C79">
              <w:t>Wytężenie maksymalne - stateczność: wg elementu</w:t>
            </w:r>
          </w:p>
        </w:tc>
      </w:tr>
      <w:tr w:rsidR="00FA5CD0" w14:paraId="5DE00B58" w14:textId="77777777" w:rsidTr="00FA5CD0">
        <w:trPr>
          <w:tblHeader/>
          <w:jc w:val="center"/>
        </w:trPr>
        <w:tc>
          <w:tcPr>
            <w:tcW w:w="562" w:type="dxa"/>
            <w:shd w:val="clear" w:color="auto" w:fill="FFFFCC"/>
            <w:vAlign w:val="center"/>
          </w:tcPr>
          <w:p w14:paraId="285BCD9B" w14:textId="77777777" w:rsidR="00FA5CD0" w:rsidRPr="006D2C79"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rPr>
                <w:rFonts w:ascii="Times New Roman" w:hAnsi="Times New Roman" w:cs="Times New Roman"/>
                <w:color w:val="auto"/>
              </w:rPr>
            </w:pPr>
            <w:r w:rsidRPr="006D2C79">
              <w:t>ID</w:t>
            </w:r>
          </w:p>
        </w:tc>
        <w:tc>
          <w:tcPr>
            <w:tcW w:w="993" w:type="dxa"/>
            <w:shd w:val="clear" w:color="auto" w:fill="FFFFCC"/>
            <w:vAlign w:val="center"/>
          </w:tcPr>
          <w:p w14:paraId="64EB8461" w14:textId="77777777" w:rsidR="00FA5CD0" w:rsidRPr="006D2C79"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rPr>
                <w:rFonts w:ascii="Times New Roman" w:hAnsi="Times New Roman" w:cs="Times New Roman"/>
                <w:color w:val="auto"/>
              </w:rPr>
            </w:pPr>
            <w:r w:rsidRPr="006D2C79">
              <w:t>Przekrój</w:t>
            </w:r>
          </w:p>
        </w:tc>
        <w:tc>
          <w:tcPr>
            <w:tcW w:w="1135" w:type="dxa"/>
            <w:shd w:val="clear" w:color="auto" w:fill="FFFFCC"/>
            <w:vAlign w:val="center"/>
          </w:tcPr>
          <w:p w14:paraId="3A426B9C" w14:textId="77777777" w:rsidR="00FA5CD0" w:rsidRPr="006D2C79"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rPr>
                <w:rFonts w:ascii="Times New Roman" w:hAnsi="Times New Roman" w:cs="Times New Roman"/>
                <w:color w:val="auto"/>
              </w:rPr>
            </w:pPr>
            <w:r w:rsidRPr="006D2C79">
              <w:t>Przypadek</w:t>
            </w:r>
          </w:p>
        </w:tc>
        <w:tc>
          <w:tcPr>
            <w:tcW w:w="991" w:type="dxa"/>
            <w:shd w:val="clear" w:color="auto" w:fill="FFFFCC"/>
            <w:vAlign w:val="center"/>
          </w:tcPr>
          <w:p w14:paraId="21270881" w14:textId="77777777" w:rsidR="00FA5CD0" w:rsidRPr="006D2C79"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rPr>
                <w:rFonts w:ascii="Times New Roman" w:hAnsi="Times New Roman" w:cs="Times New Roman"/>
                <w:color w:val="auto"/>
              </w:rPr>
            </w:pPr>
            <w:r w:rsidRPr="006D2C79">
              <w:t>Sprawdzone</w:t>
            </w:r>
          </w:p>
        </w:tc>
        <w:tc>
          <w:tcPr>
            <w:tcW w:w="567" w:type="dxa"/>
            <w:shd w:val="clear" w:color="auto" w:fill="FFFFCC"/>
            <w:vAlign w:val="center"/>
          </w:tcPr>
          <w:p w14:paraId="717E059E" w14:textId="77777777" w:rsidR="00FA5CD0" w:rsidRPr="006D2C79"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rPr>
                <w:rFonts w:ascii="Times New Roman" w:hAnsi="Times New Roman" w:cs="Times New Roman"/>
                <w:color w:val="auto"/>
              </w:rPr>
            </w:pPr>
            <w:r w:rsidRPr="006D2C79">
              <w:t>Xy  Xz</w:t>
            </w:r>
          </w:p>
        </w:tc>
        <w:tc>
          <w:tcPr>
            <w:tcW w:w="567" w:type="dxa"/>
            <w:shd w:val="clear" w:color="auto" w:fill="FFFFCC"/>
            <w:vAlign w:val="center"/>
          </w:tcPr>
          <w:p w14:paraId="0AAA668D" w14:textId="77777777" w:rsidR="00FA5CD0" w:rsidRPr="006D2C79"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rPr>
                <w:rFonts w:ascii="Times New Roman" w:hAnsi="Times New Roman" w:cs="Times New Roman"/>
                <w:color w:val="auto"/>
              </w:rPr>
            </w:pPr>
            <w:r w:rsidRPr="006D2C79">
              <w:t>XLT</w:t>
            </w:r>
          </w:p>
        </w:tc>
        <w:tc>
          <w:tcPr>
            <w:tcW w:w="709" w:type="dxa"/>
            <w:shd w:val="clear" w:color="auto" w:fill="FFFFCC"/>
            <w:vAlign w:val="center"/>
          </w:tcPr>
          <w:p w14:paraId="462CF548" w14:textId="77777777" w:rsidR="00FA5CD0" w:rsidRPr="006D2C79"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rPr>
                <w:rFonts w:ascii="Times New Roman" w:hAnsi="Times New Roman" w:cs="Times New Roman"/>
                <w:color w:val="auto"/>
              </w:rPr>
            </w:pPr>
            <w:r w:rsidRPr="006D2C79">
              <w:t>Wytężenie N (%)</w:t>
            </w:r>
          </w:p>
        </w:tc>
        <w:tc>
          <w:tcPr>
            <w:tcW w:w="851" w:type="dxa"/>
            <w:shd w:val="clear" w:color="auto" w:fill="FFFFCC"/>
            <w:vAlign w:val="center"/>
          </w:tcPr>
          <w:p w14:paraId="45CA9EA0" w14:textId="77777777" w:rsidR="00FA5CD0" w:rsidRPr="006D2C79"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rPr>
                <w:rFonts w:ascii="Times New Roman" w:hAnsi="Times New Roman" w:cs="Times New Roman"/>
                <w:color w:val="auto"/>
              </w:rPr>
            </w:pPr>
            <w:r w:rsidRPr="006D2C79">
              <w:t>Wytężenie My (%)</w:t>
            </w:r>
          </w:p>
        </w:tc>
        <w:tc>
          <w:tcPr>
            <w:tcW w:w="708" w:type="dxa"/>
            <w:shd w:val="clear" w:color="auto" w:fill="FFFFCC"/>
            <w:vAlign w:val="center"/>
          </w:tcPr>
          <w:p w14:paraId="0934474E" w14:textId="77777777" w:rsidR="00FA5CD0" w:rsidRPr="006D2C79"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rPr>
                <w:rFonts w:ascii="Times New Roman" w:hAnsi="Times New Roman" w:cs="Times New Roman"/>
                <w:color w:val="auto"/>
              </w:rPr>
            </w:pPr>
            <w:r w:rsidRPr="006D2C79">
              <w:t>Wytężenie Mz (%)</w:t>
            </w:r>
          </w:p>
        </w:tc>
        <w:tc>
          <w:tcPr>
            <w:tcW w:w="1276" w:type="dxa"/>
            <w:shd w:val="clear" w:color="auto" w:fill="FFFFCC"/>
            <w:vAlign w:val="center"/>
          </w:tcPr>
          <w:p w14:paraId="35A03362" w14:textId="77777777" w:rsidR="00FA5CD0" w:rsidRPr="006D2C79"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rPr>
                <w:rFonts w:ascii="Times New Roman" w:hAnsi="Times New Roman" w:cs="Times New Roman"/>
                <w:color w:val="auto"/>
              </w:rPr>
            </w:pPr>
            <w:r w:rsidRPr="006D2C79">
              <w:t>Wytężenie (%)</w:t>
            </w:r>
          </w:p>
        </w:tc>
      </w:tr>
      <w:tr w:rsidR="00FA5CD0" w14:paraId="3C549909" w14:textId="77777777" w:rsidTr="00FA5CD0">
        <w:trPr>
          <w:jc w:val="center"/>
        </w:trPr>
        <w:tc>
          <w:tcPr>
            <w:tcW w:w="562" w:type="dxa"/>
            <w:vAlign w:val="center"/>
          </w:tcPr>
          <w:p w14:paraId="77201984" w14:textId="77777777" w:rsidR="00FA5CD0" w:rsidRPr="006D2C79" w:rsidRDefault="00FA5CD0" w:rsidP="006629FA">
            <w:pPr>
              <w:pStyle w:val="Table"/>
              <w:rPr>
                <w:rFonts w:ascii="Times New Roman" w:hAnsi="Times New Roman" w:cs="Times New Roman"/>
                <w:sz w:val="18"/>
                <w:szCs w:val="18"/>
              </w:rPr>
            </w:pPr>
            <w:r w:rsidRPr="006D2C79">
              <w:rPr>
                <w:sz w:val="18"/>
                <w:szCs w:val="18"/>
              </w:rPr>
              <w:t>17</w:t>
            </w:r>
          </w:p>
        </w:tc>
        <w:tc>
          <w:tcPr>
            <w:tcW w:w="993" w:type="dxa"/>
            <w:vAlign w:val="center"/>
          </w:tcPr>
          <w:p w14:paraId="257FC209" w14:textId="77777777" w:rsidR="00FA5CD0" w:rsidRPr="006D2C79" w:rsidRDefault="00FA5CD0" w:rsidP="006629FA">
            <w:pPr>
              <w:pStyle w:val="Table"/>
              <w:rPr>
                <w:rFonts w:ascii="Times New Roman" w:hAnsi="Times New Roman" w:cs="Times New Roman"/>
                <w:sz w:val="18"/>
                <w:szCs w:val="18"/>
              </w:rPr>
            </w:pPr>
            <w:r w:rsidRPr="006D2C79">
              <w:rPr>
                <w:sz w:val="18"/>
                <w:szCs w:val="18"/>
              </w:rPr>
              <w:t>IPN180</w:t>
            </w:r>
          </w:p>
        </w:tc>
        <w:tc>
          <w:tcPr>
            <w:tcW w:w="1135" w:type="dxa"/>
            <w:vAlign w:val="center"/>
          </w:tcPr>
          <w:p w14:paraId="31438818" w14:textId="77777777" w:rsidR="00FA5CD0" w:rsidRPr="006D2C79" w:rsidRDefault="00FA5CD0" w:rsidP="006629FA">
            <w:pPr>
              <w:pStyle w:val="Table"/>
              <w:rPr>
                <w:rFonts w:ascii="Times New Roman" w:hAnsi="Times New Roman" w:cs="Times New Roman"/>
                <w:sz w:val="18"/>
                <w:szCs w:val="18"/>
              </w:rPr>
            </w:pPr>
            <w:r w:rsidRPr="006D2C79">
              <w:rPr>
                <w:sz w:val="18"/>
                <w:szCs w:val="18"/>
              </w:rPr>
              <w:t>196</w:t>
            </w:r>
          </w:p>
        </w:tc>
        <w:tc>
          <w:tcPr>
            <w:tcW w:w="991" w:type="dxa"/>
            <w:vAlign w:val="center"/>
          </w:tcPr>
          <w:p w14:paraId="06C8DCBC" w14:textId="77777777" w:rsidR="00FA5CD0" w:rsidRPr="006D2C79" w:rsidRDefault="00FA5CD0" w:rsidP="006629FA">
            <w:pPr>
              <w:pStyle w:val="Table"/>
              <w:rPr>
                <w:sz w:val="18"/>
                <w:szCs w:val="18"/>
              </w:rPr>
            </w:pPr>
            <w:r w:rsidRPr="006D2C79">
              <w:rPr>
                <w:sz w:val="18"/>
                <w:szCs w:val="18"/>
              </w:rPr>
              <w:t>6.61</w:t>
            </w:r>
          </w:p>
          <w:p w14:paraId="62C8CDDE" w14:textId="77777777" w:rsidR="00FA5CD0" w:rsidRPr="006D2C79" w:rsidRDefault="00FA5CD0" w:rsidP="006629FA">
            <w:pPr>
              <w:pStyle w:val="Table"/>
              <w:rPr>
                <w:rFonts w:ascii="Times New Roman" w:hAnsi="Times New Roman" w:cs="Times New Roman"/>
                <w:sz w:val="18"/>
                <w:szCs w:val="18"/>
              </w:rPr>
            </w:pPr>
            <w:r w:rsidRPr="006D2C79">
              <w:rPr>
                <w:sz w:val="18"/>
                <w:szCs w:val="18"/>
              </w:rPr>
              <w:t>6.62</w:t>
            </w:r>
          </w:p>
        </w:tc>
        <w:tc>
          <w:tcPr>
            <w:tcW w:w="567" w:type="dxa"/>
            <w:vAlign w:val="center"/>
          </w:tcPr>
          <w:p w14:paraId="4C8EB8FB" w14:textId="77777777" w:rsidR="00FA5CD0" w:rsidRPr="006D2C79" w:rsidRDefault="00FA5CD0" w:rsidP="006629FA">
            <w:pPr>
              <w:pStyle w:val="Table"/>
              <w:rPr>
                <w:sz w:val="18"/>
                <w:szCs w:val="18"/>
              </w:rPr>
            </w:pPr>
            <w:r w:rsidRPr="006D2C79">
              <w:rPr>
                <w:sz w:val="18"/>
                <w:szCs w:val="18"/>
              </w:rPr>
              <w:t>0.99</w:t>
            </w:r>
          </w:p>
          <w:p w14:paraId="1A5B4E47" w14:textId="77777777" w:rsidR="00FA5CD0" w:rsidRPr="006D2C79" w:rsidRDefault="00FA5CD0" w:rsidP="006629FA">
            <w:pPr>
              <w:pStyle w:val="Table"/>
              <w:rPr>
                <w:rFonts w:ascii="Times New Roman" w:hAnsi="Times New Roman" w:cs="Times New Roman"/>
                <w:sz w:val="18"/>
                <w:szCs w:val="18"/>
              </w:rPr>
            </w:pPr>
            <w:r w:rsidRPr="006D2C79">
              <w:rPr>
                <w:sz w:val="18"/>
                <w:szCs w:val="18"/>
              </w:rPr>
              <w:t>0.56</w:t>
            </w:r>
          </w:p>
        </w:tc>
        <w:tc>
          <w:tcPr>
            <w:tcW w:w="567" w:type="dxa"/>
            <w:vAlign w:val="center"/>
          </w:tcPr>
          <w:p w14:paraId="3BD6AC25" w14:textId="77777777" w:rsidR="00FA5CD0" w:rsidRPr="006D2C79" w:rsidRDefault="00FA5CD0" w:rsidP="006629FA">
            <w:pPr>
              <w:pStyle w:val="Table"/>
              <w:rPr>
                <w:rFonts w:ascii="Times New Roman" w:hAnsi="Times New Roman" w:cs="Times New Roman"/>
                <w:sz w:val="18"/>
                <w:szCs w:val="18"/>
              </w:rPr>
            </w:pPr>
            <w:r w:rsidRPr="006D2C79">
              <w:rPr>
                <w:sz w:val="18"/>
                <w:szCs w:val="18"/>
              </w:rPr>
              <w:t>1.00</w:t>
            </w:r>
          </w:p>
        </w:tc>
        <w:tc>
          <w:tcPr>
            <w:tcW w:w="709" w:type="dxa"/>
            <w:shd w:val="clear" w:color="auto" w:fill="E7E6E6" w:themeFill="background2"/>
            <w:vAlign w:val="center"/>
          </w:tcPr>
          <w:p w14:paraId="3596E3AE" w14:textId="77777777" w:rsidR="00FA5CD0" w:rsidRPr="006D2C79" w:rsidRDefault="00FA5CD0" w:rsidP="006629FA">
            <w:pPr>
              <w:pStyle w:val="Table"/>
              <w:rPr>
                <w:color w:val="000000" w:themeColor="text1"/>
                <w:sz w:val="18"/>
                <w:szCs w:val="18"/>
              </w:rPr>
            </w:pPr>
            <w:r w:rsidRPr="006D2C79">
              <w:rPr>
                <w:color w:val="000000" w:themeColor="text1"/>
                <w:sz w:val="18"/>
                <w:szCs w:val="18"/>
              </w:rPr>
              <w:t>1</w:t>
            </w:r>
          </w:p>
          <w:p w14:paraId="78A954B0"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2</w:t>
            </w:r>
          </w:p>
        </w:tc>
        <w:tc>
          <w:tcPr>
            <w:tcW w:w="851" w:type="dxa"/>
            <w:shd w:val="clear" w:color="auto" w:fill="E7E6E6" w:themeFill="background2"/>
            <w:vAlign w:val="center"/>
          </w:tcPr>
          <w:p w14:paraId="1322D2E9" w14:textId="77777777" w:rsidR="00FA5CD0" w:rsidRPr="006D2C79" w:rsidRDefault="00FA5CD0" w:rsidP="006629FA">
            <w:pPr>
              <w:pStyle w:val="Table"/>
              <w:rPr>
                <w:color w:val="000000" w:themeColor="text1"/>
                <w:sz w:val="18"/>
                <w:szCs w:val="18"/>
              </w:rPr>
            </w:pPr>
            <w:r w:rsidRPr="006D2C79">
              <w:rPr>
                <w:color w:val="000000" w:themeColor="text1"/>
                <w:sz w:val="18"/>
                <w:szCs w:val="18"/>
              </w:rPr>
              <w:t>39</w:t>
            </w:r>
          </w:p>
          <w:p w14:paraId="3A01E892"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43</w:t>
            </w:r>
          </w:p>
        </w:tc>
        <w:tc>
          <w:tcPr>
            <w:tcW w:w="708" w:type="dxa"/>
            <w:shd w:val="clear" w:color="auto" w:fill="E7E6E6" w:themeFill="background2"/>
            <w:vAlign w:val="center"/>
          </w:tcPr>
          <w:p w14:paraId="7643FE28" w14:textId="77777777" w:rsidR="00FA5CD0" w:rsidRPr="006D2C79" w:rsidRDefault="00FA5CD0" w:rsidP="006629FA">
            <w:pPr>
              <w:pStyle w:val="Table"/>
              <w:rPr>
                <w:color w:val="000000" w:themeColor="text1"/>
                <w:sz w:val="18"/>
                <w:szCs w:val="18"/>
              </w:rPr>
            </w:pPr>
            <w:r w:rsidRPr="006D2C79">
              <w:rPr>
                <w:color w:val="000000" w:themeColor="text1"/>
                <w:sz w:val="18"/>
                <w:szCs w:val="18"/>
              </w:rPr>
              <w:t>0</w:t>
            </w:r>
          </w:p>
          <w:p w14:paraId="297A2B8F"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E7E6E6" w:themeFill="background2"/>
            <w:vAlign w:val="center"/>
          </w:tcPr>
          <w:p w14:paraId="4EE5DD7F" w14:textId="77777777" w:rsidR="00FA5CD0" w:rsidRPr="006D2C79" w:rsidRDefault="00FA5CD0" w:rsidP="006629FA">
            <w:pPr>
              <w:pStyle w:val="Table"/>
              <w:rPr>
                <w:color w:val="000000" w:themeColor="text1"/>
                <w:sz w:val="18"/>
                <w:szCs w:val="18"/>
              </w:rPr>
            </w:pPr>
            <w:r w:rsidRPr="006D2C79">
              <w:rPr>
                <w:color w:val="000000" w:themeColor="text1"/>
                <w:sz w:val="18"/>
                <w:szCs w:val="18"/>
              </w:rPr>
              <w:t>40</w:t>
            </w:r>
          </w:p>
          <w:p w14:paraId="636F3517"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45</w:t>
            </w:r>
          </w:p>
        </w:tc>
      </w:tr>
      <w:tr w:rsidR="00FA5CD0" w14:paraId="0A66F313" w14:textId="77777777" w:rsidTr="00FA5CD0">
        <w:trPr>
          <w:jc w:val="center"/>
        </w:trPr>
        <w:tc>
          <w:tcPr>
            <w:tcW w:w="562" w:type="dxa"/>
            <w:vAlign w:val="center"/>
          </w:tcPr>
          <w:p w14:paraId="147FB468" w14:textId="77777777" w:rsidR="00FA5CD0" w:rsidRPr="006D2C79" w:rsidRDefault="00FA5CD0" w:rsidP="006629FA">
            <w:pPr>
              <w:pStyle w:val="Table"/>
              <w:rPr>
                <w:rFonts w:ascii="Times New Roman" w:hAnsi="Times New Roman" w:cs="Times New Roman"/>
                <w:sz w:val="18"/>
                <w:szCs w:val="18"/>
              </w:rPr>
            </w:pPr>
            <w:r w:rsidRPr="006D2C79">
              <w:rPr>
                <w:sz w:val="18"/>
                <w:szCs w:val="18"/>
              </w:rPr>
              <w:t>18</w:t>
            </w:r>
          </w:p>
        </w:tc>
        <w:tc>
          <w:tcPr>
            <w:tcW w:w="993" w:type="dxa"/>
            <w:vAlign w:val="center"/>
          </w:tcPr>
          <w:p w14:paraId="0238ADDC" w14:textId="77777777" w:rsidR="00FA5CD0" w:rsidRPr="006D2C79" w:rsidRDefault="00FA5CD0" w:rsidP="006629FA">
            <w:pPr>
              <w:pStyle w:val="Table"/>
              <w:rPr>
                <w:rFonts w:ascii="Times New Roman" w:hAnsi="Times New Roman" w:cs="Times New Roman"/>
                <w:sz w:val="18"/>
                <w:szCs w:val="18"/>
              </w:rPr>
            </w:pPr>
            <w:r w:rsidRPr="006D2C79">
              <w:rPr>
                <w:sz w:val="18"/>
                <w:szCs w:val="18"/>
              </w:rPr>
              <w:t>IPN180</w:t>
            </w:r>
          </w:p>
        </w:tc>
        <w:tc>
          <w:tcPr>
            <w:tcW w:w="1135" w:type="dxa"/>
            <w:vAlign w:val="center"/>
          </w:tcPr>
          <w:p w14:paraId="53728D9D" w14:textId="77777777" w:rsidR="00FA5CD0" w:rsidRPr="006D2C79" w:rsidRDefault="00FA5CD0" w:rsidP="006629FA">
            <w:pPr>
              <w:pStyle w:val="Table"/>
              <w:rPr>
                <w:rFonts w:ascii="Times New Roman" w:hAnsi="Times New Roman" w:cs="Times New Roman"/>
                <w:sz w:val="18"/>
                <w:szCs w:val="18"/>
              </w:rPr>
            </w:pPr>
            <w:r w:rsidRPr="006D2C79">
              <w:rPr>
                <w:sz w:val="18"/>
                <w:szCs w:val="18"/>
              </w:rPr>
              <w:t>196</w:t>
            </w:r>
          </w:p>
        </w:tc>
        <w:tc>
          <w:tcPr>
            <w:tcW w:w="991" w:type="dxa"/>
            <w:vAlign w:val="center"/>
          </w:tcPr>
          <w:p w14:paraId="6CAF9ED2" w14:textId="77777777" w:rsidR="00FA5CD0" w:rsidRPr="006D2C79" w:rsidRDefault="00FA5CD0" w:rsidP="006629FA">
            <w:pPr>
              <w:pStyle w:val="Table"/>
              <w:rPr>
                <w:sz w:val="18"/>
                <w:szCs w:val="18"/>
              </w:rPr>
            </w:pPr>
            <w:r w:rsidRPr="006D2C79">
              <w:rPr>
                <w:sz w:val="18"/>
                <w:szCs w:val="18"/>
              </w:rPr>
              <w:t>6.61</w:t>
            </w:r>
          </w:p>
          <w:p w14:paraId="286CC684" w14:textId="77777777" w:rsidR="00FA5CD0" w:rsidRPr="006D2C79" w:rsidRDefault="00FA5CD0" w:rsidP="006629FA">
            <w:pPr>
              <w:pStyle w:val="Table"/>
              <w:rPr>
                <w:rFonts w:ascii="Times New Roman" w:hAnsi="Times New Roman" w:cs="Times New Roman"/>
                <w:sz w:val="18"/>
                <w:szCs w:val="18"/>
              </w:rPr>
            </w:pPr>
            <w:r w:rsidRPr="006D2C79">
              <w:rPr>
                <w:sz w:val="18"/>
                <w:szCs w:val="18"/>
              </w:rPr>
              <w:t>6.62</w:t>
            </w:r>
          </w:p>
        </w:tc>
        <w:tc>
          <w:tcPr>
            <w:tcW w:w="567" w:type="dxa"/>
            <w:vAlign w:val="center"/>
          </w:tcPr>
          <w:p w14:paraId="700882E7" w14:textId="77777777" w:rsidR="00FA5CD0" w:rsidRPr="006D2C79" w:rsidRDefault="00FA5CD0" w:rsidP="006629FA">
            <w:pPr>
              <w:pStyle w:val="Table"/>
              <w:rPr>
                <w:sz w:val="18"/>
                <w:szCs w:val="18"/>
              </w:rPr>
            </w:pPr>
            <w:r w:rsidRPr="006D2C79">
              <w:rPr>
                <w:sz w:val="18"/>
                <w:szCs w:val="18"/>
              </w:rPr>
              <w:t>0.95</w:t>
            </w:r>
          </w:p>
          <w:p w14:paraId="1192C6AA" w14:textId="77777777" w:rsidR="00FA5CD0" w:rsidRPr="006D2C79" w:rsidRDefault="00FA5CD0" w:rsidP="006629FA">
            <w:pPr>
              <w:pStyle w:val="Table"/>
              <w:rPr>
                <w:rFonts w:ascii="Times New Roman" w:hAnsi="Times New Roman" w:cs="Times New Roman"/>
                <w:sz w:val="18"/>
                <w:szCs w:val="18"/>
              </w:rPr>
            </w:pPr>
            <w:r w:rsidRPr="006D2C79">
              <w:rPr>
                <w:sz w:val="18"/>
                <w:szCs w:val="18"/>
              </w:rPr>
              <w:t>0.28</w:t>
            </w:r>
          </w:p>
        </w:tc>
        <w:tc>
          <w:tcPr>
            <w:tcW w:w="567" w:type="dxa"/>
            <w:vAlign w:val="center"/>
          </w:tcPr>
          <w:p w14:paraId="46DC2D37" w14:textId="77777777" w:rsidR="00FA5CD0" w:rsidRPr="006D2C79" w:rsidRDefault="00FA5CD0" w:rsidP="006629FA">
            <w:pPr>
              <w:pStyle w:val="Table"/>
              <w:rPr>
                <w:rFonts w:ascii="Times New Roman" w:hAnsi="Times New Roman" w:cs="Times New Roman"/>
                <w:sz w:val="18"/>
                <w:szCs w:val="18"/>
              </w:rPr>
            </w:pPr>
            <w:r w:rsidRPr="006D2C79">
              <w:rPr>
                <w:sz w:val="18"/>
                <w:szCs w:val="18"/>
              </w:rPr>
              <w:t>1.00</w:t>
            </w:r>
          </w:p>
        </w:tc>
        <w:tc>
          <w:tcPr>
            <w:tcW w:w="709" w:type="dxa"/>
            <w:shd w:val="clear" w:color="auto" w:fill="E7E6E6" w:themeFill="background2"/>
            <w:vAlign w:val="center"/>
          </w:tcPr>
          <w:p w14:paraId="07BF7F6F" w14:textId="77777777" w:rsidR="00FA5CD0" w:rsidRPr="006D2C79" w:rsidRDefault="00FA5CD0" w:rsidP="006629FA">
            <w:pPr>
              <w:pStyle w:val="Table"/>
              <w:rPr>
                <w:color w:val="000000" w:themeColor="text1"/>
                <w:sz w:val="18"/>
                <w:szCs w:val="18"/>
              </w:rPr>
            </w:pPr>
            <w:r w:rsidRPr="006D2C79">
              <w:rPr>
                <w:color w:val="000000" w:themeColor="text1"/>
                <w:sz w:val="18"/>
                <w:szCs w:val="18"/>
              </w:rPr>
              <w:t>1</w:t>
            </w:r>
          </w:p>
          <w:p w14:paraId="588880BE"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3</w:t>
            </w:r>
          </w:p>
        </w:tc>
        <w:tc>
          <w:tcPr>
            <w:tcW w:w="851" w:type="dxa"/>
            <w:shd w:val="clear" w:color="auto" w:fill="E7E6E6" w:themeFill="background2"/>
            <w:vAlign w:val="center"/>
          </w:tcPr>
          <w:p w14:paraId="07BFD471" w14:textId="77777777" w:rsidR="00FA5CD0" w:rsidRPr="006D2C79" w:rsidRDefault="00FA5CD0" w:rsidP="006629FA">
            <w:pPr>
              <w:pStyle w:val="Table"/>
              <w:rPr>
                <w:color w:val="000000" w:themeColor="text1"/>
                <w:sz w:val="18"/>
                <w:szCs w:val="18"/>
              </w:rPr>
            </w:pPr>
            <w:r w:rsidRPr="006D2C79">
              <w:rPr>
                <w:color w:val="000000" w:themeColor="text1"/>
                <w:sz w:val="18"/>
                <w:szCs w:val="18"/>
              </w:rPr>
              <w:t>23</w:t>
            </w:r>
          </w:p>
          <w:p w14:paraId="6545973D"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26</w:t>
            </w:r>
          </w:p>
        </w:tc>
        <w:tc>
          <w:tcPr>
            <w:tcW w:w="708" w:type="dxa"/>
            <w:shd w:val="clear" w:color="auto" w:fill="E7E6E6" w:themeFill="background2"/>
            <w:vAlign w:val="center"/>
          </w:tcPr>
          <w:p w14:paraId="39C7F519" w14:textId="77777777" w:rsidR="00FA5CD0" w:rsidRPr="006D2C79" w:rsidRDefault="00FA5CD0" w:rsidP="006629FA">
            <w:pPr>
              <w:pStyle w:val="Table"/>
              <w:rPr>
                <w:color w:val="000000" w:themeColor="text1"/>
                <w:sz w:val="18"/>
                <w:szCs w:val="18"/>
              </w:rPr>
            </w:pPr>
            <w:r w:rsidRPr="006D2C79">
              <w:rPr>
                <w:color w:val="000000" w:themeColor="text1"/>
                <w:sz w:val="18"/>
                <w:szCs w:val="18"/>
              </w:rPr>
              <w:t>0</w:t>
            </w:r>
          </w:p>
          <w:p w14:paraId="4712962D"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E7E6E6" w:themeFill="background2"/>
            <w:vAlign w:val="center"/>
          </w:tcPr>
          <w:p w14:paraId="2F180AE0" w14:textId="77777777" w:rsidR="00FA5CD0" w:rsidRPr="006D2C79" w:rsidRDefault="00FA5CD0" w:rsidP="006629FA">
            <w:pPr>
              <w:pStyle w:val="Table"/>
              <w:rPr>
                <w:color w:val="000000" w:themeColor="text1"/>
                <w:sz w:val="18"/>
                <w:szCs w:val="18"/>
              </w:rPr>
            </w:pPr>
            <w:r w:rsidRPr="006D2C79">
              <w:rPr>
                <w:color w:val="000000" w:themeColor="text1"/>
                <w:sz w:val="18"/>
                <w:szCs w:val="18"/>
              </w:rPr>
              <w:t>24</w:t>
            </w:r>
          </w:p>
          <w:p w14:paraId="4865F4A3"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28</w:t>
            </w:r>
          </w:p>
        </w:tc>
      </w:tr>
      <w:tr w:rsidR="00FA5CD0" w14:paraId="3674AA70" w14:textId="77777777" w:rsidTr="00FA5CD0">
        <w:trPr>
          <w:jc w:val="center"/>
        </w:trPr>
        <w:tc>
          <w:tcPr>
            <w:tcW w:w="562" w:type="dxa"/>
            <w:vAlign w:val="center"/>
          </w:tcPr>
          <w:p w14:paraId="2A87DBEC" w14:textId="77777777" w:rsidR="00FA5CD0" w:rsidRPr="006D2C79" w:rsidRDefault="00FA5CD0" w:rsidP="006629FA">
            <w:pPr>
              <w:pStyle w:val="Table"/>
              <w:rPr>
                <w:rFonts w:ascii="Times New Roman" w:hAnsi="Times New Roman" w:cs="Times New Roman"/>
                <w:sz w:val="18"/>
                <w:szCs w:val="18"/>
              </w:rPr>
            </w:pPr>
            <w:r w:rsidRPr="006D2C79">
              <w:rPr>
                <w:sz w:val="18"/>
                <w:szCs w:val="18"/>
              </w:rPr>
              <w:t>19</w:t>
            </w:r>
          </w:p>
        </w:tc>
        <w:tc>
          <w:tcPr>
            <w:tcW w:w="993" w:type="dxa"/>
            <w:vAlign w:val="center"/>
          </w:tcPr>
          <w:p w14:paraId="390CB32B" w14:textId="77777777" w:rsidR="00FA5CD0" w:rsidRPr="006D2C79" w:rsidRDefault="00FA5CD0" w:rsidP="006629FA">
            <w:pPr>
              <w:pStyle w:val="Table"/>
              <w:rPr>
                <w:rFonts w:ascii="Times New Roman" w:hAnsi="Times New Roman" w:cs="Times New Roman"/>
                <w:sz w:val="18"/>
                <w:szCs w:val="18"/>
              </w:rPr>
            </w:pPr>
            <w:r w:rsidRPr="006D2C79">
              <w:rPr>
                <w:sz w:val="18"/>
                <w:szCs w:val="18"/>
              </w:rPr>
              <w:t>IPN180</w:t>
            </w:r>
          </w:p>
        </w:tc>
        <w:tc>
          <w:tcPr>
            <w:tcW w:w="1135" w:type="dxa"/>
            <w:vAlign w:val="center"/>
          </w:tcPr>
          <w:p w14:paraId="37424892" w14:textId="77777777" w:rsidR="00FA5CD0" w:rsidRPr="006D2C79" w:rsidRDefault="00FA5CD0" w:rsidP="006629FA">
            <w:pPr>
              <w:pStyle w:val="Table"/>
              <w:rPr>
                <w:rFonts w:ascii="Times New Roman" w:hAnsi="Times New Roman" w:cs="Times New Roman"/>
                <w:sz w:val="18"/>
                <w:szCs w:val="18"/>
              </w:rPr>
            </w:pPr>
            <w:r w:rsidRPr="006D2C79">
              <w:rPr>
                <w:sz w:val="18"/>
                <w:szCs w:val="18"/>
              </w:rPr>
              <w:t>124</w:t>
            </w:r>
          </w:p>
        </w:tc>
        <w:tc>
          <w:tcPr>
            <w:tcW w:w="991" w:type="dxa"/>
            <w:vAlign w:val="center"/>
          </w:tcPr>
          <w:p w14:paraId="04E6DB9D" w14:textId="77777777" w:rsidR="00FA5CD0" w:rsidRPr="006D2C79" w:rsidRDefault="00FA5CD0" w:rsidP="006629FA">
            <w:pPr>
              <w:pStyle w:val="Table"/>
              <w:rPr>
                <w:sz w:val="18"/>
                <w:szCs w:val="18"/>
              </w:rPr>
            </w:pPr>
            <w:r w:rsidRPr="006D2C79">
              <w:rPr>
                <w:sz w:val="18"/>
                <w:szCs w:val="18"/>
              </w:rPr>
              <w:t>6.61</w:t>
            </w:r>
          </w:p>
          <w:p w14:paraId="2783CFF5" w14:textId="77777777" w:rsidR="00FA5CD0" w:rsidRPr="006D2C79" w:rsidRDefault="00FA5CD0" w:rsidP="006629FA">
            <w:pPr>
              <w:pStyle w:val="Table"/>
              <w:rPr>
                <w:rFonts w:ascii="Times New Roman" w:hAnsi="Times New Roman" w:cs="Times New Roman"/>
                <w:sz w:val="18"/>
                <w:szCs w:val="18"/>
              </w:rPr>
            </w:pPr>
            <w:r w:rsidRPr="006D2C79">
              <w:rPr>
                <w:sz w:val="18"/>
                <w:szCs w:val="18"/>
              </w:rPr>
              <w:t>6.62</w:t>
            </w:r>
          </w:p>
        </w:tc>
        <w:tc>
          <w:tcPr>
            <w:tcW w:w="567" w:type="dxa"/>
            <w:vAlign w:val="center"/>
          </w:tcPr>
          <w:p w14:paraId="06CDAD25" w14:textId="77777777" w:rsidR="00FA5CD0" w:rsidRPr="006D2C79" w:rsidRDefault="00FA5CD0" w:rsidP="006629FA">
            <w:pPr>
              <w:pStyle w:val="Table"/>
              <w:rPr>
                <w:sz w:val="18"/>
                <w:szCs w:val="18"/>
              </w:rPr>
            </w:pPr>
            <w:r w:rsidRPr="006D2C79">
              <w:rPr>
                <w:sz w:val="18"/>
                <w:szCs w:val="18"/>
              </w:rPr>
              <w:t>0.80</w:t>
            </w:r>
          </w:p>
          <w:p w14:paraId="1B780E54" w14:textId="77777777" w:rsidR="00FA5CD0" w:rsidRPr="006D2C79" w:rsidRDefault="00FA5CD0" w:rsidP="006629FA">
            <w:pPr>
              <w:pStyle w:val="Table"/>
              <w:rPr>
                <w:rFonts w:ascii="Times New Roman" w:hAnsi="Times New Roman" w:cs="Times New Roman"/>
                <w:sz w:val="18"/>
                <w:szCs w:val="18"/>
              </w:rPr>
            </w:pPr>
            <w:r w:rsidRPr="006D2C79">
              <w:rPr>
                <w:sz w:val="18"/>
                <w:szCs w:val="18"/>
              </w:rPr>
              <w:t>0.16</w:t>
            </w:r>
          </w:p>
        </w:tc>
        <w:tc>
          <w:tcPr>
            <w:tcW w:w="567" w:type="dxa"/>
            <w:vAlign w:val="center"/>
          </w:tcPr>
          <w:p w14:paraId="67CA7498" w14:textId="77777777" w:rsidR="00FA5CD0" w:rsidRPr="006D2C79" w:rsidRDefault="00FA5CD0" w:rsidP="006629FA">
            <w:pPr>
              <w:pStyle w:val="Table"/>
              <w:rPr>
                <w:rFonts w:ascii="Times New Roman" w:hAnsi="Times New Roman" w:cs="Times New Roman"/>
                <w:sz w:val="18"/>
                <w:szCs w:val="18"/>
              </w:rPr>
            </w:pPr>
            <w:r w:rsidRPr="006D2C79">
              <w:rPr>
                <w:sz w:val="18"/>
                <w:szCs w:val="18"/>
              </w:rPr>
              <w:t>0.55</w:t>
            </w:r>
          </w:p>
        </w:tc>
        <w:tc>
          <w:tcPr>
            <w:tcW w:w="709" w:type="dxa"/>
            <w:shd w:val="clear" w:color="auto" w:fill="E7E6E6" w:themeFill="background2"/>
            <w:vAlign w:val="center"/>
          </w:tcPr>
          <w:p w14:paraId="5CE7E161" w14:textId="77777777" w:rsidR="00FA5CD0" w:rsidRPr="006D2C79" w:rsidRDefault="00FA5CD0" w:rsidP="006629FA">
            <w:pPr>
              <w:pStyle w:val="Table"/>
              <w:rPr>
                <w:color w:val="000000" w:themeColor="text1"/>
                <w:sz w:val="18"/>
                <w:szCs w:val="18"/>
              </w:rPr>
            </w:pPr>
            <w:r w:rsidRPr="006D2C79">
              <w:rPr>
                <w:color w:val="000000" w:themeColor="text1"/>
                <w:sz w:val="18"/>
                <w:szCs w:val="18"/>
              </w:rPr>
              <w:t>0</w:t>
            </w:r>
          </w:p>
          <w:p w14:paraId="46BE313C"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1</w:t>
            </w:r>
          </w:p>
        </w:tc>
        <w:tc>
          <w:tcPr>
            <w:tcW w:w="851" w:type="dxa"/>
            <w:shd w:val="clear" w:color="auto" w:fill="E7E6E6" w:themeFill="background2"/>
            <w:vAlign w:val="center"/>
          </w:tcPr>
          <w:p w14:paraId="0973B353" w14:textId="77777777" w:rsidR="00FA5CD0" w:rsidRPr="006D2C79" w:rsidRDefault="00FA5CD0" w:rsidP="006629FA">
            <w:pPr>
              <w:pStyle w:val="Table"/>
              <w:rPr>
                <w:color w:val="000000" w:themeColor="text1"/>
                <w:sz w:val="18"/>
                <w:szCs w:val="18"/>
              </w:rPr>
            </w:pPr>
            <w:r w:rsidRPr="006D2C79">
              <w:rPr>
                <w:color w:val="000000" w:themeColor="text1"/>
                <w:sz w:val="18"/>
                <w:szCs w:val="18"/>
              </w:rPr>
              <w:t>48</w:t>
            </w:r>
          </w:p>
          <w:p w14:paraId="36B3398A"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54</w:t>
            </w:r>
          </w:p>
        </w:tc>
        <w:tc>
          <w:tcPr>
            <w:tcW w:w="708" w:type="dxa"/>
            <w:shd w:val="clear" w:color="auto" w:fill="E7E6E6" w:themeFill="background2"/>
            <w:vAlign w:val="center"/>
          </w:tcPr>
          <w:p w14:paraId="14B33A6D" w14:textId="77777777" w:rsidR="00FA5CD0" w:rsidRPr="006D2C79" w:rsidRDefault="00FA5CD0" w:rsidP="006629FA">
            <w:pPr>
              <w:pStyle w:val="Table"/>
              <w:rPr>
                <w:color w:val="000000" w:themeColor="text1"/>
                <w:sz w:val="18"/>
                <w:szCs w:val="18"/>
              </w:rPr>
            </w:pPr>
            <w:r w:rsidRPr="006D2C79">
              <w:rPr>
                <w:color w:val="000000" w:themeColor="text1"/>
                <w:sz w:val="18"/>
                <w:szCs w:val="18"/>
              </w:rPr>
              <w:t>0</w:t>
            </w:r>
          </w:p>
          <w:p w14:paraId="3AD53287"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E7E6E6" w:themeFill="background2"/>
            <w:vAlign w:val="center"/>
          </w:tcPr>
          <w:p w14:paraId="20003119" w14:textId="77777777" w:rsidR="00FA5CD0" w:rsidRPr="006D2C79" w:rsidRDefault="00FA5CD0" w:rsidP="006629FA">
            <w:pPr>
              <w:pStyle w:val="Table"/>
              <w:rPr>
                <w:color w:val="000000" w:themeColor="text1"/>
                <w:sz w:val="18"/>
                <w:szCs w:val="18"/>
              </w:rPr>
            </w:pPr>
            <w:r w:rsidRPr="006D2C79">
              <w:rPr>
                <w:color w:val="000000" w:themeColor="text1"/>
                <w:sz w:val="18"/>
                <w:szCs w:val="18"/>
              </w:rPr>
              <w:t>49</w:t>
            </w:r>
          </w:p>
          <w:p w14:paraId="42684D92"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54</w:t>
            </w:r>
          </w:p>
        </w:tc>
      </w:tr>
      <w:tr w:rsidR="00FA5CD0" w14:paraId="631640E4" w14:textId="77777777" w:rsidTr="00FA5CD0">
        <w:trPr>
          <w:jc w:val="center"/>
        </w:trPr>
        <w:tc>
          <w:tcPr>
            <w:tcW w:w="562" w:type="dxa"/>
            <w:vAlign w:val="center"/>
          </w:tcPr>
          <w:p w14:paraId="34BB60B5" w14:textId="77777777" w:rsidR="00FA5CD0" w:rsidRPr="006D2C79" w:rsidRDefault="00FA5CD0" w:rsidP="006629FA">
            <w:pPr>
              <w:pStyle w:val="Table"/>
              <w:rPr>
                <w:rFonts w:ascii="Times New Roman" w:hAnsi="Times New Roman" w:cs="Times New Roman"/>
                <w:sz w:val="18"/>
                <w:szCs w:val="18"/>
              </w:rPr>
            </w:pPr>
            <w:r w:rsidRPr="006D2C79">
              <w:rPr>
                <w:sz w:val="18"/>
                <w:szCs w:val="18"/>
              </w:rPr>
              <w:t>20</w:t>
            </w:r>
          </w:p>
        </w:tc>
        <w:tc>
          <w:tcPr>
            <w:tcW w:w="993" w:type="dxa"/>
            <w:vAlign w:val="center"/>
          </w:tcPr>
          <w:p w14:paraId="1379C750" w14:textId="77777777" w:rsidR="00FA5CD0" w:rsidRPr="006D2C79" w:rsidRDefault="00FA5CD0" w:rsidP="006629FA">
            <w:pPr>
              <w:pStyle w:val="Table"/>
              <w:rPr>
                <w:rFonts w:ascii="Times New Roman" w:hAnsi="Times New Roman" w:cs="Times New Roman"/>
                <w:sz w:val="18"/>
                <w:szCs w:val="18"/>
              </w:rPr>
            </w:pPr>
            <w:r w:rsidRPr="006D2C79">
              <w:rPr>
                <w:sz w:val="18"/>
                <w:szCs w:val="18"/>
              </w:rPr>
              <w:t>IPN180</w:t>
            </w:r>
          </w:p>
        </w:tc>
        <w:tc>
          <w:tcPr>
            <w:tcW w:w="1135" w:type="dxa"/>
            <w:vAlign w:val="center"/>
          </w:tcPr>
          <w:p w14:paraId="41E00D72" w14:textId="77777777" w:rsidR="00FA5CD0" w:rsidRPr="006D2C79" w:rsidRDefault="00FA5CD0" w:rsidP="006629FA">
            <w:pPr>
              <w:pStyle w:val="Table"/>
              <w:rPr>
                <w:rFonts w:ascii="Times New Roman" w:hAnsi="Times New Roman" w:cs="Times New Roman"/>
                <w:sz w:val="18"/>
                <w:szCs w:val="18"/>
              </w:rPr>
            </w:pPr>
            <w:r w:rsidRPr="006D2C79">
              <w:rPr>
                <w:sz w:val="18"/>
                <w:szCs w:val="18"/>
              </w:rPr>
              <w:t>124</w:t>
            </w:r>
          </w:p>
        </w:tc>
        <w:tc>
          <w:tcPr>
            <w:tcW w:w="991" w:type="dxa"/>
            <w:vAlign w:val="center"/>
          </w:tcPr>
          <w:p w14:paraId="4B70AFE5" w14:textId="77777777" w:rsidR="00FA5CD0" w:rsidRPr="006D2C79" w:rsidRDefault="00FA5CD0" w:rsidP="006629FA">
            <w:pPr>
              <w:pStyle w:val="Table"/>
              <w:rPr>
                <w:sz w:val="18"/>
                <w:szCs w:val="18"/>
              </w:rPr>
            </w:pPr>
            <w:r w:rsidRPr="006D2C79">
              <w:rPr>
                <w:sz w:val="18"/>
                <w:szCs w:val="18"/>
              </w:rPr>
              <w:t>6.61</w:t>
            </w:r>
          </w:p>
          <w:p w14:paraId="3D18CA18" w14:textId="77777777" w:rsidR="00FA5CD0" w:rsidRPr="006D2C79" w:rsidRDefault="00FA5CD0" w:rsidP="006629FA">
            <w:pPr>
              <w:pStyle w:val="Table"/>
              <w:rPr>
                <w:rFonts w:ascii="Times New Roman" w:hAnsi="Times New Roman" w:cs="Times New Roman"/>
                <w:sz w:val="18"/>
                <w:szCs w:val="18"/>
              </w:rPr>
            </w:pPr>
            <w:r w:rsidRPr="006D2C79">
              <w:rPr>
                <w:sz w:val="18"/>
                <w:szCs w:val="18"/>
              </w:rPr>
              <w:t>6.62</w:t>
            </w:r>
          </w:p>
        </w:tc>
        <w:tc>
          <w:tcPr>
            <w:tcW w:w="567" w:type="dxa"/>
            <w:vAlign w:val="center"/>
          </w:tcPr>
          <w:p w14:paraId="7B0DD5C1" w14:textId="77777777" w:rsidR="00FA5CD0" w:rsidRPr="006D2C79" w:rsidRDefault="00FA5CD0" w:rsidP="006629FA">
            <w:pPr>
              <w:pStyle w:val="Table"/>
              <w:rPr>
                <w:sz w:val="18"/>
                <w:szCs w:val="18"/>
              </w:rPr>
            </w:pPr>
            <w:r w:rsidRPr="006D2C79">
              <w:rPr>
                <w:sz w:val="18"/>
                <w:szCs w:val="18"/>
              </w:rPr>
              <w:t>0.80</w:t>
            </w:r>
          </w:p>
          <w:p w14:paraId="5CCE418D" w14:textId="77777777" w:rsidR="00FA5CD0" w:rsidRPr="006D2C79" w:rsidRDefault="00FA5CD0" w:rsidP="006629FA">
            <w:pPr>
              <w:pStyle w:val="Table"/>
              <w:rPr>
                <w:rFonts w:ascii="Times New Roman" w:hAnsi="Times New Roman" w:cs="Times New Roman"/>
                <w:sz w:val="18"/>
                <w:szCs w:val="18"/>
              </w:rPr>
            </w:pPr>
            <w:r w:rsidRPr="006D2C79">
              <w:rPr>
                <w:sz w:val="18"/>
                <w:szCs w:val="18"/>
              </w:rPr>
              <w:t>0.16</w:t>
            </w:r>
          </w:p>
        </w:tc>
        <w:tc>
          <w:tcPr>
            <w:tcW w:w="567" w:type="dxa"/>
            <w:vAlign w:val="center"/>
          </w:tcPr>
          <w:p w14:paraId="6FB5A28D" w14:textId="77777777" w:rsidR="00FA5CD0" w:rsidRPr="006D2C79" w:rsidRDefault="00FA5CD0" w:rsidP="006629FA">
            <w:pPr>
              <w:pStyle w:val="Table"/>
              <w:rPr>
                <w:rFonts w:ascii="Times New Roman" w:hAnsi="Times New Roman" w:cs="Times New Roman"/>
                <w:sz w:val="18"/>
                <w:szCs w:val="18"/>
              </w:rPr>
            </w:pPr>
            <w:r w:rsidRPr="006D2C79">
              <w:rPr>
                <w:sz w:val="18"/>
                <w:szCs w:val="18"/>
              </w:rPr>
              <w:t>0.55</w:t>
            </w:r>
          </w:p>
        </w:tc>
        <w:tc>
          <w:tcPr>
            <w:tcW w:w="709" w:type="dxa"/>
            <w:shd w:val="clear" w:color="auto" w:fill="E7E6E6" w:themeFill="background2"/>
            <w:vAlign w:val="center"/>
          </w:tcPr>
          <w:p w14:paraId="2629DD61" w14:textId="77777777" w:rsidR="00FA5CD0" w:rsidRPr="006D2C79" w:rsidRDefault="00FA5CD0" w:rsidP="006629FA">
            <w:pPr>
              <w:pStyle w:val="Table"/>
              <w:rPr>
                <w:color w:val="000000" w:themeColor="text1"/>
                <w:sz w:val="18"/>
                <w:szCs w:val="18"/>
              </w:rPr>
            </w:pPr>
            <w:r w:rsidRPr="006D2C79">
              <w:rPr>
                <w:color w:val="000000" w:themeColor="text1"/>
                <w:sz w:val="18"/>
                <w:szCs w:val="18"/>
              </w:rPr>
              <w:t>1</w:t>
            </w:r>
          </w:p>
          <w:p w14:paraId="2F1EAA48"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3</w:t>
            </w:r>
          </w:p>
        </w:tc>
        <w:tc>
          <w:tcPr>
            <w:tcW w:w="851" w:type="dxa"/>
            <w:shd w:val="clear" w:color="auto" w:fill="FED2D2"/>
            <w:vAlign w:val="center"/>
          </w:tcPr>
          <w:p w14:paraId="4677500B" w14:textId="77777777" w:rsidR="00FA5CD0" w:rsidRPr="006D2C79" w:rsidRDefault="00FA5CD0" w:rsidP="006629FA">
            <w:pPr>
              <w:pStyle w:val="Table"/>
              <w:rPr>
                <w:color w:val="000000" w:themeColor="text1"/>
                <w:sz w:val="18"/>
                <w:szCs w:val="18"/>
              </w:rPr>
            </w:pPr>
            <w:r w:rsidRPr="006D2C79">
              <w:rPr>
                <w:color w:val="000000" w:themeColor="text1"/>
                <w:sz w:val="18"/>
                <w:szCs w:val="18"/>
              </w:rPr>
              <w:t>95</w:t>
            </w:r>
          </w:p>
          <w:p w14:paraId="6A467F33"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104</w:t>
            </w:r>
          </w:p>
        </w:tc>
        <w:tc>
          <w:tcPr>
            <w:tcW w:w="708" w:type="dxa"/>
            <w:shd w:val="clear" w:color="auto" w:fill="E7E6E6" w:themeFill="background2"/>
            <w:vAlign w:val="center"/>
          </w:tcPr>
          <w:p w14:paraId="2D8AB320" w14:textId="77777777" w:rsidR="00FA5CD0" w:rsidRPr="006D2C79" w:rsidRDefault="00FA5CD0" w:rsidP="006629FA">
            <w:pPr>
              <w:pStyle w:val="Table"/>
              <w:rPr>
                <w:color w:val="000000" w:themeColor="text1"/>
                <w:sz w:val="18"/>
                <w:szCs w:val="18"/>
              </w:rPr>
            </w:pPr>
            <w:r w:rsidRPr="006D2C79">
              <w:rPr>
                <w:color w:val="000000" w:themeColor="text1"/>
                <w:sz w:val="18"/>
                <w:szCs w:val="18"/>
              </w:rPr>
              <w:t>0</w:t>
            </w:r>
          </w:p>
          <w:p w14:paraId="3D06A62C"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FED2D2"/>
            <w:vAlign w:val="center"/>
          </w:tcPr>
          <w:p w14:paraId="4321ADC4" w14:textId="77777777" w:rsidR="00FA5CD0" w:rsidRPr="006D2C79" w:rsidRDefault="00FA5CD0" w:rsidP="006629FA">
            <w:pPr>
              <w:pStyle w:val="Table"/>
              <w:rPr>
                <w:color w:val="000000" w:themeColor="text1"/>
                <w:sz w:val="18"/>
                <w:szCs w:val="18"/>
              </w:rPr>
            </w:pPr>
            <w:r w:rsidRPr="006D2C79">
              <w:rPr>
                <w:color w:val="000000" w:themeColor="text1"/>
                <w:sz w:val="18"/>
                <w:szCs w:val="18"/>
              </w:rPr>
              <w:t>95</w:t>
            </w:r>
          </w:p>
          <w:p w14:paraId="7E14127D"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108</w:t>
            </w:r>
          </w:p>
        </w:tc>
      </w:tr>
      <w:tr w:rsidR="00FA5CD0" w14:paraId="58FE1109" w14:textId="77777777" w:rsidTr="00FA5CD0">
        <w:trPr>
          <w:jc w:val="center"/>
        </w:trPr>
        <w:tc>
          <w:tcPr>
            <w:tcW w:w="562" w:type="dxa"/>
            <w:vAlign w:val="center"/>
          </w:tcPr>
          <w:p w14:paraId="67C451DA" w14:textId="77777777" w:rsidR="00FA5CD0" w:rsidRPr="006D2C79" w:rsidRDefault="00FA5CD0" w:rsidP="006629FA">
            <w:pPr>
              <w:pStyle w:val="Table"/>
              <w:rPr>
                <w:rFonts w:ascii="Times New Roman" w:hAnsi="Times New Roman" w:cs="Times New Roman"/>
                <w:sz w:val="18"/>
                <w:szCs w:val="18"/>
              </w:rPr>
            </w:pPr>
            <w:r w:rsidRPr="006D2C79">
              <w:rPr>
                <w:sz w:val="18"/>
                <w:szCs w:val="18"/>
              </w:rPr>
              <w:t>21</w:t>
            </w:r>
          </w:p>
        </w:tc>
        <w:tc>
          <w:tcPr>
            <w:tcW w:w="993" w:type="dxa"/>
            <w:vAlign w:val="center"/>
          </w:tcPr>
          <w:p w14:paraId="71850F07" w14:textId="77777777" w:rsidR="00FA5CD0" w:rsidRPr="006D2C79" w:rsidRDefault="00FA5CD0" w:rsidP="006629FA">
            <w:pPr>
              <w:pStyle w:val="Table"/>
              <w:rPr>
                <w:rFonts w:ascii="Times New Roman" w:hAnsi="Times New Roman" w:cs="Times New Roman"/>
                <w:sz w:val="18"/>
                <w:szCs w:val="18"/>
              </w:rPr>
            </w:pPr>
            <w:r w:rsidRPr="006D2C79">
              <w:rPr>
                <w:sz w:val="18"/>
                <w:szCs w:val="18"/>
              </w:rPr>
              <w:t>IPN180</w:t>
            </w:r>
          </w:p>
        </w:tc>
        <w:tc>
          <w:tcPr>
            <w:tcW w:w="1135" w:type="dxa"/>
            <w:vAlign w:val="center"/>
          </w:tcPr>
          <w:p w14:paraId="189E82E5" w14:textId="77777777" w:rsidR="00FA5CD0" w:rsidRPr="006D2C79" w:rsidRDefault="00FA5CD0" w:rsidP="006629FA">
            <w:pPr>
              <w:pStyle w:val="Table"/>
              <w:rPr>
                <w:rFonts w:ascii="Times New Roman" w:hAnsi="Times New Roman" w:cs="Times New Roman"/>
                <w:sz w:val="18"/>
                <w:szCs w:val="18"/>
              </w:rPr>
            </w:pPr>
            <w:r w:rsidRPr="006D2C79">
              <w:rPr>
                <w:sz w:val="18"/>
                <w:szCs w:val="18"/>
              </w:rPr>
              <w:t>124</w:t>
            </w:r>
          </w:p>
        </w:tc>
        <w:tc>
          <w:tcPr>
            <w:tcW w:w="991" w:type="dxa"/>
            <w:vAlign w:val="center"/>
          </w:tcPr>
          <w:p w14:paraId="14104EB4" w14:textId="77777777" w:rsidR="00FA5CD0" w:rsidRPr="006D2C79" w:rsidRDefault="00FA5CD0" w:rsidP="006629FA">
            <w:pPr>
              <w:pStyle w:val="Table"/>
              <w:rPr>
                <w:sz w:val="18"/>
                <w:szCs w:val="18"/>
              </w:rPr>
            </w:pPr>
            <w:r w:rsidRPr="006D2C79">
              <w:rPr>
                <w:sz w:val="18"/>
                <w:szCs w:val="18"/>
              </w:rPr>
              <w:t>6.61</w:t>
            </w:r>
          </w:p>
          <w:p w14:paraId="50A81C1E" w14:textId="77777777" w:rsidR="00FA5CD0" w:rsidRPr="006D2C79" w:rsidRDefault="00FA5CD0" w:rsidP="006629FA">
            <w:pPr>
              <w:pStyle w:val="Table"/>
              <w:rPr>
                <w:rFonts w:ascii="Times New Roman" w:hAnsi="Times New Roman" w:cs="Times New Roman"/>
                <w:sz w:val="18"/>
                <w:szCs w:val="18"/>
              </w:rPr>
            </w:pPr>
            <w:r w:rsidRPr="006D2C79">
              <w:rPr>
                <w:sz w:val="18"/>
                <w:szCs w:val="18"/>
              </w:rPr>
              <w:t>6.62</w:t>
            </w:r>
          </w:p>
        </w:tc>
        <w:tc>
          <w:tcPr>
            <w:tcW w:w="567" w:type="dxa"/>
            <w:vAlign w:val="center"/>
          </w:tcPr>
          <w:p w14:paraId="5C4B84BC" w14:textId="77777777" w:rsidR="00FA5CD0" w:rsidRPr="006D2C79" w:rsidRDefault="00FA5CD0" w:rsidP="006629FA">
            <w:pPr>
              <w:pStyle w:val="Table"/>
              <w:rPr>
                <w:sz w:val="18"/>
                <w:szCs w:val="18"/>
              </w:rPr>
            </w:pPr>
            <w:r w:rsidRPr="006D2C79">
              <w:rPr>
                <w:sz w:val="18"/>
                <w:szCs w:val="18"/>
              </w:rPr>
              <w:t>0.80</w:t>
            </w:r>
          </w:p>
          <w:p w14:paraId="58301855" w14:textId="77777777" w:rsidR="00FA5CD0" w:rsidRPr="006D2C79" w:rsidRDefault="00FA5CD0" w:rsidP="006629FA">
            <w:pPr>
              <w:pStyle w:val="Table"/>
              <w:rPr>
                <w:rFonts w:ascii="Times New Roman" w:hAnsi="Times New Roman" w:cs="Times New Roman"/>
                <w:sz w:val="18"/>
                <w:szCs w:val="18"/>
              </w:rPr>
            </w:pPr>
            <w:r w:rsidRPr="006D2C79">
              <w:rPr>
                <w:sz w:val="18"/>
                <w:szCs w:val="18"/>
              </w:rPr>
              <w:t>0.16</w:t>
            </w:r>
          </w:p>
        </w:tc>
        <w:tc>
          <w:tcPr>
            <w:tcW w:w="567" w:type="dxa"/>
            <w:vAlign w:val="center"/>
          </w:tcPr>
          <w:p w14:paraId="48224E45" w14:textId="77777777" w:rsidR="00FA5CD0" w:rsidRPr="006D2C79" w:rsidRDefault="00FA5CD0" w:rsidP="006629FA">
            <w:pPr>
              <w:pStyle w:val="Table"/>
              <w:rPr>
                <w:rFonts w:ascii="Times New Roman" w:hAnsi="Times New Roman" w:cs="Times New Roman"/>
                <w:sz w:val="18"/>
                <w:szCs w:val="18"/>
              </w:rPr>
            </w:pPr>
            <w:r w:rsidRPr="006D2C79">
              <w:rPr>
                <w:sz w:val="18"/>
                <w:szCs w:val="18"/>
              </w:rPr>
              <w:t>0.31</w:t>
            </w:r>
          </w:p>
        </w:tc>
        <w:tc>
          <w:tcPr>
            <w:tcW w:w="709" w:type="dxa"/>
            <w:shd w:val="clear" w:color="auto" w:fill="E7E6E6" w:themeFill="background2"/>
            <w:vAlign w:val="center"/>
          </w:tcPr>
          <w:p w14:paraId="67217B4A" w14:textId="77777777" w:rsidR="00FA5CD0" w:rsidRPr="006D2C79" w:rsidRDefault="00FA5CD0" w:rsidP="006629FA">
            <w:pPr>
              <w:pStyle w:val="Table"/>
              <w:rPr>
                <w:color w:val="000000" w:themeColor="text1"/>
                <w:sz w:val="18"/>
                <w:szCs w:val="18"/>
              </w:rPr>
            </w:pPr>
            <w:r w:rsidRPr="006D2C79">
              <w:rPr>
                <w:color w:val="000000" w:themeColor="text1"/>
                <w:sz w:val="18"/>
                <w:szCs w:val="18"/>
              </w:rPr>
              <w:t>0</w:t>
            </w:r>
          </w:p>
          <w:p w14:paraId="0A83B801"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2</w:t>
            </w:r>
          </w:p>
        </w:tc>
        <w:tc>
          <w:tcPr>
            <w:tcW w:w="851" w:type="dxa"/>
            <w:shd w:val="clear" w:color="auto" w:fill="FED2D2"/>
            <w:vAlign w:val="center"/>
          </w:tcPr>
          <w:p w14:paraId="7A36A3F9" w14:textId="77777777" w:rsidR="00FA5CD0" w:rsidRPr="006D2C79" w:rsidRDefault="00FA5CD0" w:rsidP="006629FA">
            <w:pPr>
              <w:pStyle w:val="Table"/>
              <w:rPr>
                <w:color w:val="000000" w:themeColor="text1"/>
                <w:sz w:val="18"/>
                <w:szCs w:val="18"/>
              </w:rPr>
            </w:pPr>
            <w:r w:rsidRPr="006D2C79">
              <w:rPr>
                <w:color w:val="000000" w:themeColor="text1"/>
                <w:sz w:val="18"/>
                <w:szCs w:val="18"/>
              </w:rPr>
              <w:t>166</w:t>
            </w:r>
          </w:p>
          <w:p w14:paraId="1D3D8EB4"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183</w:t>
            </w:r>
          </w:p>
        </w:tc>
        <w:tc>
          <w:tcPr>
            <w:tcW w:w="708" w:type="dxa"/>
            <w:shd w:val="clear" w:color="auto" w:fill="E7E6E6" w:themeFill="background2"/>
            <w:vAlign w:val="center"/>
          </w:tcPr>
          <w:p w14:paraId="5D9863FC" w14:textId="77777777" w:rsidR="00FA5CD0" w:rsidRPr="006D2C79" w:rsidRDefault="00FA5CD0" w:rsidP="006629FA">
            <w:pPr>
              <w:pStyle w:val="Table"/>
              <w:rPr>
                <w:color w:val="000000" w:themeColor="text1"/>
                <w:sz w:val="18"/>
                <w:szCs w:val="18"/>
              </w:rPr>
            </w:pPr>
            <w:r w:rsidRPr="006D2C79">
              <w:rPr>
                <w:color w:val="000000" w:themeColor="text1"/>
                <w:sz w:val="18"/>
                <w:szCs w:val="18"/>
              </w:rPr>
              <w:t>0</w:t>
            </w:r>
          </w:p>
          <w:p w14:paraId="3A409729"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FED2D2"/>
            <w:vAlign w:val="center"/>
          </w:tcPr>
          <w:p w14:paraId="5AF3C6DA" w14:textId="77777777" w:rsidR="00FA5CD0" w:rsidRPr="006D2C79" w:rsidRDefault="00FA5CD0" w:rsidP="006629FA">
            <w:pPr>
              <w:pStyle w:val="Table"/>
              <w:rPr>
                <w:color w:val="000000" w:themeColor="text1"/>
                <w:sz w:val="18"/>
                <w:szCs w:val="18"/>
              </w:rPr>
            </w:pPr>
            <w:r w:rsidRPr="006D2C79">
              <w:rPr>
                <w:color w:val="000000" w:themeColor="text1"/>
                <w:sz w:val="18"/>
                <w:szCs w:val="18"/>
              </w:rPr>
              <w:t>166</w:t>
            </w:r>
          </w:p>
          <w:p w14:paraId="5520738F"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185</w:t>
            </w:r>
          </w:p>
        </w:tc>
      </w:tr>
      <w:tr w:rsidR="00FA5CD0" w14:paraId="58DB7548" w14:textId="77777777" w:rsidTr="00FA5CD0">
        <w:trPr>
          <w:jc w:val="center"/>
        </w:trPr>
        <w:tc>
          <w:tcPr>
            <w:tcW w:w="562" w:type="dxa"/>
            <w:vAlign w:val="center"/>
          </w:tcPr>
          <w:p w14:paraId="25E0692D" w14:textId="77777777" w:rsidR="00FA5CD0" w:rsidRPr="006D2C79" w:rsidRDefault="00FA5CD0" w:rsidP="006629FA">
            <w:pPr>
              <w:pStyle w:val="Table"/>
              <w:rPr>
                <w:rFonts w:ascii="Times New Roman" w:hAnsi="Times New Roman" w:cs="Times New Roman"/>
                <w:sz w:val="18"/>
                <w:szCs w:val="18"/>
              </w:rPr>
            </w:pPr>
            <w:r w:rsidRPr="006D2C79">
              <w:rPr>
                <w:sz w:val="18"/>
                <w:szCs w:val="18"/>
              </w:rPr>
              <w:t>22</w:t>
            </w:r>
          </w:p>
        </w:tc>
        <w:tc>
          <w:tcPr>
            <w:tcW w:w="993" w:type="dxa"/>
            <w:vAlign w:val="center"/>
          </w:tcPr>
          <w:p w14:paraId="2D2FB432" w14:textId="77777777" w:rsidR="00FA5CD0" w:rsidRPr="006D2C79" w:rsidRDefault="00FA5CD0" w:rsidP="006629FA">
            <w:pPr>
              <w:pStyle w:val="Table"/>
              <w:rPr>
                <w:rFonts w:ascii="Times New Roman" w:hAnsi="Times New Roman" w:cs="Times New Roman"/>
                <w:sz w:val="18"/>
                <w:szCs w:val="18"/>
              </w:rPr>
            </w:pPr>
            <w:r w:rsidRPr="006D2C79">
              <w:rPr>
                <w:sz w:val="18"/>
                <w:szCs w:val="18"/>
              </w:rPr>
              <w:t>IPN180</w:t>
            </w:r>
          </w:p>
        </w:tc>
        <w:tc>
          <w:tcPr>
            <w:tcW w:w="1135" w:type="dxa"/>
            <w:vAlign w:val="center"/>
          </w:tcPr>
          <w:p w14:paraId="1A20BBA2" w14:textId="77777777" w:rsidR="00FA5CD0" w:rsidRPr="006D2C79" w:rsidRDefault="00FA5CD0" w:rsidP="006629FA">
            <w:pPr>
              <w:pStyle w:val="Table"/>
              <w:rPr>
                <w:rFonts w:ascii="Times New Roman" w:hAnsi="Times New Roman" w:cs="Times New Roman"/>
                <w:sz w:val="18"/>
                <w:szCs w:val="18"/>
              </w:rPr>
            </w:pPr>
            <w:r w:rsidRPr="006D2C79">
              <w:rPr>
                <w:sz w:val="18"/>
                <w:szCs w:val="18"/>
              </w:rPr>
              <w:t>124</w:t>
            </w:r>
          </w:p>
        </w:tc>
        <w:tc>
          <w:tcPr>
            <w:tcW w:w="991" w:type="dxa"/>
            <w:vAlign w:val="center"/>
          </w:tcPr>
          <w:p w14:paraId="74CAE4AE" w14:textId="77777777" w:rsidR="00FA5CD0" w:rsidRPr="006D2C79" w:rsidRDefault="00FA5CD0" w:rsidP="006629FA">
            <w:pPr>
              <w:pStyle w:val="Table"/>
              <w:rPr>
                <w:sz w:val="18"/>
                <w:szCs w:val="18"/>
              </w:rPr>
            </w:pPr>
            <w:r w:rsidRPr="006D2C79">
              <w:rPr>
                <w:sz w:val="18"/>
                <w:szCs w:val="18"/>
              </w:rPr>
              <w:t>6.61</w:t>
            </w:r>
          </w:p>
          <w:p w14:paraId="26B3D535" w14:textId="77777777" w:rsidR="00FA5CD0" w:rsidRPr="006D2C79" w:rsidRDefault="00FA5CD0" w:rsidP="006629FA">
            <w:pPr>
              <w:pStyle w:val="Table"/>
              <w:rPr>
                <w:rFonts w:ascii="Times New Roman" w:hAnsi="Times New Roman" w:cs="Times New Roman"/>
                <w:sz w:val="18"/>
                <w:szCs w:val="18"/>
              </w:rPr>
            </w:pPr>
            <w:r w:rsidRPr="006D2C79">
              <w:rPr>
                <w:sz w:val="18"/>
                <w:szCs w:val="18"/>
              </w:rPr>
              <w:t>6.62</w:t>
            </w:r>
          </w:p>
        </w:tc>
        <w:tc>
          <w:tcPr>
            <w:tcW w:w="567" w:type="dxa"/>
            <w:vAlign w:val="center"/>
          </w:tcPr>
          <w:p w14:paraId="5C071E9B" w14:textId="77777777" w:rsidR="00FA5CD0" w:rsidRPr="006D2C79" w:rsidRDefault="00FA5CD0" w:rsidP="006629FA">
            <w:pPr>
              <w:pStyle w:val="Table"/>
              <w:rPr>
                <w:sz w:val="18"/>
                <w:szCs w:val="18"/>
              </w:rPr>
            </w:pPr>
            <w:r w:rsidRPr="006D2C79">
              <w:rPr>
                <w:sz w:val="18"/>
                <w:szCs w:val="18"/>
              </w:rPr>
              <w:t>0.80</w:t>
            </w:r>
          </w:p>
          <w:p w14:paraId="182DFDAC" w14:textId="77777777" w:rsidR="00FA5CD0" w:rsidRPr="006D2C79" w:rsidRDefault="00FA5CD0" w:rsidP="006629FA">
            <w:pPr>
              <w:pStyle w:val="Table"/>
              <w:rPr>
                <w:rFonts w:ascii="Times New Roman" w:hAnsi="Times New Roman" w:cs="Times New Roman"/>
                <w:sz w:val="18"/>
                <w:szCs w:val="18"/>
              </w:rPr>
            </w:pPr>
            <w:r w:rsidRPr="006D2C79">
              <w:rPr>
                <w:sz w:val="18"/>
                <w:szCs w:val="18"/>
              </w:rPr>
              <w:t>0.16</w:t>
            </w:r>
          </w:p>
        </w:tc>
        <w:tc>
          <w:tcPr>
            <w:tcW w:w="567" w:type="dxa"/>
            <w:vAlign w:val="center"/>
          </w:tcPr>
          <w:p w14:paraId="37696F66" w14:textId="77777777" w:rsidR="00FA5CD0" w:rsidRPr="006D2C79" w:rsidRDefault="00FA5CD0" w:rsidP="006629FA">
            <w:pPr>
              <w:pStyle w:val="Table"/>
              <w:rPr>
                <w:rFonts w:ascii="Times New Roman" w:hAnsi="Times New Roman" w:cs="Times New Roman"/>
                <w:sz w:val="18"/>
                <w:szCs w:val="18"/>
              </w:rPr>
            </w:pPr>
            <w:r w:rsidRPr="006D2C79">
              <w:rPr>
                <w:sz w:val="18"/>
                <w:szCs w:val="18"/>
              </w:rPr>
              <w:t>0.55</w:t>
            </w:r>
          </w:p>
        </w:tc>
        <w:tc>
          <w:tcPr>
            <w:tcW w:w="709" w:type="dxa"/>
            <w:shd w:val="clear" w:color="auto" w:fill="E7E6E6" w:themeFill="background2"/>
            <w:vAlign w:val="center"/>
          </w:tcPr>
          <w:p w14:paraId="62E37392" w14:textId="77777777" w:rsidR="00FA5CD0" w:rsidRPr="006D2C79" w:rsidRDefault="00FA5CD0" w:rsidP="006629FA">
            <w:pPr>
              <w:pStyle w:val="Table"/>
              <w:rPr>
                <w:color w:val="000000" w:themeColor="text1"/>
                <w:sz w:val="18"/>
                <w:szCs w:val="18"/>
              </w:rPr>
            </w:pPr>
            <w:r w:rsidRPr="006D2C79">
              <w:rPr>
                <w:color w:val="000000" w:themeColor="text1"/>
                <w:sz w:val="18"/>
                <w:szCs w:val="18"/>
              </w:rPr>
              <w:t>1</w:t>
            </w:r>
          </w:p>
          <w:p w14:paraId="4AD587DF"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3</w:t>
            </w:r>
          </w:p>
        </w:tc>
        <w:tc>
          <w:tcPr>
            <w:tcW w:w="851" w:type="dxa"/>
            <w:shd w:val="clear" w:color="auto" w:fill="FED2D2"/>
            <w:vAlign w:val="center"/>
          </w:tcPr>
          <w:p w14:paraId="7CCA5C10" w14:textId="77777777" w:rsidR="00FA5CD0" w:rsidRPr="006D2C79" w:rsidRDefault="00FA5CD0" w:rsidP="006629FA">
            <w:pPr>
              <w:pStyle w:val="Table"/>
              <w:rPr>
                <w:color w:val="000000" w:themeColor="text1"/>
                <w:sz w:val="18"/>
                <w:szCs w:val="18"/>
              </w:rPr>
            </w:pPr>
            <w:r w:rsidRPr="006D2C79">
              <w:rPr>
                <w:color w:val="000000" w:themeColor="text1"/>
                <w:sz w:val="18"/>
                <w:szCs w:val="18"/>
              </w:rPr>
              <w:t>95</w:t>
            </w:r>
          </w:p>
          <w:p w14:paraId="7A3ABAC9"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104</w:t>
            </w:r>
          </w:p>
        </w:tc>
        <w:tc>
          <w:tcPr>
            <w:tcW w:w="708" w:type="dxa"/>
            <w:shd w:val="clear" w:color="auto" w:fill="E7E6E6" w:themeFill="background2"/>
            <w:vAlign w:val="center"/>
          </w:tcPr>
          <w:p w14:paraId="3A1C9D4B" w14:textId="77777777" w:rsidR="00FA5CD0" w:rsidRPr="006D2C79" w:rsidRDefault="00FA5CD0" w:rsidP="006629FA">
            <w:pPr>
              <w:pStyle w:val="Table"/>
              <w:rPr>
                <w:color w:val="000000" w:themeColor="text1"/>
                <w:sz w:val="18"/>
                <w:szCs w:val="18"/>
              </w:rPr>
            </w:pPr>
            <w:r w:rsidRPr="006D2C79">
              <w:rPr>
                <w:color w:val="000000" w:themeColor="text1"/>
                <w:sz w:val="18"/>
                <w:szCs w:val="18"/>
              </w:rPr>
              <w:t>0</w:t>
            </w:r>
          </w:p>
          <w:p w14:paraId="76CB0BDA"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FED2D2"/>
            <w:vAlign w:val="center"/>
          </w:tcPr>
          <w:p w14:paraId="6692A094" w14:textId="77777777" w:rsidR="00FA5CD0" w:rsidRPr="006D2C79" w:rsidRDefault="00FA5CD0" w:rsidP="006629FA">
            <w:pPr>
              <w:pStyle w:val="Table"/>
              <w:rPr>
                <w:color w:val="000000" w:themeColor="text1"/>
                <w:sz w:val="18"/>
                <w:szCs w:val="18"/>
              </w:rPr>
            </w:pPr>
            <w:r w:rsidRPr="006D2C79">
              <w:rPr>
                <w:color w:val="000000" w:themeColor="text1"/>
                <w:sz w:val="18"/>
                <w:szCs w:val="18"/>
              </w:rPr>
              <w:t>95</w:t>
            </w:r>
          </w:p>
          <w:p w14:paraId="22274DAC"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107</w:t>
            </w:r>
          </w:p>
        </w:tc>
      </w:tr>
      <w:tr w:rsidR="00FA5CD0" w14:paraId="4FDCB104" w14:textId="77777777" w:rsidTr="00FA5CD0">
        <w:trPr>
          <w:jc w:val="center"/>
        </w:trPr>
        <w:tc>
          <w:tcPr>
            <w:tcW w:w="562" w:type="dxa"/>
            <w:vAlign w:val="center"/>
          </w:tcPr>
          <w:p w14:paraId="762F3507" w14:textId="77777777" w:rsidR="00FA5CD0" w:rsidRPr="006D2C79" w:rsidRDefault="00FA5CD0" w:rsidP="006629FA">
            <w:pPr>
              <w:pStyle w:val="Table"/>
              <w:rPr>
                <w:rFonts w:ascii="Times New Roman" w:hAnsi="Times New Roman" w:cs="Times New Roman"/>
                <w:sz w:val="18"/>
                <w:szCs w:val="18"/>
              </w:rPr>
            </w:pPr>
            <w:r w:rsidRPr="006D2C79">
              <w:rPr>
                <w:sz w:val="18"/>
                <w:szCs w:val="18"/>
              </w:rPr>
              <w:t>23</w:t>
            </w:r>
          </w:p>
        </w:tc>
        <w:tc>
          <w:tcPr>
            <w:tcW w:w="993" w:type="dxa"/>
            <w:vAlign w:val="center"/>
          </w:tcPr>
          <w:p w14:paraId="0C1240A3" w14:textId="77777777" w:rsidR="00FA5CD0" w:rsidRPr="006D2C79" w:rsidRDefault="00FA5CD0" w:rsidP="006629FA">
            <w:pPr>
              <w:pStyle w:val="Table"/>
              <w:rPr>
                <w:rFonts w:ascii="Times New Roman" w:hAnsi="Times New Roman" w:cs="Times New Roman"/>
                <w:sz w:val="18"/>
                <w:szCs w:val="18"/>
              </w:rPr>
            </w:pPr>
            <w:r w:rsidRPr="006D2C79">
              <w:rPr>
                <w:sz w:val="18"/>
                <w:szCs w:val="18"/>
              </w:rPr>
              <w:t>IPN180</w:t>
            </w:r>
          </w:p>
        </w:tc>
        <w:tc>
          <w:tcPr>
            <w:tcW w:w="1135" w:type="dxa"/>
            <w:vAlign w:val="center"/>
          </w:tcPr>
          <w:p w14:paraId="334660B1" w14:textId="77777777" w:rsidR="00FA5CD0" w:rsidRPr="006D2C79" w:rsidRDefault="00FA5CD0" w:rsidP="006629FA">
            <w:pPr>
              <w:pStyle w:val="Table"/>
              <w:rPr>
                <w:rFonts w:ascii="Times New Roman" w:hAnsi="Times New Roman" w:cs="Times New Roman"/>
                <w:sz w:val="18"/>
                <w:szCs w:val="18"/>
              </w:rPr>
            </w:pPr>
            <w:r w:rsidRPr="006D2C79">
              <w:rPr>
                <w:sz w:val="18"/>
                <w:szCs w:val="18"/>
              </w:rPr>
              <w:t>124</w:t>
            </w:r>
          </w:p>
        </w:tc>
        <w:tc>
          <w:tcPr>
            <w:tcW w:w="991" w:type="dxa"/>
            <w:vAlign w:val="center"/>
          </w:tcPr>
          <w:p w14:paraId="2DF837F9" w14:textId="77777777" w:rsidR="00FA5CD0" w:rsidRPr="006D2C79" w:rsidRDefault="00FA5CD0" w:rsidP="006629FA">
            <w:pPr>
              <w:pStyle w:val="Table"/>
              <w:rPr>
                <w:sz w:val="18"/>
                <w:szCs w:val="18"/>
              </w:rPr>
            </w:pPr>
            <w:r w:rsidRPr="006D2C79">
              <w:rPr>
                <w:sz w:val="18"/>
                <w:szCs w:val="18"/>
              </w:rPr>
              <w:t>6.61</w:t>
            </w:r>
          </w:p>
          <w:p w14:paraId="268824D9" w14:textId="77777777" w:rsidR="00FA5CD0" w:rsidRPr="006D2C79" w:rsidRDefault="00FA5CD0" w:rsidP="006629FA">
            <w:pPr>
              <w:pStyle w:val="Table"/>
              <w:rPr>
                <w:rFonts w:ascii="Times New Roman" w:hAnsi="Times New Roman" w:cs="Times New Roman"/>
                <w:sz w:val="18"/>
                <w:szCs w:val="18"/>
              </w:rPr>
            </w:pPr>
            <w:r w:rsidRPr="006D2C79">
              <w:rPr>
                <w:sz w:val="18"/>
                <w:szCs w:val="18"/>
              </w:rPr>
              <w:t>6.62</w:t>
            </w:r>
          </w:p>
        </w:tc>
        <w:tc>
          <w:tcPr>
            <w:tcW w:w="567" w:type="dxa"/>
            <w:vAlign w:val="center"/>
          </w:tcPr>
          <w:p w14:paraId="4FFA670E" w14:textId="77777777" w:rsidR="00FA5CD0" w:rsidRPr="006D2C79" w:rsidRDefault="00FA5CD0" w:rsidP="006629FA">
            <w:pPr>
              <w:pStyle w:val="Table"/>
              <w:rPr>
                <w:sz w:val="18"/>
                <w:szCs w:val="18"/>
              </w:rPr>
            </w:pPr>
            <w:r w:rsidRPr="006D2C79">
              <w:rPr>
                <w:sz w:val="18"/>
                <w:szCs w:val="18"/>
              </w:rPr>
              <w:t>0.80</w:t>
            </w:r>
          </w:p>
          <w:p w14:paraId="54507633" w14:textId="77777777" w:rsidR="00FA5CD0" w:rsidRPr="006D2C79" w:rsidRDefault="00FA5CD0" w:rsidP="006629FA">
            <w:pPr>
              <w:pStyle w:val="Table"/>
              <w:rPr>
                <w:rFonts w:ascii="Times New Roman" w:hAnsi="Times New Roman" w:cs="Times New Roman"/>
                <w:sz w:val="18"/>
                <w:szCs w:val="18"/>
              </w:rPr>
            </w:pPr>
            <w:r w:rsidRPr="006D2C79">
              <w:rPr>
                <w:sz w:val="18"/>
                <w:szCs w:val="18"/>
              </w:rPr>
              <w:t>0.16</w:t>
            </w:r>
          </w:p>
        </w:tc>
        <w:tc>
          <w:tcPr>
            <w:tcW w:w="567" w:type="dxa"/>
            <w:vAlign w:val="center"/>
          </w:tcPr>
          <w:p w14:paraId="2DD374DF" w14:textId="77777777" w:rsidR="00FA5CD0" w:rsidRPr="006D2C79" w:rsidRDefault="00FA5CD0" w:rsidP="006629FA">
            <w:pPr>
              <w:pStyle w:val="Table"/>
              <w:rPr>
                <w:rFonts w:ascii="Times New Roman" w:hAnsi="Times New Roman" w:cs="Times New Roman"/>
                <w:sz w:val="18"/>
                <w:szCs w:val="18"/>
              </w:rPr>
            </w:pPr>
            <w:r w:rsidRPr="006D2C79">
              <w:rPr>
                <w:sz w:val="18"/>
                <w:szCs w:val="18"/>
              </w:rPr>
              <w:t>0.55</w:t>
            </w:r>
          </w:p>
        </w:tc>
        <w:tc>
          <w:tcPr>
            <w:tcW w:w="709" w:type="dxa"/>
            <w:shd w:val="clear" w:color="auto" w:fill="E7E6E6" w:themeFill="background2"/>
            <w:vAlign w:val="center"/>
          </w:tcPr>
          <w:p w14:paraId="24374988" w14:textId="77777777" w:rsidR="00FA5CD0" w:rsidRPr="006D2C79" w:rsidRDefault="00FA5CD0" w:rsidP="006629FA">
            <w:pPr>
              <w:pStyle w:val="Table"/>
              <w:rPr>
                <w:color w:val="000000" w:themeColor="text1"/>
                <w:sz w:val="18"/>
                <w:szCs w:val="18"/>
              </w:rPr>
            </w:pPr>
            <w:r w:rsidRPr="006D2C79">
              <w:rPr>
                <w:color w:val="000000" w:themeColor="text1"/>
                <w:sz w:val="18"/>
                <w:szCs w:val="18"/>
              </w:rPr>
              <w:t>1</w:t>
            </w:r>
          </w:p>
          <w:p w14:paraId="780CBAEC"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3</w:t>
            </w:r>
          </w:p>
        </w:tc>
        <w:tc>
          <w:tcPr>
            <w:tcW w:w="851" w:type="dxa"/>
            <w:shd w:val="clear" w:color="auto" w:fill="FED2D2"/>
            <w:vAlign w:val="center"/>
          </w:tcPr>
          <w:p w14:paraId="1B6BEBBE" w14:textId="77777777" w:rsidR="00FA5CD0" w:rsidRPr="006D2C79" w:rsidRDefault="00FA5CD0" w:rsidP="006629FA">
            <w:pPr>
              <w:pStyle w:val="Table"/>
              <w:rPr>
                <w:color w:val="000000" w:themeColor="text1"/>
                <w:sz w:val="18"/>
                <w:szCs w:val="18"/>
              </w:rPr>
            </w:pPr>
            <w:r w:rsidRPr="006D2C79">
              <w:rPr>
                <w:color w:val="000000" w:themeColor="text1"/>
                <w:sz w:val="18"/>
                <w:szCs w:val="18"/>
              </w:rPr>
              <w:t>95</w:t>
            </w:r>
          </w:p>
          <w:p w14:paraId="163FA32E"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104</w:t>
            </w:r>
          </w:p>
        </w:tc>
        <w:tc>
          <w:tcPr>
            <w:tcW w:w="708" w:type="dxa"/>
            <w:shd w:val="clear" w:color="auto" w:fill="E7E6E6" w:themeFill="background2"/>
            <w:vAlign w:val="center"/>
          </w:tcPr>
          <w:p w14:paraId="2263D64F" w14:textId="77777777" w:rsidR="00FA5CD0" w:rsidRPr="006D2C79" w:rsidRDefault="00FA5CD0" w:rsidP="006629FA">
            <w:pPr>
              <w:pStyle w:val="Table"/>
              <w:rPr>
                <w:color w:val="000000" w:themeColor="text1"/>
                <w:sz w:val="18"/>
                <w:szCs w:val="18"/>
              </w:rPr>
            </w:pPr>
            <w:r w:rsidRPr="006D2C79">
              <w:rPr>
                <w:color w:val="000000" w:themeColor="text1"/>
                <w:sz w:val="18"/>
                <w:szCs w:val="18"/>
              </w:rPr>
              <w:t>0</w:t>
            </w:r>
          </w:p>
          <w:p w14:paraId="6B2149D2"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FED2D2"/>
            <w:vAlign w:val="center"/>
          </w:tcPr>
          <w:p w14:paraId="7719F52C" w14:textId="77777777" w:rsidR="00FA5CD0" w:rsidRPr="006D2C79" w:rsidRDefault="00FA5CD0" w:rsidP="006629FA">
            <w:pPr>
              <w:pStyle w:val="Table"/>
              <w:rPr>
                <w:color w:val="000000" w:themeColor="text1"/>
                <w:sz w:val="18"/>
                <w:szCs w:val="18"/>
              </w:rPr>
            </w:pPr>
            <w:r w:rsidRPr="006D2C79">
              <w:rPr>
                <w:color w:val="000000" w:themeColor="text1"/>
                <w:sz w:val="18"/>
                <w:szCs w:val="18"/>
              </w:rPr>
              <w:t>95</w:t>
            </w:r>
          </w:p>
          <w:p w14:paraId="39DF8ACD"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107</w:t>
            </w:r>
          </w:p>
        </w:tc>
      </w:tr>
      <w:tr w:rsidR="00FA5CD0" w14:paraId="44A5F24A" w14:textId="77777777" w:rsidTr="00FA5CD0">
        <w:trPr>
          <w:jc w:val="center"/>
        </w:trPr>
        <w:tc>
          <w:tcPr>
            <w:tcW w:w="562" w:type="dxa"/>
            <w:vAlign w:val="center"/>
          </w:tcPr>
          <w:p w14:paraId="607FB86C" w14:textId="77777777" w:rsidR="00FA5CD0" w:rsidRPr="006D2C79" w:rsidRDefault="00FA5CD0" w:rsidP="006629FA">
            <w:pPr>
              <w:pStyle w:val="Table"/>
              <w:rPr>
                <w:rFonts w:ascii="Times New Roman" w:hAnsi="Times New Roman" w:cs="Times New Roman"/>
                <w:sz w:val="18"/>
                <w:szCs w:val="18"/>
              </w:rPr>
            </w:pPr>
            <w:r w:rsidRPr="006D2C79">
              <w:rPr>
                <w:sz w:val="18"/>
                <w:szCs w:val="18"/>
              </w:rPr>
              <w:t>24</w:t>
            </w:r>
          </w:p>
        </w:tc>
        <w:tc>
          <w:tcPr>
            <w:tcW w:w="993" w:type="dxa"/>
            <w:vAlign w:val="center"/>
          </w:tcPr>
          <w:p w14:paraId="1ED2FC80" w14:textId="77777777" w:rsidR="00FA5CD0" w:rsidRPr="006D2C79" w:rsidRDefault="00FA5CD0" w:rsidP="006629FA">
            <w:pPr>
              <w:pStyle w:val="Table"/>
              <w:rPr>
                <w:rFonts w:ascii="Times New Roman" w:hAnsi="Times New Roman" w:cs="Times New Roman"/>
                <w:sz w:val="18"/>
                <w:szCs w:val="18"/>
              </w:rPr>
            </w:pPr>
            <w:r w:rsidRPr="006D2C79">
              <w:rPr>
                <w:sz w:val="18"/>
                <w:szCs w:val="18"/>
              </w:rPr>
              <w:t>IPN180</w:t>
            </w:r>
          </w:p>
        </w:tc>
        <w:tc>
          <w:tcPr>
            <w:tcW w:w="1135" w:type="dxa"/>
            <w:vAlign w:val="center"/>
          </w:tcPr>
          <w:p w14:paraId="1F2D783E" w14:textId="77777777" w:rsidR="00FA5CD0" w:rsidRPr="006D2C79" w:rsidRDefault="00FA5CD0" w:rsidP="006629FA">
            <w:pPr>
              <w:pStyle w:val="Table"/>
              <w:rPr>
                <w:rFonts w:ascii="Times New Roman" w:hAnsi="Times New Roman" w:cs="Times New Roman"/>
                <w:sz w:val="18"/>
                <w:szCs w:val="18"/>
              </w:rPr>
            </w:pPr>
            <w:r w:rsidRPr="006D2C79">
              <w:rPr>
                <w:sz w:val="18"/>
                <w:szCs w:val="18"/>
              </w:rPr>
              <w:t>124</w:t>
            </w:r>
          </w:p>
        </w:tc>
        <w:tc>
          <w:tcPr>
            <w:tcW w:w="991" w:type="dxa"/>
            <w:vAlign w:val="center"/>
          </w:tcPr>
          <w:p w14:paraId="2E6AAFC7" w14:textId="77777777" w:rsidR="00FA5CD0" w:rsidRPr="006D2C79" w:rsidRDefault="00FA5CD0" w:rsidP="006629FA">
            <w:pPr>
              <w:pStyle w:val="Table"/>
              <w:rPr>
                <w:sz w:val="18"/>
                <w:szCs w:val="18"/>
              </w:rPr>
            </w:pPr>
            <w:r w:rsidRPr="006D2C79">
              <w:rPr>
                <w:sz w:val="18"/>
                <w:szCs w:val="18"/>
              </w:rPr>
              <w:t>6.61</w:t>
            </w:r>
          </w:p>
          <w:p w14:paraId="4DE6232F" w14:textId="77777777" w:rsidR="00FA5CD0" w:rsidRPr="006D2C79" w:rsidRDefault="00FA5CD0" w:rsidP="006629FA">
            <w:pPr>
              <w:pStyle w:val="Table"/>
              <w:rPr>
                <w:rFonts w:ascii="Times New Roman" w:hAnsi="Times New Roman" w:cs="Times New Roman"/>
                <w:sz w:val="18"/>
                <w:szCs w:val="18"/>
              </w:rPr>
            </w:pPr>
            <w:r w:rsidRPr="006D2C79">
              <w:rPr>
                <w:sz w:val="18"/>
                <w:szCs w:val="18"/>
              </w:rPr>
              <w:t>6.62</w:t>
            </w:r>
          </w:p>
        </w:tc>
        <w:tc>
          <w:tcPr>
            <w:tcW w:w="567" w:type="dxa"/>
            <w:vAlign w:val="center"/>
          </w:tcPr>
          <w:p w14:paraId="10E09D44" w14:textId="77777777" w:rsidR="00FA5CD0" w:rsidRPr="006D2C79" w:rsidRDefault="00FA5CD0" w:rsidP="006629FA">
            <w:pPr>
              <w:pStyle w:val="Table"/>
              <w:rPr>
                <w:sz w:val="18"/>
                <w:szCs w:val="18"/>
              </w:rPr>
            </w:pPr>
            <w:r w:rsidRPr="006D2C79">
              <w:rPr>
                <w:sz w:val="18"/>
                <w:szCs w:val="18"/>
              </w:rPr>
              <w:t>0.80</w:t>
            </w:r>
          </w:p>
          <w:p w14:paraId="13FDEF5B" w14:textId="77777777" w:rsidR="00FA5CD0" w:rsidRPr="006D2C79" w:rsidRDefault="00FA5CD0" w:rsidP="006629FA">
            <w:pPr>
              <w:pStyle w:val="Table"/>
              <w:rPr>
                <w:rFonts w:ascii="Times New Roman" w:hAnsi="Times New Roman" w:cs="Times New Roman"/>
                <w:sz w:val="18"/>
                <w:szCs w:val="18"/>
              </w:rPr>
            </w:pPr>
            <w:r w:rsidRPr="006D2C79">
              <w:rPr>
                <w:sz w:val="18"/>
                <w:szCs w:val="18"/>
              </w:rPr>
              <w:t>0.16</w:t>
            </w:r>
          </w:p>
        </w:tc>
        <w:tc>
          <w:tcPr>
            <w:tcW w:w="567" w:type="dxa"/>
            <w:vAlign w:val="center"/>
          </w:tcPr>
          <w:p w14:paraId="0FD42BA3" w14:textId="77777777" w:rsidR="00FA5CD0" w:rsidRPr="006D2C79" w:rsidRDefault="00FA5CD0" w:rsidP="006629FA">
            <w:pPr>
              <w:pStyle w:val="Table"/>
              <w:rPr>
                <w:rFonts w:ascii="Times New Roman" w:hAnsi="Times New Roman" w:cs="Times New Roman"/>
                <w:sz w:val="18"/>
                <w:szCs w:val="18"/>
              </w:rPr>
            </w:pPr>
            <w:r w:rsidRPr="006D2C79">
              <w:rPr>
                <w:sz w:val="18"/>
                <w:szCs w:val="18"/>
              </w:rPr>
              <w:t>0.55</w:t>
            </w:r>
          </w:p>
        </w:tc>
        <w:tc>
          <w:tcPr>
            <w:tcW w:w="709" w:type="dxa"/>
            <w:shd w:val="clear" w:color="auto" w:fill="E7E6E6" w:themeFill="background2"/>
            <w:vAlign w:val="center"/>
          </w:tcPr>
          <w:p w14:paraId="599ABAD2" w14:textId="77777777" w:rsidR="00FA5CD0" w:rsidRPr="006D2C79" w:rsidRDefault="00FA5CD0" w:rsidP="006629FA">
            <w:pPr>
              <w:pStyle w:val="Table"/>
              <w:rPr>
                <w:color w:val="000000" w:themeColor="text1"/>
                <w:sz w:val="18"/>
                <w:szCs w:val="18"/>
              </w:rPr>
            </w:pPr>
            <w:r w:rsidRPr="006D2C79">
              <w:rPr>
                <w:color w:val="000000" w:themeColor="text1"/>
                <w:sz w:val="18"/>
                <w:szCs w:val="18"/>
              </w:rPr>
              <w:t>0</w:t>
            </w:r>
          </w:p>
          <w:p w14:paraId="1FFDE362"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2</w:t>
            </w:r>
          </w:p>
        </w:tc>
        <w:tc>
          <w:tcPr>
            <w:tcW w:w="851" w:type="dxa"/>
            <w:shd w:val="clear" w:color="auto" w:fill="FED2D2"/>
            <w:vAlign w:val="center"/>
          </w:tcPr>
          <w:p w14:paraId="6A08D8F3" w14:textId="77777777" w:rsidR="00FA5CD0" w:rsidRPr="006D2C79" w:rsidRDefault="00FA5CD0" w:rsidP="006629FA">
            <w:pPr>
              <w:pStyle w:val="Table"/>
              <w:rPr>
                <w:color w:val="000000" w:themeColor="text1"/>
                <w:sz w:val="18"/>
                <w:szCs w:val="18"/>
              </w:rPr>
            </w:pPr>
            <w:r w:rsidRPr="006D2C79">
              <w:rPr>
                <w:color w:val="000000" w:themeColor="text1"/>
                <w:sz w:val="18"/>
                <w:szCs w:val="18"/>
              </w:rPr>
              <w:t>94</w:t>
            </w:r>
          </w:p>
          <w:p w14:paraId="7077E4E0"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104</w:t>
            </w:r>
          </w:p>
        </w:tc>
        <w:tc>
          <w:tcPr>
            <w:tcW w:w="708" w:type="dxa"/>
            <w:shd w:val="clear" w:color="auto" w:fill="E7E6E6" w:themeFill="background2"/>
            <w:vAlign w:val="center"/>
          </w:tcPr>
          <w:p w14:paraId="42945638" w14:textId="77777777" w:rsidR="00FA5CD0" w:rsidRPr="006D2C79" w:rsidRDefault="00FA5CD0" w:rsidP="006629FA">
            <w:pPr>
              <w:pStyle w:val="Table"/>
              <w:rPr>
                <w:color w:val="000000" w:themeColor="text1"/>
                <w:sz w:val="18"/>
                <w:szCs w:val="18"/>
              </w:rPr>
            </w:pPr>
            <w:r w:rsidRPr="006D2C79">
              <w:rPr>
                <w:color w:val="000000" w:themeColor="text1"/>
                <w:sz w:val="18"/>
                <w:szCs w:val="18"/>
              </w:rPr>
              <w:t>0</w:t>
            </w:r>
          </w:p>
          <w:p w14:paraId="4FBC6B19"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FED2D2"/>
            <w:vAlign w:val="center"/>
          </w:tcPr>
          <w:p w14:paraId="0A65863C" w14:textId="77777777" w:rsidR="00FA5CD0" w:rsidRPr="006D2C79" w:rsidRDefault="00FA5CD0" w:rsidP="006629FA">
            <w:pPr>
              <w:pStyle w:val="Table"/>
              <w:rPr>
                <w:color w:val="000000" w:themeColor="text1"/>
                <w:sz w:val="18"/>
                <w:szCs w:val="18"/>
              </w:rPr>
            </w:pPr>
            <w:r w:rsidRPr="006D2C79">
              <w:rPr>
                <w:color w:val="000000" w:themeColor="text1"/>
                <w:sz w:val="18"/>
                <w:szCs w:val="18"/>
              </w:rPr>
              <w:t>94</w:t>
            </w:r>
          </w:p>
          <w:p w14:paraId="73DB71B4"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106</w:t>
            </w:r>
          </w:p>
        </w:tc>
      </w:tr>
      <w:tr w:rsidR="00FA5CD0" w14:paraId="26AF77D3" w14:textId="77777777" w:rsidTr="00FA5CD0">
        <w:trPr>
          <w:jc w:val="center"/>
        </w:trPr>
        <w:tc>
          <w:tcPr>
            <w:tcW w:w="562" w:type="dxa"/>
            <w:vAlign w:val="center"/>
          </w:tcPr>
          <w:p w14:paraId="2D4CC9F0" w14:textId="77777777" w:rsidR="00FA5CD0" w:rsidRPr="006D2C79" w:rsidRDefault="00FA5CD0" w:rsidP="006629FA">
            <w:pPr>
              <w:pStyle w:val="Table"/>
              <w:rPr>
                <w:rFonts w:ascii="Times New Roman" w:hAnsi="Times New Roman" w:cs="Times New Roman"/>
                <w:sz w:val="18"/>
                <w:szCs w:val="18"/>
              </w:rPr>
            </w:pPr>
            <w:r w:rsidRPr="006D2C79">
              <w:rPr>
                <w:sz w:val="18"/>
                <w:szCs w:val="18"/>
              </w:rPr>
              <w:t>25</w:t>
            </w:r>
          </w:p>
        </w:tc>
        <w:tc>
          <w:tcPr>
            <w:tcW w:w="993" w:type="dxa"/>
            <w:vAlign w:val="center"/>
          </w:tcPr>
          <w:p w14:paraId="75EBD9D8" w14:textId="77777777" w:rsidR="00FA5CD0" w:rsidRPr="006D2C79" w:rsidRDefault="00FA5CD0" w:rsidP="006629FA">
            <w:pPr>
              <w:pStyle w:val="Table"/>
              <w:rPr>
                <w:rFonts w:ascii="Times New Roman" w:hAnsi="Times New Roman" w:cs="Times New Roman"/>
                <w:sz w:val="18"/>
                <w:szCs w:val="18"/>
              </w:rPr>
            </w:pPr>
            <w:r w:rsidRPr="006D2C79">
              <w:rPr>
                <w:sz w:val="18"/>
                <w:szCs w:val="18"/>
              </w:rPr>
              <w:t>IPN180</w:t>
            </w:r>
          </w:p>
        </w:tc>
        <w:tc>
          <w:tcPr>
            <w:tcW w:w="1135" w:type="dxa"/>
            <w:vAlign w:val="center"/>
          </w:tcPr>
          <w:p w14:paraId="7411359E" w14:textId="77777777" w:rsidR="00FA5CD0" w:rsidRPr="006D2C79" w:rsidRDefault="00FA5CD0" w:rsidP="006629FA">
            <w:pPr>
              <w:pStyle w:val="Table"/>
              <w:rPr>
                <w:rFonts w:ascii="Times New Roman" w:hAnsi="Times New Roman" w:cs="Times New Roman"/>
                <w:sz w:val="18"/>
                <w:szCs w:val="18"/>
              </w:rPr>
            </w:pPr>
            <w:r w:rsidRPr="006D2C79">
              <w:rPr>
                <w:sz w:val="18"/>
                <w:szCs w:val="18"/>
              </w:rPr>
              <w:t>124</w:t>
            </w:r>
          </w:p>
        </w:tc>
        <w:tc>
          <w:tcPr>
            <w:tcW w:w="991" w:type="dxa"/>
            <w:vAlign w:val="center"/>
          </w:tcPr>
          <w:p w14:paraId="5342DBDE" w14:textId="77777777" w:rsidR="00FA5CD0" w:rsidRPr="006D2C79" w:rsidRDefault="00FA5CD0" w:rsidP="006629FA">
            <w:pPr>
              <w:pStyle w:val="Table"/>
              <w:rPr>
                <w:sz w:val="18"/>
                <w:szCs w:val="18"/>
              </w:rPr>
            </w:pPr>
            <w:r w:rsidRPr="006D2C79">
              <w:rPr>
                <w:sz w:val="18"/>
                <w:szCs w:val="18"/>
              </w:rPr>
              <w:t>6.61</w:t>
            </w:r>
          </w:p>
          <w:p w14:paraId="46F9BC06" w14:textId="77777777" w:rsidR="00FA5CD0" w:rsidRPr="006D2C79" w:rsidRDefault="00FA5CD0" w:rsidP="006629FA">
            <w:pPr>
              <w:pStyle w:val="Table"/>
              <w:rPr>
                <w:rFonts w:ascii="Times New Roman" w:hAnsi="Times New Roman" w:cs="Times New Roman"/>
                <w:sz w:val="18"/>
                <w:szCs w:val="18"/>
              </w:rPr>
            </w:pPr>
            <w:r w:rsidRPr="006D2C79">
              <w:rPr>
                <w:sz w:val="18"/>
                <w:szCs w:val="18"/>
              </w:rPr>
              <w:t>6.62</w:t>
            </w:r>
          </w:p>
        </w:tc>
        <w:tc>
          <w:tcPr>
            <w:tcW w:w="567" w:type="dxa"/>
            <w:vAlign w:val="center"/>
          </w:tcPr>
          <w:p w14:paraId="75AF0CFD" w14:textId="77777777" w:rsidR="00FA5CD0" w:rsidRPr="006D2C79" w:rsidRDefault="00FA5CD0" w:rsidP="006629FA">
            <w:pPr>
              <w:pStyle w:val="Table"/>
              <w:rPr>
                <w:sz w:val="18"/>
                <w:szCs w:val="18"/>
              </w:rPr>
            </w:pPr>
            <w:r w:rsidRPr="006D2C79">
              <w:rPr>
                <w:sz w:val="18"/>
                <w:szCs w:val="18"/>
              </w:rPr>
              <w:t>0.80</w:t>
            </w:r>
          </w:p>
          <w:p w14:paraId="57924BCE" w14:textId="77777777" w:rsidR="00FA5CD0" w:rsidRPr="006D2C79" w:rsidRDefault="00FA5CD0" w:rsidP="006629FA">
            <w:pPr>
              <w:pStyle w:val="Table"/>
              <w:rPr>
                <w:rFonts w:ascii="Times New Roman" w:hAnsi="Times New Roman" w:cs="Times New Roman"/>
                <w:sz w:val="18"/>
                <w:szCs w:val="18"/>
              </w:rPr>
            </w:pPr>
            <w:r w:rsidRPr="006D2C79">
              <w:rPr>
                <w:sz w:val="18"/>
                <w:szCs w:val="18"/>
              </w:rPr>
              <w:t>0.16</w:t>
            </w:r>
          </w:p>
        </w:tc>
        <w:tc>
          <w:tcPr>
            <w:tcW w:w="567" w:type="dxa"/>
            <w:vAlign w:val="center"/>
          </w:tcPr>
          <w:p w14:paraId="22730E75" w14:textId="77777777" w:rsidR="00FA5CD0" w:rsidRPr="006D2C79" w:rsidRDefault="00FA5CD0" w:rsidP="006629FA">
            <w:pPr>
              <w:pStyle w:val="Table"/>
              <w:rPr>
                <w:rFonts w:ascii="Times New Roman" w:hAnsi="Times New Roman" w:cs="Times New Roman"/>
                <w:sz w:val="18"/>
                <w:szCs w:val="18"/>
              </w:rPr>
            </w:pPr>
            <w:r w:rsidRPr="006D2C79">
              <w:rPr>
                <w:sz w:val="18"/>
                <w:szCs w:val="18"/>
              </w:rPr>
              <w:t>0.55</w:t>
            </w:r>
          </w:p>
        </w:tc>
        <w:tc>
          <w:tcPr>
            <w:tcW w:w="709" w:type="dxa"/>
            <w:shd w:val="clear" w:color="auto" w:fill="E7E6E6" w:themeFill="background2"/>
            <w:vAlign w:val="center"/>
          </w:tcPr>
          <w:p w14:paraId="32FE5235" w14:textId="77777777" w:rsidR="00FA5CD0" w:rsidRPr="006D2C79" w:rsidRDefault="00FA5CD0" w:rsidP="006629FA">
            <w:pPr>
              <w:pStyle w:val="Table"/>
              <w:rPr>
                <w:color w:val="000000" w:themeColor="text1"/>
                <w:sz w:val="18"/>
                <w:szCs w:val="18"/>
              </w:rPr>
            </w:pPr>
            <w:r w:rsidRPr="006D2C79">
              <w:rPr>
                <w:color w:val="000000" w:themeColor="text1"/>
                <w:sz w:val="18"/>
                <w:szCs w:val="18"/>
              </w:rPr>
              <w:t>1</w:t>
            </w:r>
          </w:p>
          <w:p w14:paraId="61A47B77"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3</w:t>
            </w:r>
          </w:p>
        </w:tc>
        <w:tc>
          <w:tcPr>
            <w:tcW w:w="851" w:type="dxa"/>
            <w:shd w:val="clear" w:color="auto" w:fill="FED2D2"/>
            <w:vAlign w:val="center"/>
          </w:tcPr>
          <w:p w14:paraId="7E21779E" w14:textId="77777777" w:rsidR="00FA5CD0" w:rsidRPr="006D2C79" w:rsidRDefault="00FA5CD0" w:rsidP="006629FA">
            <w:pPr>
              <w:pStyle w:val="Table"/>
              <w:rPr>
                <w:color w:val="000000" w:themeColor="text1"/>
                <w:sz w:val="18"/>
                <w:szCs w:val="18"/>
              </w:rPr>
            </w:pPr>
            <w:r w:rsidRPr="006D2C79">
              <w:rPr>
                <w:color w:val="000000" w:themeColor="text1"/>
                <w:sz w:val="18"/>
                <w:szCs w:val="18"/>
              </w:rPr>
              <w:t>96</w:t>
            </w:r>
          </w:p>
          <w:p w14:paraId="64F6DE1C"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105</w:t>
            </w:r>
          </w:p>
        </w:tc>
        <w:tc>
          <w:tcPr>
            <w:tcW w:w="708" w:type="dxa"/>
            <w:shd w:val="clear" w:color="auto" w:fill="E7E6E6" w:themeFill="background2"/>
            <w:vAlign w:val="center"/>
          </w:tcPr>
          <w:p w14:paraId="6DB3BFCC" w14:textId="77777777" w:rsidR="00FA5CD0" w:rsidRPr="006D2C79" w:rsidRDefault="00FA5CD0" w:rsidP="006629FA">
            <w:pPr>
              <w:pStyle w:val="Table"/>
              <w:rPr>
                <w:color w:val="000000" w:themeColor="text1"/>
                <w:sz w:val="18"/>
                <w:szCs w:val="18"/>
              </w:rPr>
            </w:pPr>
            <w:r w:rsidRPr="006D2C79">
              <w:rPr>
                <w:color w:val="000000" w:themeColor="text1"/>
                <w:sz w:val="18"/>
                <w:szCs w:val="18"/>
              </w:rPr>
              <w:t>0</w:t>
            </w:r>
          </w:p>
          <w:p w14:paraId="23D1D6F8"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0</w:t>
            </w:r>
          </w:p>
        </w:tc>
        <w:tc>
          <w:tcPr>
            <w:tcW w:w="1276" w:type="dxa"/>
            <w:shd w:val="clear" w:color="auto" w:fill="FED2D2"/>
            <w:vAlign w:val="center"/>
          </w:tcPr>
          <w:p w14:paraId="4430A443" w14:textId="77777777" w:rsidR="00FA5CD0" w:rsidRPr="006D2C79" w:rsidRDefault="00FA5CD0" w:rsidP="006629FA">
            <w:pPr>
              <w:pStyle w:val="Table"/>
              <w:rPr>
                <w:color w:val="000000" w:themeColor="text1"/>
                <w:sz w:val="18"/>
                <w:szCs w:val="18"/>
              </w:rPr>
            </w:pPr>
            <w:r w:rsidRPr="006D2C79">
              <w:rPr>
                <w:color w:val="000000" w:themeColor="text1"/>
                <w:sz w:val="18"/>
                <w:szCs w:val="18"/>
              </w:rPr>
              <w:t>96</w:t>
            </w:r>
          </w:p>
          <w:p w14:paraId="191A72B6" w14:textId="77777777" w:rsidR="00FA5CD0" w:rsidRPr="006D2C79" w:rsidRDefault="00FA5CD0" w:rsidP="006629FA">
            <w:pPr>
              <w:pStyle w:val="Table"/>
              <w:rPr>
                <w:rFonts w:ascii="Times New Roman" w:hAnsi="Times New Roman" w:cs="Times New Roman"/>
                <w:color w:val="000000" w:themeColor="text1"/>
                <w:sz w:val="18"/>
                <w:szCs w:val="18"/>
              </w:rPr>
            </w:pPr>
            <w:r w:rsidRPr="006D2C79">
              <w:rPr>
                <w:color w:val="000000" w:themeColor="text1"/>
                <w:sz w:val="18"/>
                <w:szCs w:val="18"/>
              </w:rPr>
              <w:t>108</w:t>
            </w:r>
          </w:p>
        </w:tc>
      </w:tr>
    </w:tbl>
    <w:p w14:paraId="1A38F30F" w14:textId="77777777" w:rsidR="00FA5CD0" w:rsidRDefault="00FA5CD0" w:rsidP="00FA5CD0">
      <w:pPr>
        <w:pStyle w:val="Bezodstpw"/>
        <w:spacing w:line="276" w:lineRule="auto"/>
        <w:ind w:left="567"/>
        <w:jc w:val="both"/>
        <w:rPr>
          <w:rFonts w:ascii="Arial Narrow" w:hAnsi="Arial Narrow"/>
          <w:sz w:val="24"/>
          <w:szCs w:val="24"/>
        </w:rPr>
      </w:pPr>
    </w:p>
    <w:p w14:paraId="5DF5A84E" w14:textId="358CC1EA" w:rsidR="00FA5CD0" w:rsidRPr="00FA5CD0" w:rsidRDefault="00FA5CD0" w:rsidP="00FA5CD0">
      <w:pPr>
        <w:pStyle w:val="Bezodstpw"/>
        <w:spacing w:line="276" w:lineRule="auto"/>
        <w:ind w:left="567"/>
        <w:jc w:val="both"/>
        <w:rPr>
          <w:rFonts w:ascii="Arial Narrow" w:hAnsi="Arial Narrow"/>
          <w:sz w:val="24"/>
          <w:szCs w:val="24"/>
        </w:rPr>
      </w:pPr>
      <w:r w:rsidRPr="00FA5CD0">
        <w:rPr>
          <w:rFonts w:ascii="Arial Narrow" w:hAnsi="Arial Narrow"/>
          <w:sz w:val="24"/>
          <w:szCs w:val="24"/>
        </w:rPr>
        <w:t xml:space="preserve">Na podstawie przeprowadzonej inwentaryzacji obiektu oraz analizy </w:t>
      </w:r>
      <w:proofErr w:type="spellStart"/>
      <w:r w:rsidRPr="00FA5CD0">
        <w:rPr>
          <w:rFonts w:ascii="Arial Narrow" w:hAnsi="Arial Narrow"/>
          <w:sz w:val="24"/>
          <w:szCs w:val="24"/>
        </w:rPr>
        <w:t>statyczno</w:t>
      </w:r>
      <w:proofErr w:type="spellEnd"/>
      <w:r w:rsidRPr="00FA5CD0">
        <w:rPr>
          <w:rFonts w:ascii="Arial Narrow" w:hAnsi="Arial Narrow"/>
          <w:sz w:val="24"/>
          <w:szCs w:val="24"/>
        </w:rPr>
        <w:t xml:space="preserve"> – wytrzymałościowej stwierdzono, iż obiekt nie nadaje się do dalszego, bezpiecznego dla odbiorców użytkowania. </w:t>
      </w:r>
    </w:p>
    <w:p w14:paraId="3446AB6D" w14:textId="77777777" w:rsidR="00FA5CD0" w:rsidRPr="00FA5CD0" w:rsidRDefault="00FA5CD0" w:rsidP="00FA5CD0">
      <w:pPr>
        <w:pStyle w:val="Bezodstpw"/>
        <w:spacing w:line="276" w:lineRule="auto"/>
        <w:ind w:left="567"/>
        <w:jc w:val="both"/>
        <w:rPr>
          <w:rFonts w:ascii="Arial Narrow" w:hAnsi="Arial Narrow"/>
          <w:sz w:val="24"/>
          <w:szCs w:val="24"/>
        </w:rPr>
      </w:pPr>
      <w:r w:rsidRPr="00FA5CD0">
        <w:rPr>
          <w:rFonts w:ascii="Arial Narrow" w:hAnsi="Arial Narrow"/>
          <w:sz w:val="24"/>
          <w:szCs w:val="24"/>
        </w:rPr>
        <w:t xml:space="preserve">Z przeprowadzonej wizji lokalnej, oraz wykonanej dokumentacji fotograficznej wykazano, iż elementy konstrukcji dachowej podlegają bezwzględnemu demontażowi. </w:t>
      </w:r>
    </w:p>
    <w:p w14:paraId="16D24F58" w14:textId="162B4E71" w:rsidR="00FA5CD0" w:rsidRDefault="00FA5CD0" w:rsidP="00FA5CD0">
      <w:pPr>
        <w:spacing w:line="276" w:lineRule="auto"/>
        <w:ind w:left="567"/>
        <w:jc w:val="both"/>
        <w:rPr>
          <w:rFonts w:ascii="Arial Narrow" w:hAnsi="Arial Narrow"/>
          <w:sz w:val="24"/>
        </w:rPr>
      </w:pPr>
      <w:r w:rsidRPr="00FA5CD0">
        <w:rPr>
          <w:rFonts w:ascii="Arial Narrow" w:hAnsi="Arial Narrow"/>
          <w:sz w:val="24"/>
        </w:rPr>
        <w:t>Należy zatem przeprowadzić obliczenia na nowym modelu obliczeniowym, który dążyć będzie do nie ingerowania w demontaż i wymianę konstrukcji słupów oraz rygli dachowych. Głównym cel spełnienia wymagań normowych będzie zagęszczenie nowych płatwi dachowych oraz ewentualne wzmocnienie rygla dachowego.</w:t>
      </w:r>
    </w:p>
    <w:p w14:paraId="21BA91AE" w14:textId="77777777" w:rsidR="00FA5CD0" w:rsidRPr="00FA5CD0" w:rsidRDefault="00FA5CD0" w:rsidP="00FA5CD0">
      <w:pPr>
        <w:pStyle w:val="Bezodstpw"/>
        <w:jc w:val="both"/>
        <w:rPr>
          <w:rFonts w:ascii="Arial Narrow" w:hAnsi="Arial Narrow"/>
          <w:sz w:val="24"/>
          <w:szCs w:val="24"/>
        </w:rPr>
      </w:pPr>
      <w:r w:rsidRPr="00FA5CD0">
        <w:rPr>
          <w:rFonts w:ascii="Arial Narrow" w:hAnsi="Arial Narrow"/>
          <w:sz w:val="24"/>
          <w:szCs w:val="24"/>
        </w:rPr>
        <w:lastRenderedPageBreak/>
        <w:t>Do obliczeń przyjęto obciążenia stałe, użytkowe oraz obciążenie śniegiem, które zestawienie znajduje się poniżej.</w:t>
      </w:r>
    </w:p>
    <w:p w14:paraId="0D738320" w14:textId="77777777" w:rsidR="00FA5CD0" w:rsidRPr="00FA5CD0" w:rsidRDefault="00FA5CD0" w:rsidP="00FA5CD0">
      <w:pPr>
        <w:pStyle w:val="Bezodstpw"/>
        <w:jc w:val="both"/>
        <w:rPr>
          <w:rFonts w:ascii="Arial Narrow" w:hAnsi="Arial Narrow"/>
          <w:noProof/>
          <w:sz w:val="24"/>
          <w:szCs w:val="24"/>
        </w:rPr>
      </w:pPr>
    </w:p>
    <w:p w14:paraId="237A1DF8" w14:textId="77777777" w:rsidR="00FA5CD0" w:rsidRPr="00FA5CD0" w:rsidRDefault="00FA5CD0" w:rsidP="00FA5CD0">
      <w:pPr>
        <w:pStyle w:val="Bezodstpw"/>
        <w:jc w:val="center"/>
        <w:rPr>
          <w:rFonts w:ascii="Arial Narrow" w:hAnsi="Arial Narrow"/>
          <w:sz w:val="24"/>
          <w:szCs w:val="24"/>
        </w:rPr>
      </w:pPr>
      <w:r w:rsidRPr="00FA5CD0">
        <w:rPr>
          <w:rFonts w:ascii="Arial Narrow" w:hAnsi="Arial Narrow"/>
          <w:sz w:val="24"/>
          <w:szCs w:val="24"/>
        </w:rPr>
        <w:t>Tab. Zestawienie obciążeń</w:t>
      </w:r>
    </w:p>
    <w:p w14:paraId="1EDC878A" w14:textId="77777777" w:rsidR="00FA5CD0" w:rsidRPr="00FA5CD0" w:rsidRDefault="00FA5CD0" w:rsidP="00FA5CD0">
      <w:pPr>
        <w:pStyle w:val="Bezodstpw"/>
        <w:jc w:val="center"/>
        <w:rPr>
          <w:rFonts w:ascii="Arial Narrow" w:hAnsi="Arial Narrow"/>
          <w:sz w:val="24"/>
          <w:szCs w:val="24"/>
        </w:rPr>
      </w:pPr>
      <w:r w:rsidRPr="00FA5CD0">
        <w:rPr>
          <w:rFonts w:ascii="Arial Narrow" w:hAnsi="Arial Narrow"/>
          <w:noProof/>
          <w:sz w:val="24"/>
          <w:szCs w:val="24"/>
        </w:rPr>
        <w:drawing>
          <wp:inline distT="0" distB="0" distL="0" distR="0" wp14:anchorId="2E1D25AC" wp14:editId="2F3AF441">
            <wp:extent cx="5310505" cy="1193165"/>
            <wp:effectExtent l="0" t="0" r="4445" b="6985"/>
            <wp:docPr id="33749472" name="Obraz 33749472" descr="Obraz zawierający tekst, zrzut ekranu, Czcionka, nume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49472" name="Obraz 33749472" descr="Obraz zawierający tekst, zrzut ekranu, Czcionka, numer&#10;&#10;Opis wygenerowany automatycznie"/>
                    <pic:cNvPicPr/>
                  </pic:nvPicPr>
                  <pic:blipFill>
                    <a:blip r:embed="rId33"/>
                    <a:stretch>
                      <a:fillRect/>
                    </a:stretch>
                  </pic:blipFill>
                  <pic:spPr>
                    <a:xfrm>
                      <a:off x="0" y="0"/>
                      <a:ext cx="5310505" cy="1193165"/>
                    </a:xfrm>
                    <a:prstGeom prst="rect">
                      <a:avLst/>
                    </a:prstGeom>
                  </pic:spPr>
                </pic:pic>
              </a:graphicData>
            </a:graphic>
          </wp:inline>
        </w:drawing>
      </w:r>
    </w:p>
    <w:p w14:paraId="0D4887D0" w14:textId="77777777" w:rsidR="00FA5CD0" w:rsidRPr="00FA5CD0" w:rsidRDefault="00FA5CD0" w:rsidP="00FA5CD0">
      <w:pPr>
        <w:jc w:val="both"/>
        <w:rPr>
          <w:rFonts w:ascii="Arial Narrow" w:hAnsi="Arial Narrow"/>
          <w:sz w:val="24"/>
        </w:rPr>
      </w:pPr>
    </w:p>
    <w:p w14:paraId="42DEC97F" w14:textId="328EDF66" w:rsidR="00FA5CD0" w:rsidRDefault="00FA5CD0" w:rsidP="00FA5CD0">
      <w:pPr>
        <w:spacing w:line="276" w:lineRule="auto"/>
        <w:jc w:val="both"/>
        <w:rPr>
          <w:rFonts w:ascii="Arial Narrow" w:hAnsi="Arial Narrow"/>
          <w:sz w:val="24"/>
        </w:rPr>
      </w:pPr>
      <w:r w:rsidRPr="00FA5CD0">
        <w:rPr>
          <w:rFonts w:ascii="Arial Narrow" w:hAnsi="Arial Narrow"/>
          <w:sz w:val="24"/>
        </w:rPr>
        <w:t xml:space="preserve">Obciążenie budynku wiatrem zostało przeprowadzone za pomocą automatycznej generacji w programie </w:t>
      </w:r>
      <w:proofErr w:type="spellStart"/>
      <w:r w:rsidRPr="00FA5CD0">
        <w:rPr>
          <w:rFonts w:ascii="Arial Narrow" w:hAnsi="Arial Narrow"/>
          <w:sz w:val="24"/>
        </w:rPr>
        <w:t>Advance</w:t>
      </w:r>
      <w:proofErr w:type="spellEnd"/>
      <w:r w:rsidRPr="00FA5CD0">
        <w:rPr>
          <w:rFonts w:ascii="Arial Narrow" w:hAnsi="Arial Narrow"/>
          <w:sz w:val="24"/>
        </w:rPr>
        <w:t xml:space="preserve"> Design.</w:t>
      </w:r>
    </w:p>
    <w:p w14:paraId="7918F9F0" w14:textId="77777777" w:rsidR="00FA5CD0" w:rsidRDefault="00FA5CD0" w:rsidP="00FA5CD0">
      <w:pPr>
        <w:spacing w:line="276" w:lineRule="auto"/>
        <w:jc w:val="both"/>
        <w:rPr>
          <w:rFonts w:ascii="Arial Narrow" w:hAnsi="Arial Narrow"/>
          <w:sz w:val="24"/>
        </w:rPr>
      </w:pPr>
    </w:p>
    <w:p w14:paraId="14B5E2FD" w14:textId="77777777" w:rsidR="00FA5CD0" w:rsidRPr="00FA5CD0" w:rsidRDefault="00FA5CD0" w:rsidP="00FA5CD0">
      <w:pPr>
        <w:rPr>
          <w:rFonts w:ascii="Arial Narrow" w:hAnsi="Arial Narrow"/>
          <w:b/>
          <w:bCs/>
          <w:sz w:val="24"/>
          <w:szCs w:val="32"/>
        </w:rPr>
      </w:pPr>
      <w:bookmarkStart w:id="148" w:name="_Toc144987186"/>
      <w:r w:rsidRPr="00FA5CD0">
        <w:rPr>
          <w:rFonts w:ascii="Arial Narrow" w:hAnsi="Arial Narrow"/>
          <w:b/>
          <w:bCs/>
          <w:sz w:val="24"/>
          <w:szCs w:val="32"/>
        </w:rPr>
        <w:t>Wyniki obliczeń statycznych</w:t>
      </w:r>
      <w:bookmarkEnd w:id="148"/>
    </w:p>
    <w:p w14:paraId="20D1D356" w14:textId="77777777" w:rsidR="00FA5CD0" w:rsidRPr="00FA5CD0" w:rsidRDefault="00FA5CD0" w:rsidP="00FA5CD0">
      <w:pPr>
        <w:pStyle w:val="Bezodstpw"/>
        <w:rPr>
          <w:rFonts w:ascii="Arial Narrow" w:hAnsi="Arial Narrow"/>
          <w:sz w:val="24"/>
          <w:szCs w:val="24"/>
        </w:rPr>
      </w:pPr>
    </w:p>
    <w:p w14:paraId="2CA55266" w14:textId="77777777" w:rsidR="00FA5CD0" w:rsidRPr="00FA5CD0" w:rsidRDefault="00FA5CD0" w:rsidP="00FA5CD0">
      <w:pPr>
        <w:pStyle w:val="Bezodstpw"/>
        <w:jc w:val="center"/>
        <w:rPr>
          <w:rFonts w:ascii="Arial Narrow" w:hAnsi="Arial Narrow"/>
          <w:sz w:val="24"/>
          <w:szCs w:val="24"/>
        </w:rPr>
      </w:pPr>
      <w:r w:rsidRPr="00FA5CD0">
        <w:rPr>
          <w:rFonts w:ascii="Arial Narrow" w:hAnsi="Arial Narrow"/>
          <w:noProof/>
          <w:sz w:val="24"/>
          <w:szCs w:val="24"/>
        </w:rPr>
        <w:drawing>
          <wp:inline distT="0" distB="0" distL="0" distR="0" wp14:anchorId="6F299557" wp14:editId="0B3F3655">
            <wp:extent cx="5040000" cy="2463049"/>
            <wp:effectExtent l="0" t="0" r="8255" b="0"/>
            <wp:docPr id="2118011954" name="Obraz 1" descr="Obraz zawierający szkic, rysowanie, zrzut ekranu,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011954" name="Obraz 1" descr="Obraz zawierający szkic, rysowanie, zrzut ekranu, linia&#10;&#10;Opis wygenerowany automatycznie"/>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040000" cy="2463049"/>
                    </a:xfrm>
                    <a:prstGeom prst="rect">
                      <a:avLst/>
                    </a:prstGeom>
                    <a:noFill/>
                    <a:ln>
                      <a:noFill/>
                    </a:ln>
                  </pic:spPr>
                </pic:pic>
              </a:graphicData>
            </a:graphic>
          </wp:inline>
        </w:drawing>
      </w:r>
    </w:p>
    <w:p w14:paraId="5D56E9D2" w14:textId="77777777" w:rsidR="00FA5CD0" w:rsidRPr="00FA5CD0" w:rsidRDefault="00FA5CD0" w:rsidP="00FA5CD0">
      <w:pPr>
        <w:pStyle w:val="Bezodstpw"/>
        <w:jc w:val="center"/>
        <w:rPr>
          <w:rFonts w:ascii="Arial Narrow" w:hAnsi="Arial Narrow"/>
          <w:i/>
          <w:iCs/>
          <w:szCs w:val="20"/>
        </w:rPr>
      </w:pPr>
      <w:r w:rsidRPr="00FA5CD0">
        <w:rPr>
          <w:rFonts w:ascii="Arial Narrow" w:hAnsi="Arial Narrow"/>
          <w:b/>
          <w:bCs/>
          <w:i/>
          <w:iCs/>
          <w:szCs w:val="20"/>
        </w:rPr>
        <w:t xml:space="preserve">Rys. </w:t>
      </w:r>
      <w:r w:rsidRPr="00FA5CD0">
        <w:rPr>
          <w:rFonts w:ascii="Arial Narrow" w:hAnsi="Arial Narrow"/>
          <w:i/>
          <w:iCs/>
          <w:szCs w:val="20"/>
        </w:rPr>
        <w:t>Model modernizowanej konstrukcji</w:t>
      </w:r>
    </w:p>
    <w:p w14:paraId="6A55042A" w14:textId="77777777" w:rsidR="00FA5CD0" w:rsidRPr="00FA5CD0" w:rsidRDefault="00FA5CD0" w:rsidP="00FA5CD0">
      <w:pPr>
        <w:pStyle w:val="Bezodstpw"/>
        <w:rPr>
          <w:rFonts w:ascii="Arial Narrow" w:hAnsi="Arial Narrow"/>
          <w:sz w:val="24"/>
          <w:szCs w:val="24"/>
        </w:rPr>
      </w:pPr>
    </w:p>
    <w:p w14:paraId="5A8DA828" w14:textId="77777777" w:rsidR="00FA5CD0" w:rsidRPr="00FA5CD0" w:rsidRDefault="00FA5CD0" w:rsidP="00FA5CD0">
      <w:pPr>
        <w:pStyle w:val="Bezodstpw"/>
        <w:jc w:val="center"/>
        <w:rPr>
          <w:rFonts w:ascii="Arial Narrow" w:hAnsi="Arial Narrow"/>
          <w:b/>
          <w:bCs/>
          <w:i/>
          <w:iCs/>
          <w:szCs w:val="20"/>
        </w:rPr>
      </w:pPr>
      <w:r w:rsidRPr="00FA5CD0">
        <w:rPr>
          <w:rFonts w:ascii="Arial Narrow" w:hAnsi="Arial Narrow"/>
          <w:noProof/>
          <w:sz w:val="24"/>
          <w:szCs w:val="24"/>
        </w:rPr>
        <w:drawing>
          <wp:inline distT="0" distB="0" distL="0" distR="0" wp14:anchorId="769B3926" wp14:editId="1E284DD9">
            <wp:extent cx="5040000" cy="2463049"/>
            <wp:effectExtent l="0" t="0" r="8255" b="0"/>
            <wp:docPr id="565560710" name="Obraz 15" descr="Obraz zawierający diagram, linia, zrzut ekranu, Równolegl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560710" name="Obraz 15" descr="Obraz zawierający diagram, linia, zrzut ekranu, Równolegle&#10;&#10;Opis wygenerowany automatycznie"/>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040000" cy="2463049"/>
                    </a:xfrm>
                    <a:prstGeom prst="rect">
                      <a:avLst/>
                    </a:prstGeom>
                    <a:noFill/>
                    <a:ln>
                      <a:noFill/>
                    </a:ln>
                  </pic:spPr>
                </pic:pic>
              </a:graphicData>
            </a:graphic>
          </wp:inline>
        </w:drawing>
      </w:r>
      <w:r w:rsidRPr="00FA5CD0">
        <w:rPr>
          <w:rFonts w:ascii="Arial Narrow" w:hAnsi="Arial Narrow"/>
          <w:b/>
          <w:bCs/>
          <w:i/>
          <w:iCs/>
          <w:szCs w:val="20"/>
        </w:rPr>
        <w:t xml:space="preserve"> </w:t>
      </w:r>
    </w:p>
    <w:p w14:paraId="0778EBC3" w14:textId="77777777" w:rsidR="00FA5CD0" w:rsidRPr="00FA5CD0" w:rsidRDefault="00FA5CD0" w:rsidP="00FA5CD0">
      <w:pPr>
        <w:pStyle w:val="Bezodstpw"/>
        <w:jc w:val="center"/>
        <w:rPr>
          <w:rFonts w:ascii="Arial Narrow" w:hAnsi="Arial Narrow"/>
          <w:i/>
          <w:iCs/>
          <w:szCs w:val="20"/>
        </w:rPr>
      </w:pPr>
      <w:r w:rsidRPr="00FA5CD0">
        <w:rPr>
          <w:rFonts w:ascii="Arial Narrow" w:hAnsi="Arial Narrow"/>
          <w:b/>
          <w:bCs/>
          <w:i/>
          <w:iCs/>
          <w:szCs w:val="20"/>
        </w:rPr>
        <w:t xml:space="preserve">Rys. </w:t>
      </w:r>
      <w:r w:rsidRPr="00FA5CD0">
        <w:rPr>
          <w:rFonts w:ascii="Arial Narrow" w:hAnsi="Arial Narrow"/>
          <w:i/>
          <w:iCs/>
          <w:szCs w:val="20"/>
        </w:rPr>
        <w:t>Konstrukcja - siły My</w:t>
      </w:r>
    </w:p>
    <w:p w14:paraId="44F95A87" w14:textId="77777777" w:rsidR="00FA5CD0" w:rsidRPr="00FA5CD0" w:rsidRDefault="00FA5CD0" w:rsidP="00FA5CD0">
      <w:pPr>
        <w:pStyle w:val="Bezodstpw"/>
        <w:rPr>
          <w:rFonts w:ascii="Arial Narrow" w:hAnsi="Arial Narrow"/>
          <w:sz w:val="24"/>
          <w:szCs w:val="24"/>
        </w:rPr>
      </w:pPr>
    </w:p>
    <w:p w14:paraId="2D12B9D9" w14:textId="77777777" w:rsidR="00FA5CD0" w:rsidRPr="00FA5CD0" w:rsidRDefault="00FA5CD0" w:rsidP="00FA5CD0">
      <w:pPr>
        <w:pStyle w:val="Bezodstpw"/>
        <w:jc w:val="center"/>
        <w:rPr>
          <w:rFonts w:ascii="Arial Narrow" w:hAnsi="Arial Narrow"/>
          <w:b/>
          <w:bCs/>
          <w:i/>
          <w:iCs/>
          <w:szCs w:val="20"/>
        </w:rPr>
      </w:pPr>
      <w:r w:rsidRPr="00FA5CD0">
        <w:rPr>
          <w:rFonts w:ascii="Arial Narrow" w:hAnsi="Arial Narrow"/>
          <w:noProof/>
          <w:sz w:val="24"/>
          <w:szCs w:val="24"/>
        </w:rPr>
        <w:lastRenderedPageBreak/>
        <w:drawing>
          <wp:inline distT="0" distB="0" distL="0" distR="0" wp14:anchorId="741C4D5E" wp14:editId="21218642">
            <wp:extent cx="5040000" cy="2462446"/>
            <wp:effectExtent l="0" t="0" r="8255" b="0"/>
            <wp:docPr id="724492582" name="Obraz 16" descr="Obraz zawierający zrzut ekranu, linia, diagram,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492582" name="Obraz 16" descr="Obraz zawierający zrzut ekranu, linia, diagram, tekst&#10;&#10;Opis wygenerowany automatycznie"/>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40000" cy="2462446"/>
                    </a:xfrm>
                    <a:prstGeom prst="rect">
                      <a:avLst/>
                    </a:prstGeom>
                    <a:noFill/>
                    <a:ln>
                      <a:noFill/>
                    </a:ln>
                  </pic:spPr>
                </pic:pic>
              </a:graphicData>
            </a:graphic>
          </wp:inline>
        </w:drawing>
      </w:r>
      <w:r w:rsidRPr="00FA5CD0">
        <w:rPr>
          <w:rFonts w:ascii="Arial Narrow" w:hAnsi="Arial Narrow"/>
          <w:b/>
          <w:bCs/>
          <w:i/>
          <w:iCs/>
          <w:szCs w:val="20"/>
        </w:rPr>
        <w:t xml:space="preserve"> </w:t>
      </w:r>
    </w:p>
    <w:p w14:paraId="42707447" w14:textId="77777777" w:rsidR="00FA5CD0" w:rsidRDefault="00FA5CD0" w:rsidP="00FA5CD0">
      <w:pPr>
        <w:pStyle w:val="Bezodstpw"/>
        <w:jc w:val="center"/>
        <w:rPr>
          <w:rFonts w:ascii="Arial Narrow" w:hAnsi="Arial Narrow"/>
          <w:i/>
          <w:iCs/>
          <w:szCs w:val="20"/>
        </w:rPr>
      </w:pPr>
      <w:r w:rsidRPr="00FA5CD0">
        <w:rPr>
          <w:rFonts w:ascii="Arial Narrow" w:hAnsi="Arial Narrow"/>
          <w:b/>
          <w:bCs/>
          <w:i/>
          <w:iCs/>
          <w:szCs w:val="20"/>
        </w:rPr>
        <w:t>Rys.</w:t>
      </w:r>
      <w:r w:rsidRPr="00FA5CD0">
        <w:rPr>
          <w:rFonts w:ascii="Arial Narrow" w:hAnsi="Arial Narrow"/>
          <w:i/>
          <w:iCs/>
          <w:szCs w:val="20"/>
        </w:rPr>
        <w:t xml:space="preserve"> Konstrukcja - siły </w:t>
      </w:r>
      <w:proofErr w:type="spellStart"/>
      <w:r w:rsidRPr="00FA5CD0">
        <w:rPr>
          <w:rFonts w:ascii="Arial Narrow" w:hAnsi="Arial Narrow"/>
          <w:i/>
          <w:iCs/>
          <w:szCs w:val="20"/>
        </w:rPr>
        <w:t>Fx</w:t>
      </w:r>
      <w:proofErr w:type="spellEnd"/>
    </w:p>
    <w:p w14:paraId="29FAE263" w14:textId="77777777" w:rsidR="00FA5CD0" w:rsidRDefault="00FA5CD0" w:rsidP="00FA5CD0">
      <w:pPr>
        <w:pStyle w:val="Bezodstpw"/>
        <w:jc w:val="center"/>
        <w:rPr>
          <w:rFonts w:ascii="Arial Narrow" w:hAnsi="Arial Narrow"/>
          <w:i/>
          <w:iCs/>
          <w:szCs w:val="20"/>
        </w:rPr>
      </w:pPr>
    </w:p>
    <w:p w14:paraId="15BCC9E8" w14:textId="77777777" w:rsidR="00FA5CD0" w:rsidRPr="00FA5CD0" w:rsidRDefault="00FA5CD0" w:rsidP="00FA5CD0">
      <w:pPr>
        <w:rPr>
          <w:rFonts w:ascii="Arial Narrow" w:hAnsi="Arial Narrow"/>
          <w:b/>
          <w:bCs/>
          <w:sz w:val="24"/>
          <w:szCs w:val="32"/>
        </w:rPr>
      </w:pPr>
      <w:r w:rsidRPr="00FA5CD0">
        <w:rPr>
          <w:rFonts w:ascii="Arial Narrow" w:hAnsi="Arial Narrow"/>
          <w:b/>
          <w:bCs/>
          <w:sz w:val="24"/>
          <w:szCs w:val="32"/>
        </w:rPr>
        <w:t>Wytężenie maksymalne</w:t>
      </w:r>
    </w:p>
    <w:tbl>
      <w:tblPr>
        <w:tblW w:w="8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
        <w:gridCol w:w="992"/>
        <w:gridCol w:w="851"/>
        <w:gridCol w:w="992"/>
        <w:gridCol w:w="709"/>
        <w:gridCol w:w="567"/>
        <w:gridCol w:w="850"/>
        <w:gridCol w:w="919"/>
        <w:gridCol w:w="918"/>
        <w:gridCol w:w="857"/>
      </w:tblGrid>
      <w:tr w:rsidR="00FA5CD0" w14:paraId="704F1489" w14:textId="77777777" w:rsidTr="006629FA">
        <w:trPr>
          <w:tblHeader/>
        </w:trPr>
        <w:tc>
          <w:tcPr>
            <w:tcW w:w="8359" w:type="dxa"/>
            <w:gridSpan w:val="10"/>
            <w:shd w:val="clear" w:color="auto" w:fill="FFFFCC"/>
            <w:vAlign w:val="center"/>
          </w:tcPr>
          <w:p w14:paraId="069A80E2" w14:textId="77777777" w:rsidR="00FA5CD0" w:rsidRPr="00B80F8E"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rPr>
                <w:i/>
                <w:iCs/>
                <w:color w:val="auto"/>
              </w:rPr>
            </w:pPr>
            <w:r w:rsidRPr="00B80F8E">
              <w:t>Wytężenie maksymalne - stateczność: wg elementu</w:t>
            </w:r>
          </w:p>
        </w:tc>
      </w:tr>
      <w:tr w:rsidR="00FA5CD0" w14:paraId="3D83FC5E" w14:textId="77777777" w:rsidTr="006629FA">
        <w:trPr>
          <w:tblHeader/>
        </w:trPr>
        <w:tc>
          <w:tcPr>
            <w:tcW w:w="704" w:type="dxa"/>
            <w:shd w:val="clear" w:color="auto" w:fill="FFFFCC"/>
            <w:vAlign w:val="center"/>
          </w:tcPr>
          <w:p w14:paraId="24D3B755" w14:textId="77777777" w:rsidR="00FA5CD0" w:rsidRPr="00B80F8E"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rPr>
                <w:i/>
                <w:iCs/>
                <w:color w:val="auto"/>
              </w:rPr>
            </w:pPr>
            <w:r w:rsidRPr="00B80F8E">
              <w:t>ID</w:t>
            </w:r>
          </w:p>
        </w:tc>
        <w:tc>
          <w:tcPr>
            <w:tcW w:w="992" w:type="dxa"/>
            <w:shd w:val="clear" w:color="auto" w:fill="FFFFCC"/>
            <w:vAlign w:val="center"/>
          </w:tcPr>
          <w:p w14:paraId="692CF4CB" w14:textId="77777777" w:rsidR="00FA5CD0" w:rsidRPr="00B80F8E"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rPr>
                <w:i/>
                <w:iCs/>
                <w:color w:val="auto"/>
              </w:rPr>
            </w:pPr>
            <w:r w:rsidRPr="00B80F8E">
              <w:t>Przekrój</w:t>
            </w:r>
          </w:p>
        </w:tc>
        <w:tc>
          <w:tcPr>
            <w:tcW w:w="851" w:type="dxa"/>
            <w:shd w:val="clear" w:color="auto" w:fill="FFFFCC"/>
            <w:vAlign w:val="center"/>
          </w:tcPr>
          <w:p w14:paraId="7CB8036F" w14:textId="77777777" w:rsidR="00FA5CD0" w:rsidRPr="00B80F8E"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rPr>
                <w:i/>
                <w:iCs/>
                <w:color w:val="auto"/>
              </w:rPr>
            </w:pPr>
            <w:r w:rsidRPr="00B80F8E">
              <w:t>Przypadek</w:t>
            </w:r>
          </w:p>
        </w:tc>
        <w:tc>
          <w:tcPr>
            <w:tcW w:w="992" w:type="dxa"/>
            <w:shd w:val="clear" w:color="auto" w:fill="FFFFCC"/>
            <w:vAlign w:val="center"/>
          </w:tcPr>
          <w:p w14:paraId="3A68A48C" w14:textId="77777777" w:rsidR="00FA5CD0" w:rsidRPr="00B80F8E"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rPr>
                <w:i/>
                <w:iCs/>
                <w:color w:val="auto"/>
              </w:rPr>
            </w:pPr>
            <w:r w:rsidRPr="00B80F8E">
              <w:t>Sprawdzone</w:t>
            </w:r>
          </w:p>
        </w:tc>
        <w:tc>
          <w:tcPr>
            <w:tcW w:w="709" w:type="dxa"/>
            <w:shd w:val="clear" w:color="auto" w:fill="FFFFCC"/>
            <w:vAlign w:val="center"/>
          </w:tcPr>
          <w:p w14:paraId="5B7D6600" w14:textId="77777777" w:rsidR="00FA5CD0" w:rsidRPr="00B80F8E"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rPr>
                <w:i/>
                <w:iCs/>
                <w:color w:val="auto"/>
              </w:rPr>
            </w:pPr>
            <w:r w:rsidRPr="00B80F8E">
              <w:t>Xy  Xz</w:t>
            </w:r>
          </w:p>
        </w:tc>
        <w:tc>
          <w:tcPr>
            <w:tcW w:w="567" w:type="dxa"/>
            <w:shd w:val="clear" w:color="auto" w:fill="FFFFCC"/>
            <w:vAlign w:val="center"/>
          </w:tcPr>
          <w:p w14:paraId="74BEF15A" w14:textId="77777777" w:rsidR="00FA5CD0" w:rsidRPr="00B80F8E"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rPr>
                <w:i/>
                <w:iCs/>
                <w:color w:val="auto"/>
              </w:rPr>
            </w:pPr>
            <w:r w:rsidRPr="00B80F8E">
              <w:t>XLT</w:t>
            </w:r>
          </w:p>
        </w:tc>
        <w:tc>
          <w:tcPr>
            <w:tcW w:w="850" w:type="dxa"/>
            <w:shd w:val="clear" w:color="auto" w:fill="FFFFCC"/>
            <w:vAlign w:val="center"/>
          </w:tcPr>
          <w:p w14:paraId="5C3E045A" w14:textId="77777777" w:rsidR="00FA5CD0" w:rsidRPr="00B80F8E"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rPr>
                <w:i/>
                <w:iCs/>
                <w:color w:val="auto"/>
              </w:rPr>
            </w:pPr>
            <w:r w:rsidRPr="00B80F8E">
              <w:t>Wytężenie N (%)</w:t>
            </w:r>
          </w:p>
        </w:tc>
        <w:tc>
          <w:tcPr>
            <w:tcW w:w="919" w:type="dxa"/>
            <w:shd w:val="clear" w:color="auto" w:fill="FFFFCC"/>
            <w:vAlign w:val="center"/>
          </w:tcPr>
          <w:p w14:paraId="5239D7DF" w14:textId="77777777" w:rsidR="00FA5CD0" w:rsidRPr="00B80F8E"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rPr>
                <w:i/>
                <w:iCs/>
                <w:color w:val="auto"/>
              </w:rPr>
            </w:pPr>
            <w:r w:rsidRPr="00B80F8E">
              <w:t>Wytężenie My (%)</w:t>
            </w:r>
          </w:p>
        </w:tc>
        <w:tc>
          <w:tcPr>
            <w:tcW w:w="918" w:type="dxa"/>
            <w:shd w:val="clear" w:color="auto" w:fill="FFFFCC"/>
            <w:vAlign w:val="center"/>
          </w:tcPr>
          <w:p w14:paraId="101B646D" w14:textId="77777777" w:rsidR="00FA5CD0" w:rsidRPr="00B80F8E"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rPr>
                <w:i/>
                <w:iCs/>
                <w:color w:val="auto"/>
              </w:rPr>
            </w:pPr>
            <w:r w:rsidRPr="00B80F8E">
              <w:t>Wytężenie Mz (%)</w:t>
            </w:r>
          </w:p>
        </w:tc>
        <w:tc>
          <w:tcPr>
            <w:tcW w:w="857" w:type="dxa"/>
            <w:shd w:val="clear" w:color="auto" w:fill="FFFFCC"/>
            <w:vAlign w:val="center"/>
          </w:tcPr>
          <w:p w14:paraId="05E857FB" w14:textId="77777777" w:rsidR="00FA5CD0" w:rsidRPr="00B80F8E"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rPr>
                <w:i/>
                <w:iCs/>
                <w:color w:val="auto"/>
              </w:rPr>
            </w:pPr>
            <w:r w:rsidRPr="00B80F8E">
              <w:t>Wytężenie (%)</w:t>
            </w:r>
          </w:p>
        </w:tc>
      </w:tr>
      <w:tr w:rsidR="00FA5CD0" w14:paraId="41387EE7" w14:textId="77777777" w:rsidTr="006629FA">
        <w:tc>
          <w:tcPr>
            <w:tcW w:w="704" w:type="dxa"/>
            <w:vAlign w:val="center"/>
          </w:tcPr>
          <w:p w14:paraId="0B75873B" w14:textId="77777777" w:rsidR="00FA5CD0" w:rsidRPr="00B80F8E" w:rsidRDefault="00FA5CD0" w:rsidP="006629FA">
            <w:pPr>
              <w:pStyle w:val="Table"/>
              <w:rPr>
                <w:i/>
                <w:iCs/>
                <w:sz w:val="18"/>
                <w:szCs w:val="18"/>
              </w:rPr>
            </w:pPr>
            <w:r w:rsidRPr="00B80F8E">
              <w:rPr>
                <w:sz w:val="18"/>
                <w:szCs w:val="18"/>
              </w:rPr>
              <w:t>20</w:t>
            </w:r>
          </w:p>
        </w:tc>
        <w:tc>
          <w:tcPr>
            <w:tcW w:w="992" w:type="dxa"/>
            <w:vAlign w:val="center"/>
          </w:tcPr>
          <w:p w14:paraId="36D1972F" w14:textId="77777777" w:rsidR="00FA5CD0" w:rsidRPr="00B80F8E" w:rsidRDefault="00FA5CD0" w:rsidP="006629FA">
            <w:pPr>
              <w:pStyle w:val="Table"/>
              <w:rPr>
                <w:i/>
                <w:iCs/>
                <w:sz w:val="18"/>
                <w:szCs w:val="18"/>
              </w:rPr>
            </w:pPr>
            <w:r w:rsidRPr="00B80F8E">
              <w:rPr>
                <w:sz w:val="18"/>
                <w:szCs w:val="18"/>
              </w:rPr>
              <w:t>IPN180</w:t>
            </w:r>
          </w:p>
        </w:tc>
        <w:tc>
          <w:tcPr>
            <w:tcW w:w="851" w:type="dxa"/>
            <w:vAlign w:val="center"/>
          </w:tcPr>
          <w:p w14:paraId="21A1BB1F" w14:textId="77777777" w:rsidR="00FA5CD0" w:rsidRPr="00B80F8E" w:rsidRDefault="00FA5CD0" w:rsidP="006629FA">
            <w:pPr>
              <w:pStyle w:val="Table"/>
              <w:rPr>
                <w:i/>
                <w:iCs/>
                <w:sz w:val="18"/>
                <w:szCs w:val="18"/>
              </w:rPr>
            </w:pPr>
            <w:r w:rsidRPr="00B80F8E">
              <w:rPr>
                <w:sz w:val="18"/>
                <w:szCs w:val="18"/>
              </w:rPr>
              <w:t>211</w:t>
            </w:r>
          </w:p>
        </w:tc>
        <w:tc>
          <w:tcPr>
            <w:tcW w:w="992" w:type="dxa"/>
            <w:vAlign w:val="center"/>
          </w:tcPr>
          <w:p w14:paraId="54944DF5" w14:textId="77777777" w:rsidR="00FA5CD0" w:rsidRPr="00B80F8E" w:rsidRDefault="00FA5CD0" w:rsidP="006629FA">
            <w:pPr>
              <w:pStyle w:val="Table"/>
              <w:rPr>
                <w:sz w:val="18"/>
                <w:szCs w:val="18"/>
              </w:rPr>
            </w:pPr>
            <w:r w:rsidRPr="00B80F8E">
              <w:rPr>
                <w:sz w:val="18"/>
                <w:szCs w:val="18"/>
              </w:rPr>
              <w:t>6.61</w:t>
            </w:r>
          </w:p>
          <w:p w14:paraId="587F8499" w14:textId="77777777" w:rsidR="00FA5CD0" w:rsidRPr="00B80F8E" w:rsidRDefault="00FA5CD0" w:rsidP="006629FA">
            <w:pPr>
              <w:pStyle w:val="Table"/>
              <w:rPr>
                <w:i/>
                <w:iCs/>
                <w:sz w:val="18"/>
                <w:szCs w:val="18"/>
              </w:rPr>
            </w:pPr>
            <w:r w:rsidRPr="00B80F8E">
              <w:rPr>
                <w:sz w:val="18"/>
                <w:szCs w:val="18"/>
              </w:rPr>
              <w:t>6.62</w:t>
            </w:r>
          </w:p>
        </w:tc>
        <w:tc>
          <w:tcPr>
            <w:tcW w:w="709" w:type="dxa"/>
            <w:vAlign w:val="center"/>
          </w:tcPr>
          <w:p w14:paraId="2F0EBE32" w14:textId="77777777" w:rsidR="00FA5CD0" w:rsidRPr="00B80F8E" w:rsidRDefault="00FA5CD0" w:rsidP="006629FA">
            <w:pPr>
              <w:pStyle w:val="Table"/>
              <w:rPr>
                <w:sz w:val="18"/>
                <w:szCs w:val="18"/>
              </w:rPr>
            </w:pPr>
            <w:r w:rsidRPr="00B80F8E">
              <w:rPr>
                <w:sz w:val="18"/>
                <w:szCs w:val="18"/>
              </w:rPr>
              <w:t>0.89</w:t>
            </w:r>
          </w:p>
          <w:p w14:paraId="63A34B1F" w14:textId="77777777" w:rsidR="00FA5CD0" w:rsidRPr="00B80F8E" w:rsidRDefault="00FA5CD0" w:rsidP="006629FA">
            <w:pPr>
              <w:pStyle w:val="Table"/>
              <w:rPr>
                <w:i/>
                <w:iCs/>
                <w:sz w:val="18"/>
                <w:szCs w:val="18"/>
              </w:rPr>
            </w:pPr>
            <w:r w:rsidRPr="00B80F8E">
              <w:rPr>
                <w:sz w:val="18"/>
                <w:szCs w:val="18"/>
              </w:rPr>
              <w:t>0.69</w:t>
            </w:r>
          </w:p>
        </w:tc>
        <w:tc>
          <w:tcPr>
            <w:tcW w:w="567" w:type="dxa"/>
            <w:vAlign w:val="center"/>
          </w:tcPr>
          <w:p w14:paraId="0A85BEA1" w14:textId="77777777" w:rsidR="00FA5CD0" w:rsidRPr="00B80F8E" w:rsidRDefault="00FA5CD0" w:rsidP="006629FA">
            <w:pPr>
              <w:pStyle w:val="Table"/>
              <w:rPr>
                <w:i/>
                <w:iCs/>
                <w:sz w:val="18"/>
                <w:szCs w:val="18"/>
              </w:rPr>
            </w:pPr>
            <w:r w:rsidRPr="00B80F8E">
              <w:rPr>
                <w:sz w:val="18"/>
                <w:szCs w:val="18"/>
              </w:rPr>
              <w:t>0.83</w:t>
            </w:r>
          </w:p>
        </w:tc>
        <w:tc>
          <w:tcPr>
            <w:tcW w:w="850" w:type="dxa"/>
            <w:shd w:val="clear" w:color="auto" w:fill="C5E0B3" w:themeFill="accent6" w:themeFillTint="66"/>
            <w:vAlign w:val="center"/>
          </w:tcPr>
          <w:p w14:paraId="47EEDC36" w14:textId="77777777" w:rsidR="00FA5CD0" w:rsidRPr="00B80F8E" w:rsidRDefault="00FA5CD0" w:rsidP="006629FA">
            <w:pPr>
              <w:pStyle w:val="Table"/>
              <w:rPr>
                <w:sz w:val="18"/>
                <w:szCs w:val="18"/>
              </w:rPr>
            </w:pPr>
            <w:r w:rsidRPr="00B80F8E">
              <w:rPr>
                <w:sz w:val="18"/>
                <w:szCs w:val="18"/>
              </w:rPr>
              <w:t>2</w:t>
            </w:r>
          </w:p>
          <w:p w14:paraId="3182E686" w14:textId="77777777" w:rsidR="00FA5CD0" w:rsidRPr="00B80F8E" w:rsidRDefault="00FA5CD0" w:rsidP="006629FA">
            <w:pPr>
              <w:pStyle w:val="Table"/>
              <w:rPr>
                <w:i/>
                <w:iCs/>
                <w:sz w:val="18"/>
                <w:szCs w:val="18"/>
              </w:rPr>
            </w:pPr>
            <w:r w:rsidRPr="00B80F8E">
              <w:rPr>
                <w:sz w:val="18"/>
                <w:szCs w:val="18"/>
              </w:rPr>
              <w:t>2</w:t>
            </w:r>
          </w:p>
        </w:tc>
        <w:tc>
          <w:tcPr>
            <w:tcW w:w="919" w:type="dxa"/>
            <w:shd w:val="clear" w:color="auto" w:fill="C5E0B3" w:themeFill="accent6" w:themeFillTint="66"/>
            <w:vAlign w:val="center"/>
          </w:tcPr>
          <w:p w14:paraId="05D27388" w14:textId="77777777" w:rsidR="00FA5CD0" w:rsidRPr="00B80F8E" w:rsidRDefault="00FA5CD0" w:rsidP="006629FA">
            <w:pPr>
              <w:pStyle w:val="Table"/>
              <w:rPr>
                <w:sz w:val="18"/>
                <w:szCs w:val="18"/>
              </w:rPr>
            </w:pPr>
            <w:r w:rsidRPr="00B80F8E">
              <w:rPr>
                <w:sz w:val="18"/>
                <w:szCs w:val="18"/>
              </w:rPr>
              <w:t>58</w:t>
            </w:r>
          </w:p>
          <w:p w14:paraId="75A6DB81" w14:textId="77777777" w:rsidR="00FA5CD0" w:rsidRPr="00B80F8E" w:rsidRDefault="00FA5CD0" w:rsidP="006629FA">
            <w:pPr>
              <w:pStyle w:val="Table"/>
              <w:rPr>
                <w:i/>
                <w:iCs/>
                <w:sz w:val="18"/>
                <w:szCs w:val="18"/>
              </w:rPr>
            </w:pPr>
            <w:r w:rsidRPr="00B80F8E">
              <w:rPr>
                <w:sz w:val="18"/>
                <w:szCs w:val="18"/>
              </w:rPr>
              <w:t>64</w:t>
            </w:r>
          </w:p>
        </w:tc>
        <w:tc>
          <w:tcPr>
            <w:tcW w:w="918" w:type="dxa"/>
            <w:shd w:val="clear" w:color="auto" w:fill="C5E0B3"/>
            <w:vAlign w:val="center"/>
          </w:tcPr>
          <w:p w14:paraId="1D3FDF6C" w14:textId="77777777" w:rsidR="00FA5CD0" w:rsidRPr="00B80F8E" w:rsidRDefault="00FA5CD0" w:rsidP="006629FA">
            <w:pPr>
              <w:pStyle w:val="Table"/>
              <w:rPr>
                <w:sz w:val="18"/>
                <w:szCs w:val="18"/>
              </w:rPr>
            </w:pPr>
            <w:r w:rsidRPr="00B80F8E">
              <w:rPr>
                <w:sz w:val="18"/>
                <w:szCs w:val="18"/>
              </w:rPr>
              <w:t>0</w:t>
            </w:r>
          </w:p>
          <w:p w14:paraId="366AF9F1" w14:textId="77777777" w:rsidR="00FA5CD0" w:rsidRPr="00B80F8E" w:rsidRDefault="00FA5CD0" w:rsidP="006629FA">
            <w:pPr>
              <w:pStyle w:val="Table"/>
              <w:rPr>
                <w:i/>
                <w:iCs/>
                <w:sz w:val="18"/>
                <w:szCs w:val="18"/>
              </w:rPr>
            </w:pPr>
            <w:r w:rsidRPr="00B80F8E">
              <w:rPr>
                <w:sz w:val="18"/>
                <w:szCs w:val="18"/>
              </w:rPr>
              <w:t>0</w:t>
            </w:r>
          </w:p>
        </w:tc>
        <w:tc>
          <w:tcPr>
            <w:tcW w:w="857" w:type="dxa"/>
            <w:shd w:val="clear" w:color="auto" w:fill="C5E0B3" w:themeFill="accent6" w:themeFillTint="66"/>
            <w:vAlign w:val="center"/>
          </w:tcPr>
          <w:p w14:paraId="410365DF" w14:textId="77777777" w:rsidR="00FA5CD0" w:rsidRPr="00B80F8E" w:rsidRDefault="00FA5CD0" w:rsidP="006629FA">
            <w:pPr>
              <w:pStyle w:val="Table"/>
              <w:rPr>
                <w:sz w:val="18"/>
                <w:szCs w:val="18"/>
              </w:rPr>
            </w:pPr>
            <w:r w:rsidRPr="00B80F8E">
              <w:rPr>
                <w:sz w:val="18"/>
                <w:szCs w:val="18"/>
              </w:rPr>
              <w:t>60</w:t>
            </w:r>
          </w:p>
          <w:p w14:paraId="3A67F541" w14:textId="77777777" w:rsidR="00FA5CD0" w:rsidRPr="00B80F8E" w:rsidRDefault="00FA5CD0" w:rsidP="006629FA">
            <w:pPr>
              <w:pStyle w:val="Table"/>
              <w:rPr>
                <w:i/>
                <w:iCs/>
                <w:sz w:val="18"/>
                <w:szCs w:val="18"/>
              </w:rPr>
            </w:pPr>
            <w:r w:rsidRPr="00B80F8E">
              <w:rPr>
                <w:sz w:val="18"/>
                <w:szCs w:val="18"/>
              </w:rPr>
              <w:t>66</w:t>
            </w:r>
          </w:p>
        </w:tc>
      </w:tr>
    </w:tbl>
    <w:p w14:paraId="6A261BEA" w14:textId="77777777" w:rsidR="00FA5CD0" w:rsidRPr="00FA5CD0" w:rsidRDefault="00FA5CD0" w:rsidP="00FA5CD0">
      <w:pPr>
        <w:pStyle w:val="Bezodstpw"/>
        <w:rPr>
          <w:rFonts w:ascii="Arial Narrow" w:hAnsi="Arial Narrow"/>
          <w:sz w:val="24"/>
          <w:szCs w:val="24"/>
        </w:rPr>
      </w:pPr>
    </w:p>
    <w:tbl>
      <w:tblPr>
        <w:tblW w:w="8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2"/>
        <w:gridCol w:w="993"/>
        <w:gridCol w:w="850"/>
        <w:gridCol w:w="851"/>
        <w:gridCol w:w="714"/>
        <w:gridCol w:w="919"/>
        <w:gridCol w:w="776"/>
        <w:gridCol w:w="851"/>
        <w:gridCol w:w="911"/>
        <w:gridCol w:w="919"/>
        <w:gridCol w:w="13"/>
      </w:tblGrid>
      <w:tr w:rsidR="00FA5CD0" w14:paraId="6A2F1CE7" w14:textId="77777777" w:rsidTr="006629FA">
        <w:trPr>
          <w:tblHeader/>
        </w:trPr>
        <w:tc>
          <w:tcPr>
            <w:tcW w:w="8359" w:type="dxa"/>
            <w:gridSpan w:val="11"/>
            <w:shd w:val="clear" w:color="auto" w:fill="FFFFCC"/>
            <w:vAlign w:val="center"/>
          </w:tcPr>
          <w:p w14:paraId="542D5552" w14:textId="77777777" w:rsidR="00FA5CD0"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rPr>
                <w:rFonts w:ascii="Times New Roman" w:hAnsi="Times New Roman" w:cs="Times New Roman"/>
                <w:color w:val="auto"/>
                <w:sz w:val="16"/>
                <w:szCs w:val="16"/>
              </w:rPr>
            </w:pPr>
            <w:r>
              <w:t>Wytężenie maksymalne - stateczność: wg elementu</w:t>
            </w:r>
          </w:p>
        </w:tc>
      </w:tr>
      <w:tr w:rsidR="00FA5CD0" w14:paraId="4BB24C6A" w14:textId="77777777" w:rsidTr="006629FA">
        <w:trPr>
          <w:gridAfter w:val="1"/>
          <w:wAfter w:w="13" w:type="dxa"/>
          <w:tblHeader/>
        </w:trPr>
        <w:tc>
          <w:tcPr>
            <w:tcW w:w="562" w:type="dxa"/>
            <w:shd w:val="clear" w:color="auto" w:fill="FFFFCC"/>
            <w:vAlign w:val="center"/>
          </w:tcPr>
          <w:p w14:paraId="2C74BC43" w14:textId="77777777" w:rsidR="00FA5CD0"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rPr>
                <w:rFonts w:ascii="Times New Roman" w:hAnsi="Times New Roman" w:cs="Times New Roman"/>
                <w:color w:val="auto"/>
                <w:sz w:val="16"/>
                <w:szCs w:val="16"/>
              </w:rPr>
            </w:pPr>
            <w:r>
              <w:t>ID</w:t>
            </w:r>
          </w:p>
        </w:tc>
        <w:tc>
          <w:tcPr>
            <w:tcW w:w="993" w:type="dxa"/>
            <w:shd w:val="clear" w:color="auto" w:fill="FFFFCC"/>
            <w:vAlign w:val="center"/>
          </w:tcPr>
          <w:p w14:paraId="156710DD" w14:textId="77777777" w:rsidR="00FA5CD0"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rPr>
                <w:rFonts w:ascii="Times New Roman" w:hAnsi="Times New Roman" w:cs="Times New Roman"/>
                <w:color w:val="auto"/>
                <w:sz w:val="16"/>
                <w:szCs w:val="16"/>
              </w:rPr>
            </w:pPr>
            <w:r>
              <w:t>Przekrój</w:t>
            </w:r>
          </w:p>
        </w:tc>
        <w:tc>
          <w:tcPr>
            <w:tcW w:w="850" w:type="dxa"/>
            <w:shd w:val="clear" w:color="auto" w:fill="FFFFCC"/>
            <w:vAlign w:val="center"/>
          </w:tcPr>
          <w:p w14:paraId="2DFE9C71" w14:textId="77777777" w:rsidR="00FA5CD0"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rPr>
                <w:rFonts w:ascii="Times New Roman" w:hAnsi="Times New Roman" w:cs="Times New Roman"/>
                <w:color w:val="auto"/>
                <w:sz w:val="16"/>
                <w:szCs w:val="16"/>
              </w:rPr>
            </w:pPr>
            <w:r>
              <w:t>Przypadek</w:t>
            </w:r>
          </w:p>
        </w:tc>
        <w:tc>
          <w:tcPr>
            <w:tcW w:w="851" w:type="dxa"/>
            <w:shd w:val="clear" w:color="auto" w:fill="FFFFCC"/>
            <w:vAlign w:val="center"/>
          </w:tcPr>
          <w:p w14:paraId="1BC470B2" w14:textId="77777777" w:rsidR="00FA5CD0"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rPr>
                <w:rFonts w:ascii="Times New Roman" w:hAnsi="Times New Roman" w:cs="Times New Roman"/>
                <w:color w:val="auto"/>
                <w:sz w:val="16"/>
                <w:szCs w:val="16"/>
              </w:rPr>
            </w:pPr>
            <w:r>
              <w:t>Sprawdzone</w:t>
            </w:r>
          </w:p>
        </w:tc>
        <w:tc>
          <w:tcPr>
            <w:tcW w:w="714" w:type="dxa"/>
            <w:shd w:val="clear" w:color="auto" w:fill="FFFFCC"/>
            <w:vAlign w:val="center"/>
          </w:tcPr>
          <w:p w14:paraId="5A2427BE" w14:textId="77777777" w:rsidR="00FA5CD0"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rPr>
                <w:rFonts w:ascii="Times New Roman" w:hAnsi="Times New Roman" w:cs="Times New Roman"/>
                <w:color w:val="auto"/>
                <w:sz w:val="16"/>
                <w:szCs w:val="16"/>
              </w:rPr>
            </w:pPr>
            <w:r>
              <w:t>Xy  Xz</w:t>
            </w:r>
          </w:p>
        </w:tc>
        <w:tc>
          <w:tcPr>
            <w:tcW w:w="919" w:type="dxa"/>
            <w:shd w:val="clear" w:color="auto" w:fill="FFFFCC"/>
            <w:vAlign w:val="center"/>
          </w:tcPr>
          <w:p w14:paraId="38157E03" w14:textId="77777777" w:rsidR="00FA5CD0"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rPr>
                <w:rFonts w:ascii="Times New Roman" w:hAnsi="Times New Roman" w:cs="Times New Roman"/>
                <w:color w:val="auto"/>
                <w:sz w:val="16"/>
                <w:szCs w:val="16"/>
              </w:rPr>
            </w:pPr>
            <w:r>
              <w:t>XLT</w:t>
            </w:r>
          </w:p>
        </w:tc>
        <w:tc>
          <w:tcPr>
            <w:tcW w:w="776" w:type="dxa"/>
            <w:shd w:val="clear" w:color="auto" w:fill="FFFFCC"/>
            <w:vAlign w:val="center"/>
          </w:tcPr>
          <w:p w14:paraId="2B9018B3" w14:textId="77777777" w:rsidR="00FA5CD0"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rPr>
                <w:rFonts w:ascii="Times New Roman" w:hAnsi="Times New Roman" w:cs="Times New Roman"/>
                <w:color w:val="auto"/>
                <w:sz w:val="16"/>
                <w:szCs w:val="16"/>
              </w:rPr>
            </w:pPr>
            <w:r>
              <w:t>Wytężenie N (%)</w:t>
            </w:r>
          </w:p>
        </w:tc>
        <w:tc>
          <w:tcPr>
            <w:tcW w:w="851" w:type="dxa"/>
            <w:shd w:val="clear" w:color="auto" w:fill="FFFFCC"/>
            <w:vAlign w:val="center"/>
          </w:tcPr>
          <w:p w14:paraId="52105C2D" w14:textId="77777777" w:rsidR="00FA5CD0"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rPr>
                <w:rFonts w:ascii="Times New Roman" w:hAnsi="Times New Roman" w:cs="Times New Roman"/>
                <w:color w:val="auto"/>
                <w:sz w:val="16"/>
                <w:szCs w:val="16"/>
              </w:rPr>
            </w:pPr>
            <w:r>
              <w:t>Wytężenie My (%)</w:t>
            </w:r>
          </w:p>
        </w:tc>
        <w:tc>
          <w:tcPr>
            <w:tcW w:w="911" w:type="dxa"/>
            <w:shd w:val="clear" w:color="auto" w:fill="FFFFCC"/>
            <w:vAlign w:val="center"/>
          </w:tcPr>
          <w:p w14:paraId="58ACF952" w14:textId="77777777" w:rsidR="00FA5CD0"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rPr>
                <w:rFonts w:ascii="Times New Roman" w:hAnsi="Times New Roman" w:cs="Times New Roman"/>
                <w:color w:val="auto"/>
                <w:sz w:val="16"/>
                <w:szCs w:val="16"/>
              </w:rPr>
            </w:pPr>
            <w:r>
              <w:t>Wytężenie Mz (%)</w:t>
            </w:r>
          </w:p>
        </w:tc>
        <w:tc>
          <w:tcPr>
            <w:tcW w:w="919" w:type="dxa"/>
            <w:shd w:val="clear" w:color="auto" w:fill="FFFFCC"/>
            <w:vAlign w:val="center"/>
          </w:tcPr>
          <w:p w14:paraId="7EE5A9DC" w14:textId="77777777" w:rsidR="00FA5CD0" w:rsidRDefault="00FA5CD0" w:rsidP="006629FA">
            <w:pPr>
              <w:pStyle w:val="TableTitle"/>
              <w:pBdr>
                <w:top w:val="none" w:sz="0" w:space="0" w:color="auto"/>
                <w:left w:val="none" w:sz="0" w:space="0" w:color="auto"/>
                <w:bottom w:val="none" w:sz="0" w:space="0" w:color="auto"/>
                <w:right w:val="none" w:sz="0" w:space="0" w:color="auto"/>
              </w:pBdr>
              <w:shd w:val="clear" w:color="auto" w:fill="auto"/>
              <w:adjustRightInd/>
              <w:rPr>
                <w:rFonts w:ascii="Times New Roman" w:hAnsi="Times New Roman" w:cs="Times New Roman"/>
                <w:color w:val="auto"/>
                <w:sz w:val="16"/>
                <w:szCs w:val="16"/>
              </w:rPr>
            </w:pPr>
            <w:r>
              <w:t>Wytężenie (%)</w:t>
            </w:r>
          </w:p>
        </w:tc>
      </w:tr>
      <w:tr w:rsidR="00FA5CD0" w14:paraId="0A9EAE9B" w14:textId="77777777" w:rsidTr="006629FA">
        <w:trPr>
          <w:gridAfter w:val="1"/>
          <w:wAfter w:w="13" w:type="dxa"/>
        </w:trPr>
        <w:tc>
          <w:tcPr>
            <w:tcW w:w="562" w:type="dxa"/>
            <w:vAlign w:val="center"/>
          </w:tcPr>
          <w:p w14:paraId="122A6324" w14:textId="77777777" w:rsidR="00FA5CD0" w:rsidRDefault="00FA5CD0" w:rsidP="006629FA">
            <w:pPr>
              <w:pStyle w:val="Table"/>
              <w:rPr>
                <w:rFonts w:ascii="Times New Roman" w:hAnsi="Times New Roman" w:cs="Times New Roman"/>
                <w:sz w:val="16"/>
                <w:szCs w:val="16"/>
              </w:rPr>
            </w:pPr>
            <w:r>
              <w:t>167</w:t>
            </w:r>
          </w:p>
        </w:tc>
        <w:tc>
          <w:tcPr>
            <w:tcW w:w="993" w:type="dxa"/>
            <w:vAlign w:val="center"/>
          </w:tcPr>
          <w:p w14:paraId="7F2A0D61" w14:textId="77777777" w:rsidR="00FA5CD0" w:rsidRDefault="00FA5CD0" w:rsidP="006629FA">
            <w:pPr>
              <w:pStyle w:val="Table"/>
              <w:rPr>
                <w:rFonts w:ascii="Times New Roman" w:hAnsi="Times New Roman" w:cs="Times New Roman"/>
                <w:sz w:val="16"/>
                <w:szCs w:val="16"/>
              </w:rPr>
            </w:pPr>
            <w:r>
              <w:t>IPN180</w:t>
            </w:r>
          </w:p>
        </w:tc>
        <w:tc>
          <w:tcPr>
            <w:tcW w:w="850" w:type="dxa"/>
            <w:vAlign w:val="center"/>
          </w:tcPr>
          <w:p w14:paraId="0B503003" w14:textId="77777777" w:rsidR="00FA5CD0" w:rsidRDefault="00FA5CD0" w:rsidP="006629FA">
            <w:pPr>
              <w:pStyle w:val="Table"/>
              <w:rPr>
                <w:rFonts w:ascii="Times New Roman" w:hAnsi="Times New Roman" w:cs="Times New Roman"/>
                <w:sz w:val="16"/>
                <w:szCs w:val="16"/>
              </w:rPr>
            </w:pPr>
            <w:r>
              <w:t>211</w:t>
            </w:r>
          </w:p>
        </w:tc>
        <w:tc>
          <w:tcPr>
            <w:tcW w:w="851" w:type="dxa"/>
            <w:vAlign w:val="center"/>
          </w:tcPr>
          <w:p w14:paraId="1E4E9A9D" w14:textId="77777777" w:rsidR="00FA5CD0" w:rsidRDefault="00FA5CD0" w:rsidP="006629FA">
            <w:pPr>
              <w:pStyle w:val="Table"/>
            </w:pPr>
            <w:r>
              <w:t>6.61</w:t>
            </w:r>
          </w:p>
          <w:p w14:paraId="488E435D" w14:textId="77777777" w:rsidR="00FA5CD0" w:rsidRDefault="00FA5CD0" w:rsidP="006629FA">
            <w:pPr>
              <w:pStyle w:val="Table"/>
              <w:rPr>
                <w:rFonts w:ascii="Times New Roman" w:hAnsi="Times New Roman" w:cs="Times New Roman"/>
                <w:sz w:val="16"/>
                <w:szCs w:val="16"/>
              </w:rPr>
            </w:pPr>
            <w:r>
              <w:t>6.62</w:t>
            </w:r>
          </w:p>
        </w:tc>
        <w:tc>
          <w:tcPr>
            <w:tcW w:w="714" w:type="dxa"/>
            <w:vAlign w:val="center"/>
          </w:tcPr>
          <w:p w14:paraId="14BB27D2" w14:textId="77777777" w:rsidR="00FA5CD0" w:rsidRDefault="00FA5CD0" w:rsidP="006629FA">
            <w:pPr>
              <w:pStyle w:val="Table"/>
            </w:pPr>
            <w:r>
              <w:t>0.95</w:t>
            </w:r>
          </w:p>
          <w:p w14:paraId="6AF35F61" w14:textId="77777777" w:rsidR="00FA5CD0" w:rsidRDefault="00FA5CD0" w:rsidP="006629FA">
            <w:pPr>
              <w:pStyle w:val="Table"/>
              <w:rPr>
                <w:rFonts w:ascii="Times New Roman" w:hAnsi="Times New Roman" w:cs="Times New Roman"/>
                <w:sz w:val="16"/>
                <w:szCs w:val="16"/>
              </w:rPr>
            </w:pPr>
            <w:r>
              <w:t>0.28</w:t>
            </w:r>
          </w:p>
        </w:tc>
        <w:tc>
          <w:tcPr>
            <w:tcW w:w="919" w:type="dxa"/>
            <w:vAlign w:val="center"/>
          </w:tcPr>
          <w:p w14:paraId="159F0001" w14:textId="77777777" w:rsidR="00FA5CD0" w:rsidRDefault="00FA5CD0" w:rsidP="006629FA">
            <w:pPr>
              <w:pStyle w:val="Table"/>
              <w:rPr>
                <w:rFonts w:ascii="Times New Roman" w:hAnsi="Times New Roman" w:cs="Times New Roman"/>
                <w:sz w:val="16"/>
                <w:szCs w:val="16"/>
              </w:rPr>
            </w:pPr>
            <w:r>
              <w:t>0.65</w:t>
            </w:r>
          </w:p>
        </w:tc>
        <w:tc>
          <w:tcPr>
            <w:tcW w:w="776" w:type="dxa"/>
            <w:shd w:val="clear" w:color="auto" w:fill="C5E0B3"/>
            <w:vAlign w:val="center"/>
          </w:tcPr>
          <w:p w14:paraId="0FCFF245" w14:textId="77777777" w:rsidR="00FA5CD0" w:rsidRDefault="00FA5CD0" w:rsidP="006629FA">
            <w:pPr>
              <w:pStyle w:val="Table"/>
            </w:pPr>
            <w:r>
              <w:t>6</w:t>
            </w:r>
          </w:p>
          <w:p w14:paraId="378DF49E" w14:textId="77777777" w:rsidR="00FA5CD0" w:rsidRDefault="00FA5CD0" w:rsidP="006629FA">
            <w:pPr>
              <w:pStyle w:val="Table"/>
              <w:rPr>
                <w:rFonts w:ascii="Times New Roman" w:hAnsi="Times New Roman" w:cs="Times New Roman"/>
                <w:sz w:val="16"/>
                <w:szCs w:val="16"/>
              </w:rPr>
            </w:pPr>
            <w:r>
              <w:t>21</w:t>
            </w:r>
          </w:p>
        </w:tc>
        <w:tc>
          <w:tcPr>
            <w:tcW w:w="851" w:type="dxa"/>
            <w:shd w:val="clear" w:color="auto" w:fill="C5E0B3"/>
            <w:vAlign w:val="center"/>
          </w:tcPr>
          <w:p w14:paraId="5BEE2A0A" w14:textId="77777777" w:rsidR="00FA5CD0" w:rsidRDefault="00FA5CD0" w:rsidP="006629FA">
            <w:pPr>
              <w:pStyle w:val="Table"/>
            </w:pPr>
            <w:r>
              <w:t>66</w:t>
            </w:r>
          </w:p>
          <w:p w14:paraId="5ACF96E6" w14:textId="77777777" w:rsidR="00FA5CD0" w:rsidRDefault="00FA5CD0" w:rsidP="006629FA">
            <w:pPr>
              <w:pStyle w:val="Table"/>
              <w:rPr>
                <w:rFonts w:ascii="Times New Roman" w:hAnsi="Times New Roman" w:cs="Times New Roman"/>
                <w:sz w:val="16"/>
                <w:szCs w:val="16"/>
              </w:rPr>
            </w:pPr>
            <w:r>
              <w:t>70</w:t>
            </w:r>
          </w:p>
        </w:tc>
        <w:tc>
          <w:tcPr>
            <w:tcW w:w="911" w:type="dxa"/>
            <w:shd w:val="clear" w:color="auto" w:fill="C5E0B3"/>
            <w:vAlign w:val="center"/>
          </w:tcPr>
          <w:p w14:paraId="68DCEA84" w14:textId="77777777" w:rsidR="00FA5CD0" w:rsidRDefault="00FA5CD0" w:rsidP="006629FA">
            <w:pPr>
              <w:pStyle w:val="Table"/>
            </w:pPr>
            <w:r>
              <w:t>0</w:t>
            </w:r>
          </w:p>
          <w:p w14:paraId="7E1DB88B" w14:textId="77777777" w:rsidR="00FA5CD0" w:rsidRDefault="00FA5CD0" w:rsidP="006629FA">
            <w:pPr>
              <w:pStyle w:val="Table"/>
              <w:rPr>
                <w:rFonts w:ascii="Times New Roman" w:hAnsi="Times New Roman" w:cs="Times New Roman"/>
                <w:sz w:val="16"/>
                <w:szCs w:val="16"/>
              </w:rPr>
            </w:pPr>
            <w:r>
              <w:t>0</w:t>
            </w:r>
          </w:p>
        </w:tc>
        <w:tc>
          <w:tcPr>
            <w:tcW w:w="919" w:type="dxa"/>
            <w:shd w:val="clear" w:color="auto" w:fill="C5E0B3"/>
            <w:vAlign w:val="center"/>
          </w:tcPr>
          <w:p w14:paraId="553DB098" w14:textId="77777777" w:rsidR="00FA5CD0" w:rsidRDefault="00FA5CD0" w:rsidP="006629FA">
            <w:pPr>
              <w:pStyle w:val="Table"/>
            </w:pPr>
            <w:r>
              <w:t>72</w:t>
            </w:r>
          </w:p>
          <w:p w14:paraId="3AAC9A0D" w14:textId="77777777" w:rsidR="00FA5CD0" w:rsidRDefault="00FA5CD0" w:rsidP="006629FA">
            <w:pPr>
              <w:pStyle w:val="Table"/>
              <w:rPr>
                <w:rFonts w:ascii="Times New Roman" w:hAnsi="Times New Roman" w:cs="Times New Roman"/>
                <w:sz w:val="16"/>
                <w:szCs w:val="16"/>
              </w:rPr>
            </w:pPr>
            <w:r>
              <w:t>92</w:t>
            </w:r>
          </w:p>
        </w:tc>
      </w:tr>
    </w:tbl>
    <w:p w14:paraId="1810B532" w14:textId="77777777" w:rsidR="00FA5CD0" w:rsidRPr="00FA5CD0" w:rsidRDefault="00FA5CD0" w:rsidP="00FA5CD0">
      <w:pPr>
        <w:spacing w:line="276" w:lineRule="auto"/>
        <w:jc w:val="both"/>
        <w:rPr>
          <w:rFonts w:ascii="Arial Narrow" w:hAnsi="Arial Narrow"/>
          <w:sz w:val="24"/>
          <w:lang w:eastAsia="zh-CN"/>
        </w:rPr>
      </w:pPr>
    </w:p>
    <w:p w14:paraId="1ECD85D6" w14:textId="77777777" w:rsidR="00494A26" w:rsidRPr="00D835FB" w:rsidRDefault="00494A26" w:rsidP="00572121">
      <w:pPr>
        <w:pStyle w:val="Nagwek3"/>
        <w:ind w:left="709"/>
        <w:rPr>
          <w:rFonts w:ascii="Arial Narrow" w:hAnsi="Arial Narrow"/>
          <w:sz w:val="24"/>
          <w:szCs w:val="24"/>
        </w:rPr>
      </w:pPr>
      <w:bookmarkStart w:id="149" w:name="_Toc151194720"/>
      <w:bookmarkStart w:id="150" w:name="_Toc158820421"/>
      <w:r w:rsidRPr="00D835FB">
        <w:rPr>
          <w:rFonts w:ascii="Arial Narrow" w:hAnsi="Arial Narrow"/>
          <w:sz w:val="24"/>
          <w:szCs w:val="24"/>
        </w:rPr>
        <w:t>Wnioski końcowe</w:t>
      </w:r>
      <w:bookmarkEnd w:id="149"/>
      <w:bookmarkEnd w:id="150"/>
    </w:p>
    <w:p w14:paraId="4A3A4B58" w14:textId="77777777" w:rsidR="00863595" w:rsidRPr="00D835FB" w:rsidRDefault="00863595" w:rsidP="00D835FB">
      <w:pPr>
        <w:ind w:left="567" w:hanging="578"/>
        <w:jc w:val="both"/>
        <w:rPr>
          <w:rFonts w:ascii="Arial Narrow" w:hAnsi="Arial Narrow"/>
          <w:b/>
          <w:sz w:val="24"/>
        </w:rPr>
      </w:pPr>
    </w:p>
    <w:p w14:paraId="39694D01" w14:textId="72ABD0BC" w:rsidR="00863595" w:rsidRDefault="00863595" w:rsidP="00BA7F48">
      <w:pPr>
        <w:jc w:val="both"/>
        <w:rPr>
          <w:rFonts w:ascii="Arial Narrow" w:hAnsi="Arial Narrow"/>
          <w:b/>
          <w:sz w:val="24"/>
        </w:rPr>
      </w:pPr>
      <w:r w:rsidRPr="00D835FB">
        <w:rPr>
          <w:rFonts w:ascii="Arial Narrow" w:hAnsi="Arial Narrow"/>
          <w:b/>
          <w:sz w:val="24"/>
        </w:rPr>
        <w:t xml:space="preserve">W wyniku przeprowadzonych oględzin w dniu wizji lokalnej  oraz na podstawie analizy </w:t>
      </w:r>
      <w:r w:rsidR="00FA5CD0">
        <w:rPr>
          <w:rFonts w:ascii="Arial Narrow" w:hAnsi="Arial Narrow"/>
          <w:b/>
          <w:sz w:val="24"/>
        </w:rPr>
        <w:t xml:space="preserve">stateczno-wytrzymałościowej stwierdzić można, iż przebudowywana konstrukcja w obecnej formie nie może być użytkowana. Konstrukcję należy wzmocnić poprzez zmianę układu statycznego – dodany zastrzał. Wszystkie elementy pokryte korozją, </w:t>
      </w:r>
      <w:proofErr w:type="spellStart"/>
      <w:r w:rsidR="00FA5CD0">
        <w:rPr>
          <w:rFonts w:ascii="Arial Narrow" w:hAnsi="Arial Narrow"/>
          <w:b/>
          <w:sz w:val="24"/>
        </w:rPr>
        <w:t>tj</w:t>
      </w:r>
      <w:proofErr w:type="spellEnd"/>
      <w:r w:rsidR="00FA5CD0">
        <w:rPr>
          <w:rFonts w:ascii="Arial Narrow" w:hAnsi="Arial Narrow"/>
          <w:b/>
          <w:sz w:val="24"/>
        </w:rPr>
        <w:t xml:space="preserve"> słupy oraz rygle bezwzględnie należy oczyścić i pokryć powłokami malarskimi do klasy korozyjności C2. </w:t>
      </w:r>
      <w:r w:rsidR="00BA7F48">
        <w:rPr>
          <w:rFonts w:ascii="Arial Narrow" w:hAnsi="Arial Narrow"/>
          <w:b/>
          <w:sz w:val="24"/>
        </w:rPr>
        <w:t>Elementy obudowy, płatwie, stężeni oraz ryglówkę należy wymienić wraz z montażem nowych okładzin ściennych oraz dachowych na podstawie Projektu Technicznego konstrukcji.</w:t>
      </w:r>
    </w:p>
    <w:p w14:paraId="0ADBA71E" w14:textId="0BD866D5" w:rsidR="00BA7F48" w:rsidRPr="00BA7F48" w:rsidRDefault="00BA7F48" w:rsidP="00BA7F48">
      <w:pPr>
        <w:jc w:val="both"/>
        <w:rPr>
          <w:rFonts w:ascii="Arial Narrow" w:hAnsi="Arial Narrow"/>
          <w:b/>
          <w:bCs/>
          <w:sz w:val="28"/>
          <w:szCs w:val="28"/>
        </w:rPr>
      </w:pPr>
      <w:r>
        <w:rPr>
          <w:rFonts w:ascii="Arial Narrow" w:hAnsi="Arial Narrow"/>
          <w:b/>
          <w:sz w:val="24"/>
        </w:rPr>
        <w:t xml:space="preserve">Tak przebudowany obiekt </w:t>
      </w:r>
      <w:r w:rsidRPr="00BA7F48">
        <w:rPr>
          <w:rFonts w:ascii="Arial Narrow" w:hAnsi="Arial Narrow"/>
          <w:b/>
          <w:bCs/>
          <w:sz w:val="24"/>
        </w:rPr>
        <w:t>nie stworzy zagrożenia bezpieczeństwa konstrukcji, mienia i ludzi tam przebywających oraz będzie zgodn</w:t>
      </w:r>
      <w:r>
        <w:rPr>
          <w:rFonts w:ascii="Arial Narrow" w:hAnsi="Arial Narrow"/>
          <w:b/>
          <w:bCs/>
          <w:sz w:val="24"/>
        </w:rPr>
        <w:t>y</w:t>
      </w:r>
      <w:r w:rsidRPr="00BA7F48">
        <w:rPr>
          <w:rFonts w:ascii="Arial Narrow" w:hAnsi="Arial Narrow"/>
          <w:b/>
          <w:bCs/>
          <w:sz w:val="24"/>
        </w:rPr>
        <w:t xml:space="preserve"> z §203 Rozporządzenia Ministra Infrastruktury w sprawie warunków technicznych, jakim powinny odpowiadać budynki i ich usytuowanie (z </w:t>
      </w:r>
      <w:proofErr w:type="spellStart"/>
      <w:r w:rsidRPr="00BA7F48">
        <w:rPr>
          <w:rFonts w:ascii="Arial Narrow" w:hAnsi="Arial Narrow"/>
          <w:b/>
          <w:bCs/>
          <w:sz w:val="24"/>
        </w:rPr>
        <w:t>późn</w:t>
      </w:r>
      <w:proofErr w:type="spellEnd"/>
      <w:r w:rsidRPr="00BA7F48">
        <w:rPr>
          <w:rFonts w:ascii="Arial Narrow" w:hAnsi="Arial Narrow"/>
          <w:b/>
          <w:bCs/>
          <w:sz w:val="24"/>
        </w:rPr>
        <w:t>. zmianami)</w:t>
      </w:r>
      <w:r>
        <w:rPr>
          <w:rFonts w:ascii="Arial Narrow" w:hAnsi="Arial Narrow"/>
          <w:b/>
          <w:bCs/>
          <w:sz w:val="24"/>
        </w:rPr>
        <w:t>.</w:t>
      </w:r>
    </w:p>
    <w:p w14:paraId="539A52DB" w14:textId="5A298AE8" w:rsidR="00A92830" w:rsidRDefault="00A92830">
      <w:pPr>
        <w:rPr>
          <w:rFonts w:ascii="Arial Narrow" w:hAnsi="Arial Narrow"/>
          <w:sz w:val="24"/>
        </w:rPr>
      </w:pPr>
      <w:r>
        <w:rPr>
          <w:rFonts w:ascii="Arial Narrow" w:hAnsi="Arial Narrow"/>
          <w:sz w:val="24"/>
        </w:rPr>
        <w:br w:type="page"/>
      </w:r>
    </w:p>
    <w:p w14:paraId="1EA3040E" w14:textId="77777777" w:rsidR="00A92830" w:rsidRPr="00A92830" w:rsidRDefault="00A92830" w:rsidP="00A92830">
      <w:pPr>
        <w:pStyle w:val="Nagwek2"/>
        <w:ind w:left="709"/>
        <w:rPr>
          <w:rFonts w:ascii="Arial Narrow" w:eastAsia="Arial" w:hAnsi="Arial Narrow" w:cs="Arial"/>
          <w:u w:val="single"/>
        </w:rPr>
      </w:pPr>
      <w:bookmarkStart w:id="151" w:name="_Toc158820422"/>
      <w:r w:rsidRPr="00A92830">
        <w:rPr>
          <w:rFonts w:ascii="Arial Narrow" w:hAnsi="Arial Narrow"/>
          <w:sz w:val="22"/>
          <w:szCs w:val="16"/>
        </w:rPr>
        <w:lastRenderedPageBreak/>
        <w:t>Informacja dotycząca bezpieczeństwa i ochrony zdrowia przy wykonywaniu robót budowlanych</w:t>
      </w:r>
      <w:r>
        <w:t>.</w:t>
      </w:r>
      <w:bookmarkEnd w:id="151"/>
      <w:r w:rsidRPr="004A7305">
        <w:t xml:space="preserve"> </w:t>
      </w:r>
    </w:p>
    <w:p w14:paraId="6EDF50B5" w14:textId="77777777" w:rsidR="00A92830" w:rsidRPr="000B2114" w:rsidRDefault="00A92830" w:rsidP="00A92830">
      <w:pPr>
        <w:ind w:left="1410" w:hanging="1410"/>
        <w:rPr>
          <w:rFonts w:ascii="Arial Narrow" w:hAnsi="Arial Narrow"/>
        </w:rPr>
      </w:pPr>
      <w:r w:rsidRPr="000B2114">
        <w:rPr>
          <w:rFonts w:ascii="Arial Narrow" w:hAnsi="Arial Narrow"/>
        </w:rPr>
        <w:t xml:space="preserve">DOTYCZY: </w:t>
      </w:r>
      <w:r w:rsidRPr="000B2114">
        <w:rPr>
          <w:rFonts w:ascii="Arial Narrow" w:hAnsi="Arial Narrow"/>
        </w:rPr>
        <w:tab/>
      </w:r>
      <w:r w:rsidRPr="00D5448A">
        <w:rPr>
          <w:rFonts w:ascii="Arial Narrow" w:hAnsi="Arial Narrow" w:cs="Arial"/>
          <w:b/>
          <w:sz w:val="24"/>
        </w:rPr>
        <w:t>PRZEBUDOWA BUDYNKU MAGAZYNOWEGO WRAZ Z MONTAŻEM KONSTRUKCJI NOŚNEJ SUWNICY</w:t>
      </w:r>
    </w:p>
    <w:p w14:paraId="08281A1E" w14:textId="77777777" w:rsidR="00A92830" w:rsidRPr="000B2114" w:rsidRDefault="00A92830" w:rsidP="00A92830">
      <w:pPr>
        <w:rPr>
          <w:rFonts w:ascii="Arial Narrow" w:hAnsi="Arial Narrow"/>
        </w:rPr>
      </w:pPr>
    </w:p>
    <w:p w14:paraId="057EB16A" w14:textId="084C63DA" w:rsidR="00A92830" w:rsidRPr="002D0335" w:rsidRDefault="00A92830" w:rsidP="00A92830">
      <w:pPr>
        <w:rPr>
          <w:rFonts w:ascii="Arial Narrow" w:hAnsi="Arial Narrow"/>
          <w:b/>
          <w:bCs/>
          <w:sz w:val="24"/>
        </w:rPr>
      </w:pPr>
      <w:r w:rsidRPr="000B2114">
        <w:rPr>
          <w:rFonts w:ascii="Arial Narrow" w:hAnsi="Arial Narrow"/>
        </w:rPr>
        <w:t>ADRES:</w:t>
      </w:r>
      <w:r w:rsidRPr="000B2114">
        <w:rPr>
          <w:rFonts w:ascii="Arial Narrow" w:hAnsi="Arial Narrow"/>
        </w:rPr>
        <w:tab/>
      </w:r>
      <w:r w:rsidRPr="000B2114">
        <w:rPr>
          <w:rFonts w:ascii="Arial Narrow" w:hAnsi="Arial Narrow"/>
        </w:rPr>
        <w:tab/>
      </w:r>
      <w:r>
        <w:rPr>
          <w:rFonts w:ascii="Arial Narrow" w:hAnsi="Arial Narrow"/>
          <w:b/>
          <w:bCs/>
          <w:sz w:val="24"/>
          <w:lang w:eastAsia="en-US"/>
        </w:rPr>
        <w:t xml:space="preserve">42-201 Częstochowa, Aleja Armii </w:t>
      </w:r>
      <w:r w:rsidR="008D6A5C">
        <w:rPr>
          <w:rFonts w:ascii="Arial Narrow" w:hAnsi="Arial Narrow"/>
          <w:b/>
          <w:bCs/>
          <w:sz w:val="24"/>
          <w:lang w:eastAsia="en-US"/>
        </w:rPr>
        <w:t xml:space="preserve">Krajowej </w:t>
      </w:r>
      <w:r>
        <w:rPr>
          <w:rFonts w:ascii="Arial Narrow" w:hAnsi="Arial Narrow"/>
          <w:b/>
          <w:bCs/>
          <w:sz w:val="24"/>
          <w:lang w:eastAsia="en-US"/>
        </w:rPr>
        <w:t>17/19</w:t>
      </w:r>
    </w:p>
    <w:p w14:paraId="6868F20B" w14:textId="77777777" w:rsidR="00A92830" w:rsidRPr="000B2114" w:rsidRDefault="00A92830" w:rsidP="00A92830">
      <w:pPr>
        <w:ind w:left="708" w:firstLine="708"/>
        <w:rPr>
          <w:rFonts w:ascii="Arial Narrow" w:hAnsi="Arial Narrow"/>
        </w:rPr>
      </w:pPr>
      <w:proofErr w:type="spellStart"/>
      <w:r w:rsidRPr="002D0335">
        <w:rPr>
          <w:rFonts w:ascii="Arial Narrow" w:hAnsi="Arial Narrow"/>
          <w:b/>
          <w:bCs/>
          <w:sz w:val="24"/>
          <w:lang w:eastAsia="en-US"/>
        </w:rPr>
        <w:t>obr</w:t>
      </w:r>
      <w:proofErr w:type="spellEnd"/>
      <w:r w:rsidRPr="002D0335">
        <w:rPr>
          <w:rFonts w:ascii="Arial Narrow" w:hAnsi="Arial Narrow"/>
          <w:b/>
          <w:bCs/>
          <w:sz w:val="24"/>
          <w:lang w:eastAsia="en-US"/>
        </w:rPr>
        <w:t xml:space="preserve">. </w:t>
      </w:r>
      <w:r>
        <w:rPr>
          <w:rFonts w:ascii="Arial Narrow" w:hAnsi="Arial Narrow"/>
          <w:b/>
          <w:bCs/>
          <w:sz w:val="24"/>
          <w:lang w:eastAsia="en-US"/>
        </w:rPr>
        <w:t>42B</w:t>
      </w:r>
      <w:r w:rsidRPr="002D0335">
        <w:rPr>
          <w:rFonts w:ascii="Arial Narrow" w:hAnsi="Arial Narrow"/>
          <w:b/>
          <w:bCs/>
          <w:sz w:val="24"/>
          <w:lang w:eastAsia="en-US"/>
        </w:rPr>
        <w:t xml:space="preserve">, dz. Nr ew. </w:t>
      </w:r>
      <w:r>
        <w:rPr>
          <w:rFonts w:ascii="Arial Narrow" w:hAnsi="Arial Narrow"/>
          <w:b/>
          <w:bCs/>
          <w:sz w:val="24"/>
          <w:lang w:eastAsia="en-US"/>
        </w:rPr>
        <w:t>22/2</w:t>
      </w:r>
    </w:p>
    <w:p w14:paraId="1D1A753A" w14:textId="77777777" w:rsidR="00A92830" w:rsidRPr="000B2114" w:rsidRDefault="00A92830" w:rsidP="00A92830">
      <w:pPr>
        <w:rPr>
          <w:rFonts w:ascii="Arial Narrow" w:hAnsi="Arial Narrow"/>
        </w:rPr>
      </w:pPr>
      <w:r w:rsidRPr="000B2114">
        <w:rPr>
          <w:rFonts w:ascii="Arial Narrow" w:hAnsi="Arial Narrow"/>
        </w:rPr>
        <w:br/>
      </w:r>
    </w:p>
    <w:p w14:paraId="1B0FF4C2" w14:textId="77777777" w:rsidR="00A92830" w:rsidRPr="000B2114" w:rsidRDefault="00A92830" w:rsidP="00A92830">
      <w:pPr>
        <w:rPr>
          <w:rFonts w:ascii="Arial Narrow" w:hAnsi="Arial Narrow"/>
        </w:rPr>
      </w:pPr>
    </w:p>
    <w:p w14:paraId="4E2D8347" w14:textId="77777777" w:rsidR="00A92830" w:rsidRPr="002D0335" w:rsidRDefault="00A92830" w:rsidP="00A92830">
      <w:pPr>
        <w:rPr>
          <w:rFonts w:ascii="Arial Narrow" w:hAnsi="Arial Narrow"/>
          <w:b/>
          <w:bCs/>
          <w:sz w:val="24"/>
        </w:rPr>
      </w:pPr>
      <w:r w:rsidRPr="000B2114">
        <w:rPr>
          <w:rFonts w:ascii="Arial Narrow" w:hAnsi="Arial Narrow"/>
        </w:rPr>
        <w:t>INWESTOR:</w:t>
      </w:r>
      <w:r w:rsidRPr="000B2114">
        <w:rPr>
          <w:rFonts w:ascii="Arial Narrow" w:hAnsi="Arial Narrow"/>
        </w:rPr>
        <w:tab/>
      </w:r>
      <w:r>
        <w:rPr>
          <w:rFonts w:ascii="Arial Narrow" w:hAnsi="Arial Narrow"/>
          <w:b/>
          <w:bCs/>
          <w:sz w:val="24"/>
          <w:lang w:eastAsia="en-US"/>
        </w:rPr>
        <w:t>Politechnika Częstochowska</w:t>
      </w:r>
    </w:p>
    <w:p w14:paraId="43121B9A" w14:textId="77777777" w:rsidR="00A92830" w:rsidRPr="000B2114" w:rsidRDefault="00A92830" w:rsidP="00A92830">
      <w:pPr>
        <w:ind w:left="708" w:firstLine="708"/>
        <w:rPr>
          <w:rFonts w:ascii="Arial Narrow" w:hAnsi="Arial Narrow"/>
        </w:rPr>
      </w:pPr>
      <w:r>
        <w:rPr>
          <w:rFonts w:ascii="Arial Narrow" w:hAnsi="Arial Narrow"/>
          <w:b/>
          <w:bCs/>
          <w:sz w:val="24"/>
          <w:lang w:eastAsia="en-US"/>
        </w:rPr>
        <w:t>Ul. J.H. Dąbrowskiego 69, 42-201 Częstochowa</w:t>
      </w:r>
    </w:p>
    <w:p w14:paraId="28B9B07F" w14:textId="77777777" w:rsidR="00A92830" w:rsidRPr="000B2114" w:rsidRDefault="00A92830" w:rsidP="00A92830">
      <w:pPr>
        <w:rPr>
          <w:rFonts w:ascii="Arial Narrow" w:hAnsi="Arial Narrow"/>
        </w:rPr>
      </w:pPr>
      <w:r w:rsidRPr="000B2114">
        <w:rPr>
          <w:rFonts w:ascii="Arial Narrow" w:hAnsi="Arial Narrow"/>
        </w:rPr>
        <w:tab/>
      </w:r>
      <w:r w:rsidRPr="000B2114">
        <w:rPr>
          <w:rFonts w:ascii="Arial Narrow" w:hAnsi="Arial Narrow"/>
        </w:rPr>
        <w:tab/>
      </w:r>
      <w:r w:rsidRPr="000B2114">
        <w:rPr>
          <w:rFonts w:ascii="Arial Narrow" w:hAnsi="Arial Narrow"/>
        </w:rPr>
        <w:tab/>
      </w:r>
      <w:r w:rsidRPr="000B2114">
        <w:rPr>
          <w:rFonts w:ascii="Arial Narrow" w:hAnsi="Arial Narrow"/>
        </w:rPr>
        <w:tab/>
      </w:r>
    </w:p>
    <w:p w14:paraId="76B4D1E6" w14:textId="77777777" w:rsidR="00A92830" w:rsidRPr="000B2114" w:rsidRDefault="00A92830" w:rsidP="00A92830">
      <w:pPr>
        <w:rPr>
          <w:rFonts w:ascii="Arial Narrow" w:hAnsi="Arial Narrow"/>
        </w:rPr>
      </w:pPr>
    </w:p>
    <w:p w14:paraId="11E555A0" w14:textId="77777777" w:rsidR="00A92830" w:rsidRDefault="00A92830" w:rsidP="00A92830">
      <w:pPr>
        <w:rPr>
          <w:b/>
          <w:bCs/>
          <w:lang w:val="de-DE"/>
        </w:rPr>
      </w:pPr>
      <w:r w:rsidRPr="000B2114">
        <w:rPr>
          <w:rFonts w:ascii="Arial Narrow" w:hAnsi="Arial Narrow"/>
        </w:rPr>
        <w:t xml:space="preserve">PROJEKTANT:      </w:t>
      </w:r>
      <w:r w:rsidRPr="000B2114">
        <w:tab/>
      </w:r>
      <w:r>
        <w:rPr>
          <w:b/>
          <w:bCs/>
          <w:lang w:val="de-DE"/>
        </w:rPr>
        <w:tab/>
      </w:r>
    </w:p>
    <w:tbl>
      <w:tblPr>
        <w:tblW w:w="9638" w:type="dxa"/>
        <w:tblInd w:w="-145" w:type="dxa"/>
        <w:tblLayout w:type="fixed"/>
        <w:tblCellMar>
          <w:left w:w="10" w:type="dxa"/>
          <w:right w:w="10" w:type="dxa"/>
        </w:tblCellMar>
        <w:tblLook w:val="04A0" w:firstRow="1" w:lastRow="0" w:firstColumn="1" w:lastColumn="0" w:noHBand="0" w:noVBand="1"/>
      </w:tblPr>
      <w:tblGrid>
        <w:gridCol w:w="1331"/>
        <w:gridCol w:w="2552"/>
        <w:gridCol w:w="2409"/>
        <w:gridCol w:w="1418"/>
        <w:gridCol w:w="850"/>
        <w:gridCol w:w="1078"/>
      </w:tblGrid>
      <w:tr w:rsidR="00A92830" w:rsidRPr="000A33DA" w14:paraId="4F927CE1" w14:textId="77777777" w:rsidTr="00261FEA">
        <w:trPr>
          <w:cantSplit/>
        </w:trPr>
        <w:tc>
          <w:tcPr>
            <w:tcW w:w="1331" w:type="dxa"/>
            <w:tcBorders>
              <w:top w:val="single" w:sz="4" w:space="0" w:color="auto"/>
              <w:left w:val="single" w:sz="2" w:space="0" w:color="000000"/>
              <w:bottom w:val="single" w:sz="4" w:space="0" w:color="auto"/>
            </w:tcBorders>
            <w:shd w:val="clear" w:color="auto" w:fill="CCCCCC"/>
            <w:tcMar>
              <w:top w:w="55" w:type="dxa"/>
              <w:left w:w="55" w:type="dxa"/>
              <w:bottom w:w="55" w:type="dxa"/>
              <w:right w:w="55" w:type="dxa"/>
            </w:tcMar>
          </w:tcPr>
          <w:p w14:paraId="26129259" w14:textId="77777777" w:rsidR="00A92830" w:rsidRPr="000A33DA" w:rsidRDefault="00A92830" w:rsidP="00261FEA">
            <w:pPr>
              <w:pStyle w:val="TableContents"/>
              <w:spacing w:after="0"/>
              <w:jc w:val="center"/>
              <w:rPr>
                <w:rFonts w:ascii="Arial Narrow" w:hAnsi="Arial Narrow" w:cs="Arial"/>
                <w:sz w:val="18"/>
                <w:szCs w:val="18"/>
              </w:rPr>
            </w:pPr>
            <w:r w:rsidRPr="000A33DA">
              <w:rPr>
                <w:rFonts w:ascii="Arial Narrow" w:hAnsi="Arial Narrow" w:cs="Arial"/>
                <w:sz w:val="18"/>
                <w:szCs w:val="18"/>
              </w:rPr>
              <w:t>ZESPÓŁ AUTORSKI</w:t>
            </w:r>
          </w:p>
        </w:tc>
        <w:tc>
          <w:tcPr>
            <w:tcW w:w="2552" w:type="dxa"/>
            <w:tcBorders>
              <w:top w:val="single" w:sz="4" w:space="0" w:color="auto"/>
              <w:left w:val="single" w:sz="2" w:space="0" w:color="000000"/>
              <w:bottom w:val="single" w:sz="4" w:space="0" w:color="auto"/>
            </w:tcBorders>
            <w:shd w:val="clear" w:color="auto" w:fill="CCCCCC"/>
            <w:tcMar>
              <w:top w:w="55" w:type="dxa"/>
              <w:left w:w="55" w:type="dxa"/>
              <w:bottom w:w="55" w:type="dxa"/>
              <w:right w:w="55" w:type="dxa"/>
            </w:tcMar>
          </w:tcPr>
          <w:p w14:paraId="31853527" w14:textId="77777777" w:rsidR="00A92830" w:rsidRPr="000A33DA" w:rsidRDefault="00A92830" w:rsidP="00261FEA">
            <w:pPr>
              <w:pStyle w:val="TableContents"/>
              <w:spacing w:after="0"/>
              <w:jc w:val="center"/>
              <w:rPr>
                <w:rFonts w:ascii="Arial Narrow" w:hAnsi="Arial Narrow" w:cs="Arial"/>
                <w:sz w:val="18"/>
                <w:szCs w:val="18"/>
              </w:rPr>
            </w:pPr>
            <w:r w:rsidRPr="000A33DA">
              <w:rPr>
                <w:rFonts w:ascii="Arial Narrow" w:hAnsi="Arial Narrow" w:cs="Arial"/>
                <w:sz w:val="18"/>
                <w:szCs w:val="18"/>
              </w:rPr>
              <w:t>TYTUŁ,IMIĘ i NAZWISKO</w:t>
            </w:r>
          </w:p>
        </w:tc>
        <w:tc>
          <w:tcPr>
            <w:tcW w:w="2409" w:type="dxa"/>
            <w:tcBorders>
              <w:top w:val="single" w:sz="4" w:space="0" w:color="auto"/>
              <w:left w:val="single" w:sz="2" w:space="0" w:color="000000"/>
              <w:bottom w:val="single" w:sz="4" w:space="0" w:color="auto"/>
            </w:tcBorders>
            <w:shd w:val="clear" w:color="auto" w:fill="CCCCCC"/>
            <w:tcMar>
              <w:top w:w="55" w:type="dxa"/>
              <w:left w:w="55" w:type="dxa"/>
              <w:bottom w:w="55" w:type="dxa"/>
              <w:right w:w="55" w:type="dxa"/>
            </w:tcMar>
          </w:tcPr>
          <w:p w14:paraId="5E54E452" w14:textId="77777777" w:rsidR="00A92830" w:rsidRPr="000A33DA" w:rsidRDefault="00A92830" w:rsidP="00261FEA">
            <w:pPr>
              <w:pStyle w:val="TableContents"/>
              <w:spacing w:after="0"/>
              <w:jc w:val="center"/>
              <w:rPr>
                <w:rFonts w:ascii="Arial Narrow" w:hAnsi="Arial Narrow" w:cs="Arial"/>
                <w:sz w:val="18"/>
                <w:szCs w:val="18"/>
              </w:rPr>
            </w:pPr>
            <w:r w:rsidRPr="000A33DA">
              <w:rPr>
                <w:rFonts w:ascii="Arial Narrow" w:hAnsi="Arial Narrow" w:cs="Arial"/>
                <w:sz w:val="18"/>
                <w:szCs w:val="18"/>
              </w:rPr>
              <w:t>SPECJALNOŚC I NUMER UPRAWNIEŃ BUDOWLANYCH</w:t>
            </w:r>
          </w:p>
        </w:tc>
        <w:tc>
          <w:tcPr>
            <w:tcW w:w="1418" w:type="dxa"/>
            <w:tcBorders>
              <w:top w:val="single" w:sz="4" w:space="0" w:color="auto"/>
              <w:left w:val="single" w:sz="2" w:space="0" w:color="000000"/>
              <w:bottom w:val="single" w:sz="4" w:space="0" w:color="auto"/>
            </w:tcBorders>
            <w:shd w:val="clear" w:color="auto" w:fill="CCCCCC"/>
            <w:tcMar>
              <w:top w:w="55" w:type="dxa"/>
              <w:left w:w="55" w:type="dxa"/>
              <w:bottom w:w="55" w:type="dxa"/>
              <w:right w:w="55" w:type="dxa"/>
            </w:tcMar>
          </w:tcPr>
          <w:p w14:paraId="79C7FEBE" w14:textId="77777777" w:rsidR="00A92830" w:rsidRPr="000A33DA" w:rsidRDefault="00A92830" w:rsidP="00261FEA">
            <w:pPr>
              <w:pStyle w:val="TableContents"/>
              <w:spacing w:after="0"/>
              <w:rPr>
                <w:rFonts w:ascii="Arial Narrow" w:hAnsi="Arial Narrow" w:cs="Arial"/>
                <w:sz w:val="18"/>
                <w:szCs w:val="18"/>
              </w:rPr>
            </w:pPr>
            <w:r w:rsidRPr="000A33DA">
              <w:rPr>
                <w:rFonts w:ascii="Arial Narrow" w:hAnsi="Arial Narrow" w:cs="Arial"/>
                <w:sz w:val="18"/>
                <w:szCs w:val="18"/>
              </w:rPr>
              <w:t>ZAKRES OPRACOWANIA</w:t>
            </w:r>
          </w:p>
        </w:tc>
        <w:tc>
          <w:tcPr>
            <w:tcW w:w="850" w:type="dxa"/>
            <w:tcBorders>
              <w:top w:val="single" w:sz="4" w:space="0" w:color="auto"/>
              <w:left w:val="single" w:sz="2" w:space="0" w:color="000000"/>
              <w:bottom w:val="single" w:sz="4" w:space="0" w:color="auto"/>
            </w:tcBorders>
            <w:shd w:val="clear" w:color="auto" w:fill="CCCCCC"/>
            <w:tcMar>
              <w:top w:w="55" w:type="dxa"/>
              <w:left w:w="55" w:type="dxa"/>
              <w:bottom w:w="55" w:type="dxa"/>
              <w:right w:w="55" w:type="dxa"/>
            </w:tcMar>
          </w:tcPr>
          <w:p w14:paraId="0884C0E1" w14:textId="77777777" w:rsidR="00A92830" w:rsidRPr="000A33DA" w:rsidRDefault="00A92830" w:rsidP="00261FEA">
            <w:pPr>
              <w:pStyle w:val="TableContents"/>
              <w:spacing w:after="0"/>
              <w:jc w:val="center"/>
              <w:rPr>
                <w:rFonts w:ascii="Arial Narrow" w:hAnsi="Arial Narrow" w:cs="Arial"/>
                <w:sz w:val="16"/>
                <w:szCs w:val="16"/>
              </w:rPr>
            </w:pPr>
            <w:r w:rsidRPr="000A33DA">
              <w:rPr>
                <w:rFonts w:ascii="Arial Narrow" w:hAnsi="Arial Narrow" w:cs="Arial"/>
                <w:sz w:val="16"/>
                <w:szCs w:val="16"/>
              </w:rPr>
              <w:t>DATA OPRACOWANIA</w:t>
            </w:r>
          </w:p>
        </w:tc>
        <w:tc>
          <w:tcPr>
            <w:tcW w:w="1078" w:type="dxa"/>
            <w:tcBorders>
              <w:top w:val="single" w:sz="4" w:space="0" w:color="auto"/>
              <w:left w:val="single" w:sz="2" w:space="0" w:color="000000"/>
              <w:bottom w:val="single" w:sz="4" w:space="0" w:color="auto"/>
              <w:right w:val="single" w:sz="2" w:space="0" w:color="000000"/>
            </w:tcBorders>
            <w:shd w:val="clear" w:color="auto" w:fill="CCCCCC"/>
            <w:tcMar>
              <w:top w:w="55" w:type="dxa"/>
              <w:left w:w="55" w:type="dxa"/>
              <w:bottom w:w="55" w:type="dxa"/>
              <w:right w:w="55" w:type="dxa"/>
            </w:tcMar>
          </w:tcPr>
          <w:p w14:paraId="67E822F8" w14:textId="77777777" w:rsidR="00A92830" w:rsidRPr="000A33DA" w:rsidRDefault="00A92830" w:rsidP="00261FEA">
            <w:pPr>
              <w:pStyle w:val="TableContents"/>
              <w:spacing w:after="0"/>
              <w:jc w:val="center"/>
              <w:rPr>
                <w:rFonts w:ascii="Arial Narrow" w:hAnsi="Arial Narrow" w:cs="Arial"/>
                <w:sz w:val="18"/>
                <w:szCs w:val="18"/>
              </w:rPr>
            </w:pPr>
            <w:r w:rsidRPr="000A33DA">
              <w:rPr>
                <w:rFonts w:ascii="Arial Narrow" w:hAnsi="Arial Narrow" w:cs="Arial"/>
                <w:sz w:val="18"/>
                <w:szCs w:val="18"/>
              </w:rPr>
              <w:t>PODPIS</w:t>
            </w:r>
          </w:p>
        </w:tc>
      </w:tr>
      <w:tr w:rsidR="00A92830" w:rsidRPr="000A33DA" w14:paraId="5F4F3A3C" w14:textId="77777777" w:rsidTr="00261FEA">
        <w:trPr>
          <w:cantSplit/>
          <w:trHeight w:val="737"/>
        </w:trPr>
        <w:tc>
          <w:tcPr>
            <w:tcW w:w="1331"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41CD9616" w14:textId="77777777" w:rsidR="00A92830" w:rsidRPr="000A33DA" w:rsidRDefault="00A92830" w:rsidP="00261FEA">
            <w:pPr>
              <w:pStyle w:val="TableContents"/>
              <w:spacing w:after="0"/>
              <w:jc w:val="center"/>
              <w:rPr>
                <w:rFonts w:ascii="Arial Narrow" w:hAnsi="Arial Narrow" w:cs="Arial"/>
                <w:sz w:val="18"/>
                <w:szCs w:val="18"/>
              </w:rPr>
            </w:pPr>
            <w:r w:rsidRPr="000A33DA">
              <w:rPr>
                <w:rFonts w:ascii="Arial Narrow" w:hAnsi="Arial Narrow" w:cs="Arial"/>
                <w:sz w:val="18"/>
                <w:szCs w:val="18"/>
              </w:rPr>
              <w:t>PROJEKTANT</w:t>
            </w:r>
          </w:p>
        </w:tc>
        <w:tc>
          <w:tcPr>
            <w:tcW w:w="2552"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vAlign w:val="center"/>
          </w:tcPr>
          <w:p w14:paraId="07039560" w14:textId="77777777" w:rsidR="00A92830" w:rsidRPr="00F52059" w:rsidRDefault="00A92830" w:rsidP="00261FEA">
            <w:pPr>
              <w:spacing w:line="276" w:lineRule="auto"/>
              <w:rPr>
                <w:rFonts w:ascii="Arial Narrow" w:hAnsi="Arial Narrow"/>
                <w:sz w:val="22"/>
                <w:szCs w:val="22"/>
              </w:rPr>
            </w:pPr>
            <w:r w:rsidRPr="00F52059">
              <w:rPr>
                <w:rFonts w:ascii="Arial Narrow" w:hAnsi="Arial Narrow"/>
                <w:sz w:val="22"/>
                <w:szCs w:val="22"/>
              </w:rPr>
              <w:t>mgr inż. arch.</w:t>
            </w:r>
          </w:p>
          <w:p w14:paraId="2F862D03" w14:textId="77777777" w:rsidR="00A92830" w:rsidRPr="00F52059" w:rsidRDefault="00A92830" w:rsidP="00261FEA">
            <w:pPr>
              <w:pStyle w:val="Standarduser"/>
              <w:rPr>
                <w:rFonts w:ascii="Arial Narrow" w:hAnsi="Arial Narrow"/>
                <w:sz w:val="22"/>
                <w:szCs w:val="22"/>
                <w:lang w:val="pl-PL"/>
              </w:rPr>
            </w:pPr>
            <w:r w:rsidRPr="00F52059">
              <w:rPr>
                <w:rFonts w:ascii="Arial Narrow" w:hAnsi="Arial Narrow"/>
                <w:sz w:val="22"/>
                <w:szCs w:val="22"/>
              </w:rPr>
              <w:t>Marek Kula</w:t>
            </w:r>
          </w:p>
        </w:tc>
        <w:tc>
          <w:tcPr>
            <w:tcW w:w="2409"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vAlign w:val="center"/>
          </w:tcPr>
          <w:p w14:paraId="49799B37" w14:textId="77777777" w:rsidR="00A92830" w:rsidRPr="000A33DA" w:rsidRDefault="00A92830" w:rsidP="00261FEA">
            <w:pPr>
              <w:pStyle w:val="TableContents"/>
              <w:spacing w:after="0"/>
              <w:jc w:val="center"/>
              <w:rPr>
                <w:rFonts w:ascii="Arial Narrow" w:eastAsia="Arial" w:hAnsi="Arial Narrow" w:cs="Arial"/>
                <w:b/>
                <w:bCs/>
                <w:sz w:val="16"/>
                <w:szCs w:val="16"/>
              </w:rPr>
            </w:pPr>
            <w:r w:rsidRPr="000A33DA">
              <w:rPr>
                <w:rFonts w:ascii="Arial Narrow" w:hAnsi="Arial Narrow" w:cs="Arial"/>
                <w:sz w:val="16"/>
                <w:szCs w:val="16"/>
              </w:rPr>
              <w:t xml:space="preserve">do projektowania bez ograniczeń w specjalności architektonicznej  </w:t>
            </w:r>
            <w:r w:rsidRPr="000A33DA">
              <w:rPr>
                <w:rFonts w:ascii="Arial Narrow" w:hAnsi="Arial Narrow" w:cs="Arial"/>
                <w:sz w:val="16"/>
                <w:szCs w:val="16"/>
              </w:rPr>
              <w:br/>
            </w:r>
            <w:r w:rsidRPr="000A33DA">
              <w:rPr>
                <w:rFonts w:ascii="Arial Narrow" w:eastAsia="Arial" w:hAnsi="Arial Narrow" w:cs="Arial"/>
                <w:sz w:val="16"/>
                <w:szCs w:val="16"/>
              </w:rPr>
              <w:t xml:space="preserve">nr uprawnień : </w:t>
            </w:r>
            <w:r w:rsidRPr="000A33DA">
              <w:rPr>
                <w:rFonts w:ascii="Arial Narrow" w:hAnsi="Arial Narrow"/>
                <w:sz w:val="16"/>
                <w:szCs w:val="16"/>
              </w:rPr>
              <w:t>57/09/SLOKK/II</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59445FA0" w14:textId="77777777" w:rsidR="00A92830" w:rsidRPr="000A33DA" w:rsidRDefault="00A92830" w:rsidP="00261FEA">
            <w:pPr>
              <w:pStyle w:val="TableContents"/>
              <w:spacing w:after="0"/>
              <w:jc w:val="center"/>
              <w:rPr>
                <w:rFonts w:ascii="Arial Narrow" w:hAnsi="Arial Narrow" w:cs="Arial"/>
                <w:sz w:val="18"/>
                <w:szCs w:val="18"/>
              </w:rPr>
            </w:pPr>
            <w:r w:rsidRPr="000A33DA">
              <w:rPr>
                <w:rFonts w:ascii="Arial Narrow" w:hAnsi="Arial Narrow" w:cs="Arial"/>
                <w:sz w:val="18"/>
                <w:szCs w:val="18"/>
              </w:rPr>
              <w:t>ARCHITEKTURA</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2F156461" w14:textId="77777777" w:rsidR="00A92830" w:rsidRPr="0075003A" w:rsidRDefault="00A92830" w:rsidP="00261FEA">
            <w:pPr>
              <w:pStyle w:val="TableContents"/>
              <w:spacing w:after="0"/>
              <w:jc w:val="center"/>
              <w:rPr>
                <w:rFonts w:ascii="Arial Narrow" w:hAnsi="Arial Narrow" w:cs="Arial"/>
                <w:sz w:val="18"/>
                <w:szCs w:val="18"/>
              </w:rPr>
            </w:pPr>
            <w:r>
              <w:rPr>
                <w:rFonts w:ascii="Arial Narrow" w:hAnsi="Arial Narrow" w:cs="Arial"/>
                <w:sz w:val="18"/>
                <w:szCs w:val="18"/>
              </w:rPr>
              <w:t>21.11</w:t>
            </w:r>
            <w:r w:rsidRPr="0075003A">
              <w:rPr>
                <w:rFonts w:ascii="Arial Narrow" w:hAnsi="Arial Narrow" w:cs="Arial"/>
                <w:sz w:val="18"/>
                <w:szCs w:val="18"/>
              </w:rPr>
              <w:t>.2023</w:t>
            </w:r>
          </w:p>
        </w:tc>
        <w:tc>
          <w:tcPr>
            <w:tcW w:w="107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62B89C40" w14:textId="77777777" w:rsidR="00A92830" w:rsidRPr="000A33DA" w:rsidRDefault="00A92830" w:rsidP="00261FEA">
            <w:pPr>
              <w:pStyle w:val="TableContents"/>
              <w:spacing w:after="0"/>
              <w:jc w:val="center"/>
              <w:rPr>
                <w:rFonts w:ascii="Arial Narrow" w:hAnsi="Arial Narrow" w:cs="Arial"/>
              </w:rPr>
            </w:pPr>
          </w:p>
        </w:tc>
      </w:tr>
      <w:tr w:rsidR="00A92830" w:rsidRPr="000A33DA" w14:paraId="5469664C" w14:textId="77777777" w:rsidTr="00261FEA">
        <w:trPr>
          <w:cantSplit/>
        </w:trPr>
        <w:tc>
          <w:tcPr>
            <w:tcW w:w="1331"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7D79FAB7" w14:textId="77777777" w:rsidR="00A92830" w:rsidRPr="000A33DA" w:rsidRDefault="00A92830" w:rsidP="00261FEA">
            <w:pPr>
              <w:pStyle w:val="TableContents"/>
              <w:spacing w:after="0"/>
              <w:jc w:val="center"/>
              <w:rPr>
                <w:rFonts w:ascii="Arial Narrow" w:hAnsi="Arial Narrow" w:cs="Arial"/>
                <w:sz w:val="18"/>
                <w:szCs w:val="18"/>
              </w:rPr>
            </w:pPr>
            <w:r w:rsidRPr="000A33DA">
              <w:rPr>
                <w:rFonts w:ascii="Arial Narrow" w:hAnsi="Arial Narrow" w:cs="Arial"/>
                <w:sz w:val="18"/>
                <w:szCs w:val="18"/>
              </w:rPr>
              <w:t>PROJEKTANT</w:t>
            </w:r>
          </w:p>
        </w:tc>
        <w:tc>
          <w:tcPr>
            <w:tcW w:w="2552"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4B944666" w14:textId="77777777" w:rsidR="00A92830" w:rsidRPr="00F52059" w:rsidRDefault="00A92830" w:rsidP="00261FEA">
            <w:pPr>
              <w:pStyle w:val="Standard"/>
              <w:spacing w:after="0"/>
              <w:rPr>
                <w:rFonts w:ascii="Arial Narrow" w:eastAsia="Arial" w:hAnsi="Arial Narrow" w:cs="Arial"/>
                <w:lang w:val="de-DE"/>
              </w:rPr>
            </w:pPr>
            <w:proofErr w:type="spellStart"/>
            <w:r w:rsidRPr="00F52059">
              <w:rPr>
                <w:rFonts w:ascii="Arial Narrow" w:eastAsia="Arial" w:hAnsi="Arial Narrow" w:cs="Arial"/>
                <w:lang w:val="de-DE"/>
              </w:rPr>
              <w:t>dr</w:t>
            </w:r>
            <w:proofErr w:type="spellEnd"/>
            <w:r w:rsidRPr="00F52059">
              <w:rPr>
                <w:rFonts w:ascii="Arial Narrow" w:eastAsia="Arial" w:hAnsi="Arial Narrow" w:cs="Arial"/>
                <w:lang w:val="de-DE"/>
              </w:rPr>
              <w:t xml:space="preserve"> </w:t>
            </w:r>
            <w:proofErr w:type="spellStart"/>
            <w:r w:rsidRPr="00F52059">
              <w:rPr>
                <w:rFonts w:ascii="Arial Narrow" w:eastAsia="Arial" w:hAnsi="Arial Narrow" w:cs="Arial"/>
                <w:lang w:val="de-DE"/>
              </w:rPr>
              <w:t>inż</w:t>
            </w:r>
            <w:proofErr w:type="spellEnd"/>
          </w:p>
          <w:p w14:paraId="125DA414" w14:textId="77777777" w:rsidR="00A92830" w:rsidRPr="00F52059" w:rsidRDefault="00A92830" w:rsidP="00261FEA">
            <w:pPr>
              <w:pStyle w:val="Standard"/>
              <w:spacing w:after="0"/>
              <w:rPr>
                <w:rFonts w:ascii="Arial Narrow" w:eastAsia="Arial" w:hAnsi="Arial Narrow" w:cs="Arial"/>
                <w:lang w:val="de-DE"/>
              </w:rPr>
            </w:pPr>
            <w:r w:rsidRPr="00F52059">
              <w:rPr>
                <w:rFonts w:ascii="Arial Narrow" w:eastAsia="Arial" w:hAnsi="Arial Narrow" w:cs="Arial"/>
                <w:lang w:val="de-DE"/>
              </w:rPr>
              <w:t>Przemysław Kasza</w:t>
            </w:r>
          </w:p>
        </w:tc>
        <w:tc>
          <w:tcPr>
            <w:tcW w:w="2409"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2D6C51C2" w14:textId="77777777" w:rsidR="00A92830" w:rsidRPr="000A33DA" w:rsidRDefault="00A92830" w:rsidP="00261FEA">
            <w:pPr>
              <w:pStyle w:val="TableContents"/>
              <w:spacing w:after="0"/>
              <w:jc w:val="center"/>
              <w:rPr>
                <w:rFonts w:ascii="Arial Narrow" w:hAnsi="Arial Narrow" w:cs="Arial"/>
                <w:sz w:val="16"/>
                <w:szCs w:val="16"/>
              </w:rPr>
            </w:pPr>
            <w:r w:rsidRPr="000A33DA">
              <w:rPr>
                <w:rFonts w:ascii="Arial Narrow" w:hAnsi="Arial Narrow" w:cs="Arial"/>
                <w:sz w:val="16"/>
                <w:szCs w:val="16"/>
              </w:rPr>
              <w:t>do projektowania bez ograniczeń w specjalności konstrukcyjnej</w:t>
            </w:r>
          </w:p>
          <w:p w14:paraId="2F8945B0" w14:textId="77777777" w:rsidR="00A92830" w:rsidRPr="000A33DA" w:rsidRDefault="00A92830" w:rsidP="00261FEA">
            <w:pPr>
              <w:pStyle w:val="TableContents"/>
              <w:spacing w:after="0"/>
              <w:jc w:val="center"/>
              <w:rPr>
                <w:rFonts w:ascii="Arial Narrow" w:hAnsi="Arial Narrow" w:cs="Arial"/>
                <w:sz w:val="16"/>
                <w:szCs w:val="16"/>
              </w:rPr>
            </w:pPr>
            <w:r w:rsidRPr="000A33DA">
              <w:rPr>
                <w:rFonts w:ascii="Arial Narrow" w:eastAsia="Arial" w:hAnsi="Arial Narrow" w:cs="Arial"/>
                <w:sz w:val="16"/>
                <w:szCs w:val="16"/>
              </w:rPr>
              <w:t>nr uprawnień : SLK/2782/POOK/09</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40432BFB" w14:textId="77777777" w:rsidR="00A92830" w:rsidRPr="000A33DA" w:rsidRDefault="00A92830" w:rsidP="00261FEA">
            <w:pPr>
              <w:pStyle w:val="TableContents"/>
              <w:spacing w:after="0"/>
              <w:jc w:val="center"/>
              <w:rPr>
                <w:rFonts w:ascii="Arial Narrow" w:hAnsi="Arial Narrow" w:cs="Arial"/>
                <w:sz w:val="18"/>
                <w:szCs w:val="18"/>
              </w:rPr>
            </w:pPr>
            <w:r w:rsidRPr="000A33DA">
              <w:rPr>
                <w:rFonts w:ascii="Arial Narrow" w:hAnsi="Arial Narrow" w:cs="Arial"/>
                <w:sz w:val="18"/>
                <w:szCs w:val="18"/>
              </w:rPr>
              <w:t>KONSTRUKCJA</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6BFB1B1E" w14:textId="77777777" w:rsidR="00A92830" w:rsidRPr="0075003A" w:rsidRDefault="00A92830" w:rsidP="00261FEA">
            <w:pPr>
              <w:pStyle w:val="TableContents"/>
              <w:spacing w:after="0"/>
              <w:jc w:val="center"/>
              <w:rPr>
                <w:rFonts w:ascii="Arial Narrow" w:hAnsi="Arial Narrow" w:cs="Arial"/>
                <w:sz w:val="18"/>
                <w:szCs w:val="18"/>
              </w:rPr>
            </w:pPr>
            <w:r>
              <w:rPr>
                <w:rFonts w:ascii="Arial Narrow" w:hAnsi="Arial Narrow" w:cs="Arial"/>
                <w:sz w:val="18"/>
                <w:szCs w:val="18"/>
              </w:rPr>
              <w:t>21.11</w:t>
            </w:r>
            <w:r w:rsidRPr="0075003A">
              <w:rPr>
                <w:rFonts w:ascii="Arial Narrow" w:hAnsi="Arial Narrow" w:cs="Arial"/>
                <w:sz w:val="18"/>
                <w:szCs w:val="18"/>
              </w:rPr>
              <w:t>.2023</w:t>
            </w:r>
          </w:p>
        </w:tc>
        <w:tc>
          <w:tcPr>
            <w:tcW w:w="107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1B4C2D0F" w14:textId="77777777" w:rsidR="00A92830" w:rsidRPr="000A33DA" w:rsidRDefault="00A92830" w:rsidP="00261FEA">
            <w:pPr>
              <w:pStyle w:val="TableContents"/>
              <w:spacing w:after="0"/>
              <w:jc w:val="center"/>
              <w:rPr>
                <w:rFonts w:ascii="Arial Narrow" w:hAnsi="Arial Narrow" w:cs="Arial"/>
              </w:rPr>
            </w:pPr>
          </w:p>
        </w:tc>
      </w:tr>
      <w:tr w:rsidR="00A92830" w:rsidRPr="000A33DA" w14:paraId="21108390" w14:textId="77777777" w:rsidTr="00261FEA">
        <w:trPr>
          <w:cantSplit/>
        </w:trPr>
        <w:tc>
          <w:tcPr>
            <w:tcW w:w="1331"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6A86673F" w14:textId="77777777" w:rsidR="00A92830" w:rsidRPr="000A33DA" w:rsidRDefault="00A92830" w:rsidP="00261FEA">
            <w:pPr>
              <w:pStyle w:val="TableContents"/>
              <w:spacing w:after="0"/>
              <w:jc w:val="center"/>
              <w:rPr>
                <w:rFonts w:ascii="Arial Narrow" w:hAnsi="Arial Narrow" w:cs="Arial"/>
                <w:sz w:val="18"/>
                <w:szCs w:val="18"/>
              </w:rPr>
            </w:pPr>
            <w:r w:rsidRPr="000A33DA">
              <w:rPr>
                <w:rFonts w:ascii="Arial Narrow" w:hAnsi="Arial Narrow" w:cs="Arial"/>
                <w:sz w:val="18"/>
                <w:szCs w:val="18"/>
              </w:rPr>
              <w:t>PROJEKTANT</w:t>
            </w:r>
          </w:p>
        </w:tc>
        <w:tc>
          <w:tcPr>
            <w:tcW w:w="2552"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4133BC78" w14:textId="77777777" w:rsidR="00A92830" w:rsidRPr="00F52059" w:rsidRDefault="00A92830" w:rsidP="00261FEA">
            <w:pPr>
              <w:rPr>
                <w:rFonts w:ascii="Arial Narrow" w:hAnsi="Arial Narrow" w:cs="Arial"/>
                <w:sz w:val="22"/>
                <w:szCs w:val="22"/>
              </w:rPr>
            </w:pPr>
            <w:r w:rsidRPr="00F52059">
              <w:rPr>
                <w:rFonts w:ascii="Arial Narrow" w:hAnsi="Arial Narrow" w:cs="Arial"/>
                <w:sz w:val="22"/>
                <w:szCs w:val="22"/>
              </w:rPr>
              <w:t>mgr inż.</w:t>
            </w:r>
          </w:p>
          <w:p w14:paraId="78D2269A" w14:textId="77777777" w:rsidR="00A92830" w:rsidRPr="00F52059" w:rsidRDefault="00A92830" w:rsidP="00261FEA">
            <w:pPr>
              <w:pStyle w:val="Standard"/>
              <w:spacing w:after="0"/>
              <w:rPr>
                <w:rFonts w:ascii="Arial Narrow" w:eastAsia="Arial" w:hAnsi="Arial Narrow" w:cs="Arial"/>
                <w:lang w:val="de-DE"/>
              </w:rPr>
            </w:pPr>
            <w:r w:rsidRPr="00F52059">
              <w:rPr>
                <w:rFonts w:ascii="Arial Narrow" w:hAnsi="Arial Narrow" w:cs="Arial"/>
              </w:rPr>
              <w:t>Grzegorz Drelich</w:t>
            </w:r>
          </w:p>
        </w:tc>
        <w:tc>
          <w:tcPr>
            <w:tcW w:w="2409"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311FC813" w14:textId="77777777" w:rsidR="00A92830" w:rsidRPr="000A33DA" w:rsidRDefault="00A92830" w:rsidP="00261FEA">
            <w:pPr>
              <w:pStyle w:val="TableContents"/>
              <w:spacing w:after="0"/>
              <w:jc w:val="center"/>
              <w:rPr>
                <w:rFonts w:ascii="Arial Narrow" w:hAnsi="Arial Narrow" w:cs="Arial"/>
                <w:sz w:val="16"/>
                <w:szCs w:val="16"/>
              </w:rPr>
            </w:pPr>
            <w:r w:rsidRPr="000A33DA">
              <w:rPr>
                <w:rFonts w:ascii="Arial Narrow" w:hAnsi="Arial Narrow" w:cs="Arial"/>
                <w:sz w:val="16"/>
                <w:szCs w:val="16"/>
              </w:rPr>
              <w:t>do projektowania bez ograniczeń w specjalności inst. elektrycznych</w:t>
            </w:r>
          </w:p>
          <w:p w14:paraId="2B4B4A8F" w14:textId="77777777" w:rsidR="00A92830" w:rsidRPr="000A33DA" w:rsidRDefault="00A92830" w:rsidP="00261FEA">
            <w:pPr>
              <w:pStyle w:val="TableContents"/>
              <w:spacing w:after="0"/>
              <w:jc w:val="center"/>
              <w:rPr>
                <w:rFonts w:ascii="Arial Narrow" w:hAnsi="Arial Narrow" w:cs="Arial"/>
                <w:sz w:val="16"/>
                <w:szCs w:val="16"/>
              </w:rPr>
            </w:pPr>
            <w:r w:rsidRPr="000A33DA">
              <w:rPr>
                <w:rFonts w:ascii="Arial Narrow" w:eastAsia="Arial" w:hAnsi="Arial Narrow" w:cs="Arial"/>
                <w:sz w:val="16"/>
                <w:szCs w:val="16"/>
              </w:rPr>
              <w:t xml:space="preserve">nr uprawnień : </w:t>
            </w:r>
            <w:r w:rsidRPr="000A33DA">
              <w:rPr>
                <w:rFonts w:ascii="Arial Narrow" w:hAnsi="Arial Narrow" w:cs="Arial"/>
                <w:sz w:val="16"/>
                <w:szCs w:val="16"/>
              </w:rPr>
              <w:t>SLK/0605/POOE/04</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027818A2" w14:textId="77777777" w:rsidR="00A92830" w:rsidRPr="00F52059" w:rsidRDefault="00A92830" w:rsidP="00261FEA">
            <w:pPr>
              <w:pStyle w:val="TableContents"/>
              <w:spacing w:after="0"/>
              <w:jc w:val="center"/>
              <w:rPr>
                <w:rFonts w:ascii="Arial Narrow" w:hAnsi="Arial Narrow" w:cs="Arial"/>
                <w:sz w:val="18"/>
                <w:szCs w:val="18"/>
              </w:rPr>
            </w:pPr>
            <w:r w:rsidRPr="00F52059">
              <w:rPr>
                <w:rFonts w:ascii="Arial Narrow" w:hAnsi="Arial Narrow" w:cs="Arial"/>
                <w:sz w:val="18"/>
                <w:szCs w:val="18"/>
              </w:rPr>
              <w:t xml:space="preserve">INST. </w:t>
            </w:r>
          </w:p>
          <w:p w14:paraId="5455B9AB" w14:textId="77777777" w:rsidR="00A92830" w:rsidRPr="00F52059" w:rsidRDefault="00A92830" w:rsidP="00261FEA">
            <w:pPr>
              <w:pStyle w:val="TableContents"/>
              <w:spacing w:after="0"/>
              <w:jc w:val="center"/>
              <w:rPr>
                <w:rFonts w:ascii="Arial Narrow" w:hAnsi="Arial Narrow" w:cs="Arial"/>
                <w:sz w:val="18"/>
                <w:szCs w:val="18"/>
              </w:rPr>
            </w:pPr>
            <w:r w:rsidRPr="00F52059">
              <w:rPr>
                <w:rFonts w:ascii="Arial Narrow" w:hAnsi="Arial Narrow" w:cs="Arial"/>
                <w:sz w:val="18"/>
                <w:szCs w:val="18"/>
              </w:rPr>
              <w:t>ELEKTRYCZNE</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77C0C583" w14:textId="77777777" w:rsidR="00A92830" w:rsidRPr="0075003A" w:rsidRDefault="00A92830" w:rsidP="00261FEA">
            <w:pPr>
              <w:pStyle w:val="TableContents"/>
              <w:spacing w:after="0"/>
              <w:jc w:val="center"/>
              <w:rPr>
                <w:rFonts w:ascii="Arial Narrow" w:hAnsi="Arial Narrow" w:cs="Arial"/>
                <w:sz w:val="18"/>
                <w:szCs w:val="18"/>
              </w:rPr>
            </w:pPr>
            <w:r>
              <w:rPr>
                <w:rFonts w:ascii="Arial Narrow" w:hAnsi="Arial Narrow" w:cs="Arial"/>
                <w:sz w:val="18"/>
                <w:szCs w:val="18"/>
              </w:rPr>
              <w:t>21.11</w:t>
            </w:r>
            <w:r w:rsidRPr="0075003A">
              <w:rPr>
                <w:rFonts w:ascii="Arial Narrow" w:hAnsi="Arial Narrow" w:cs="Arial"/>
                <w:sz w:val="18"/>
                <w:szCs w:val="18"/>
              </w:rPr>
              <w:t>.2023</w:t>
            </w:r>
          </w:p>
        </w:tc>
        <w:tc>
          <w:tcPr>
            <w:tcW w:w="107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3966351E" w14:textId="77777777" w:rsidR="00A92830" w:rsidRPr="000A33DA" w:rsidRDefault="00A92830" w:rsidP="00261FEA">
            <w:pPr>
              <w:pStyle w:val="TableContents"/>
              <w:spacing w:after="0"/>
              <w:jc w:val="center"/>
              <w:rPr>
                <w:rFonts w:ascii="Arial Narrow" w:hAnsi="Arial Narrow" w:cs="Arial"/>
              </w:rPr>
            </w:pPr>
          </w:p>
        </w:tc>
      </w:tr>
      <w:tr w:rsidR="00A92830" w:rsidRPr="000A33DA" w14:paraId="2B1B3B8A" w14:textId="77777777" w:rsidTr="00261FEA">
        <w:trPr>
          <w:cantSplit/>
        </w:trPr>
        <w:tc>
          <w:tcPr>
            <w:tcW w:w="1331"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1193DF9E" w14:textId="77777777" w:rsidR="00A92830" w:rsidRPr="000A33DA" w:rsidRDefault="00A92830" w:rsidP="00261FEA">
            <w:pPr>
              <w:pStyle w:val="TableContents"/>
              <w:spacing w:after="0"/>
              <w:jc w:val="center"/>
              <w:rPr>
                <w:rFonts w:ascii="Arial Narrow" w:hAnsi="Arial Narrow" w:cs="Arial"/>
                <w:sz w:val="18"/>
                <w:szCs w:val="18"/>
              </w:rPr>
            </w:pPr>
            <w:r w:rsidRPr="002D0335">
              <w:rPr>
                <w:rFonts w:ascii="Arial Narrow" w:hAnsi="Arial Narrow" w:cs="Arial"/>
                <w:sz w:val="18"/>
                <w:szCs w:val="18"/>
              </w:rPr>
              <w:t>PROJEKTANT</w:t>
            </w:r>
          </w:p>
        </w:tc>
        <w:tc>
          <w:tcPr>
            <w:tcW w:w="2552"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70F65BA1" w14:textId="77777777" w:rsidR="00A92830" w:rsidRPr="00F52059" w:rsidRDefault="00A92830" w:rsidP="00261FEA">
            <w:pPr>
              <w:pStyle w:val="Standard"/>
              <w:spacing w:after="0"/>
              <w:rPr>
                <w:rFonts w:ascii="Arial Narrow" w:eastAsia="Arial" w:hAnsi="Arial Narrow" w:cs="Arial"/>
                <w:lang w:val="de-DE"/>
              </w:rPr>
            </w:pPr>
            <w:proofErr w:type="spellStart"/>
            <w:r w:rsidRPr="00F52059">
              <w:rPr>
                <w:rFonts w:ascii="Arial Narrow" w:eastAsia="Arial" w:hAnsi="Arial Narrow" w:cs="Arial"/>
                <w:lang w:val="de-DE"/>
              </w:rPr>
              <w:t>mgr</w:t>
            </w:r>
            <w:proofErr w:type="spellEnd"/>
            <w:r w:rsidRPr="00F52059">
              <w:rPr>
                <w:rFonts w:ascii="Arial Narrow" w:eastAsia="Arial" w:hAnsi="Arial Narrow" w:cs="Arial"/>
                <w:lang w:val="de-DE"/>
              </w:rPr>
              <w:t xml:space="preserve"> </w:t>
            </w:r>
            <w:proofErr w:type="spellStart"/>
            <w:r w:rsidRPr="00F52059">
              <w:rPr>
                <w:rFonts w:ascii="Arial Narrow" w:eastAsia="Arial" w:hAnsi="Arial Narrow" w:cs="Arial"/>
                <w:lang w:val="de-DE"/>
              </w:rPr>
              <w:t>inż</w:t>
            </w:r>
            <w:proofErr w:type="spellEnd"/>
          </w:p>
          <w:p w14:paraId="36262846" w14:textId="77777777" w:rsidR="00A92830" w:rsidRPr="00F52059" w:rsidRDefault="00A92830" w:rsidP="00261FEA">
            <w:pPr>
              <w:pStyle w:val="Standard"/>
              <w:spacing w:after="0"/>
              <w:rPr>
                <w:rFonts w:ascii="Arial Narrow" w:eastAsia="Arial" w:hAnsi="Arial Narrow" w:cs="Arial"/>
                <w:lang w:val="de-DE"/>
              </w:rPr>
            </w:pPr>
            <w:r w:rsidRPr="00F52059">
              <w:rPr>
                <w:rFonts w:ascii="Arial Narrow" w:eastAsia="Arial" w:hAnsi="Arial Narrow" w:cs="Arial"/>
                <w:lang w:val="de-DE"/>
              </w:rPr>
              <w:t>Przemysław Gawron</w:t>
            </w:r>
          </w:p>
        </w:tc>
        <w:tc>
          <w:tcPr>
            <w:tcW w:w="2409"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70E3D7C6" w14:textId="77777777" w:rsidR="00A92830" w:rsidRPr="002D0335" w:rsidRDefault="00A92830" w:rsidP="00261FEA">
            <w:pPr>
              <w:pStyle w:val="TableContents"/>
              <w:spacing w:after="0"/>
              <w:jc w:val="center"/>
              <w:rPr>
                <w:rFonts w:ascii="Arial Narrow" w:hAnsi="Arial Narrow" w:cs="Arial"/>
                <w:sz w:val="16"/>
                <w:szCs w:val="16"/>
              </w:rPr>
            </w:pPr>
            <w:r w:rsidRPr="002D0335">
              <w:rPr>
                <w:rFonts w:ascii="Arial Narrow" w:hAnsi="Arial Narrow" w:cs="Arial"/>
                <w:sz w:val="16"/>
                <w:szCs w:val="16"/>
              </w:rPr>
              <w:t xml:space="preserve">do projektowania </w:t>
            </w:r>
            <w:r>
              <w:rPr>
                <w:rFonts w:ascii="Arial Narrow" w:hAnsi="Arial Narrow" w:cs="Arial"/>
                <w:sz w:val="16"/>
                <w:szCs w:val="16"/>
              </w:rPr>
              <w:t xml:space="preserve">i kierowania robotami budowlanymi </w:t>
            </w:r>
            <w:r w:rsidRPr="002D0335">
              <w:rPr>
                <w:rFonts w:ascii="Arial Narrow" w:hAnsi="Arial Narrow" w:cs="Arial"/>
                <w:sz w:val="16"/>
                <w:szCs w:val="16"/>
              </w:rPr>
              <w:t xml:space="preserve">bez ograniczeń w specjalności </w:t>
            </w:r>
            <w:r>
              <w:rPr>
                <w:rFonts w:ascii="Arial Narrow" w:hAnsi="Arial Narrow" w:cs="Arial"/>
                <w:sz w:val="16"/>
                <w:szCs w:val="16"/>
              </w:rPr>
              <w:t>instalacyjnej</w:t>
            </w:r>
          </w:p>
          <w:p w14:paraId="6FD9B8AB" w14:textId="77777777" w:rsidR="00A92830" w:rsidRPr="000A33DA" w:rsidRDefault="00A92830" w:rsidP="00261FEA">
            <w:pPr>
              <w:pStyle w:val="TableContents"/>
              <w:spacing w:after="0"/>
              <w:jc w:val="center"/>
              <w:rPr>
                <w:rFonts w:ascii="Arial Narrow" w:hAnsi="Arial Narrow" w:cs="Arial"/>
                <w:sz w:val="16"/>
                <w:szCs w:val="16"/>
              </w:rPr>
            </w:pPr>
            <w:r w:rsidRPr="002D0335">
              <w:rPr>
                <w:rFonts w:ascii="Arial Narrow" w:eastAsia="Arial" w:hAnsi="Arial Narrow" w:cs="Arial"/>
                <w:sz w:val="16"/>
                <w:szCs w:val="16"/>
              </w:rPr>
              <w:t>nr uprawnień : SLK/</w:t>
            </w:r>
            <w:r>
              <w:rPr>
                <w:rFonts w:ascii="Arial Narrow" w:eastAsia="Arial" w:hAnsi="Arial Narrow" w:cs="Arial"/>
                <w:sz w:val="16"/>
                <w:szCs w:val="16"/>
              </w:rPr>
              <w:t>6063/PWBS/15</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0E8E6E23" w14:textId="77777777" w:rsidR="00A92830" w:rsidRPr="000A33DA" w:rsidRDefault="00A92830" w:rsidP="00261FEA">
            <w:pPr>
              <w:pStyle w:val="TableContents"/>
              <w:spacing w:after="0"/>
              <w:jc w:val="center"/>
              <w:rPr>
                <w:rFonts w:ascii="Arial Narrow" w:hAnsi="Arial Narrow" w:cs="Arial"/>
                <w:sz w:val="14"/>
                <w:szCs w:val="14"/>
              </w:rPr>
            </w:pPr>
            <w:r>
              <w:rPr>
                <w:rFonts w:ascii="Arial Narrow" w:hAnsi="Arial Narrow" w:cs="Arial"/>
                <w:sz w:val="18"/>
                <w:szCs w:val="18"/>
              </w:rPr>
              <w:t>INST.</w:t>
            </w:r>
            <w:r>
              <w:rPr>
                <w:rFonts w:ascii="Arial Narrow" w:hAnsi="Arial Narrow" w:cs="Arial"/>
                <w:sz w:val="18"/>
                <w:szCs w:val="18"/>
              </w:rPr>
              <w:br/>
              <w:t>SANITARNE</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0923EB7E" w14:textId="77777777" w:rsidR="00A92830" w:rsidRPr="0075003A" w:rsidRDefault="00A92830" w:rsidP="00261FEA">
            <w:pPr>
              <w:pStyle w:val="TableContents"/>
              <w:spacing w:after="0"/>
              <w:jc w:val="center"/>
              <w:rPr>
                <w:rFonts w:ascii="Arial Narrow" w:hAnsi="Arial Narrow" w:cs="Arial"/>
                <w:sz w:val="18"/>
                <w:szCs w:val="18"/>
              </w:rPr>
            </w:pPr>
            <w:r>
              <w:rPr>
                <w:rFonts w:ascii="Arial Narrow" w:hAnsi="Arial Narrow" w:cs="Arial"/>
                <w:sz w:val="18"/>
                <w:szCs w:val="18"/>
              </w:rPr>
              <w:t>21.11</w:t>
            </w:r>
            <w:r w:rsidRPr="0075003A">
              <w:rPr>
                <w:rFonts w:ascii="Arial Narrow" w:hAnsi="Arial Narrow" w:cs="Arial"/>
                <w:sz w:val="18"/>
                <w:szCs w:val="18"/>
              </w:rPr>
              <w:t>.2023</w:t>
            </w:r>
          </w:p>
        </w:tc>
        <w:tc>
          <w:tcPr>
            <w:tcW w:w="107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420DEBC8" w14:textId="77777777" w:rsidR="00A92830" w:rsidRPr="000A33DA" w:rsidRDefault="00A92830" w:rsidP="00261FEA">
            <w:pPr>
              <w:pStyle w:val="TableContents"/>
              <w:spacing w:after="0"/>
              <w:jc w:val="center"/>
              <w:rPr>
                <w:rFonts w:ascii="Arial Narrow" w:hAnsi="Arial Narrow" w:cs="Arial"/>
              </w:rPr>
            </w:pPr>
          </w:p>
        </w:tc>
      </w:tr>
    </w:tbl>
    <w:p w14:paraId="4EC7D57A" w14:textId="77777777" w:rsidR="00A92830" w:rsidRDefault="00A92830" w:rsidP="00A92830">
      <w:pPr>
        <w:pStyle w:val="Standarduser"/>
        <w:rPr>
          <w:rFonts w:ascii="Arial Narrow" w:eastAsia="Arial" w:hAnsi="Arial Narrow" w:cs="Arial"/>
        </w:rPr>
      </w:pPr>
    </w:p>
    <w:p w14:paraId="635599F0" w14:textId="77777777" w:rsidR="00A92830" w:rsidRDefault="00A92830" w:rsidP="00A92830">
      <w:pPr>
        <w:pStyle w:val="Standard"/>
        <w:rPr>
          <w:rFonts w:ascii="Arial Narrow" w:eastAsia="Arial" w:hAnsi="Arial Narrow" w:cs="Arial"/>
          <w:b/>
          <w:bCs/>
          <w:lang w:val="de-DE"/>
        </w:rPr>
      </w:pPr>
    </w:p>
    <w:p w14:paraId="65FF6640" w14:textId="77777777" w:rsidR="00A92830" w:rsidRDefault="00A92830" w:rsidP="00A92830">
      <w:pPr>
        <w:pStyle w:val="Standard"/>
        <w:rPr>
          <w:rFonts w:ascii="Arial Narrow" w:eastAsia="Arial" w:hAnsi="Arial Narrow" w:cs="Arial"/>
          <w:b/>
          <w:bCs/>
          <w:lang w:val="de-DE"/>
        </w:rPr>
      </w:pPr>
    </w:p>
    <w:p w14:paraId="12028BD4" w14:textId="77777777" w:rsidR="00A92830" w:rsidRDefault="00A92830" w:rsidP="00A92830">
      <w:pPr>
        <w:pStyle w:val="Standard"/>
        <w:rPr>
          <w:rFonts w:ascii="Arial Narrow" w:eastAsia="Arial" w:hAnsi="Arial Narrow" w:cs="Arial"/>
        </w:rPr>
      </w:pPr>
    </w:p>
    <w:p w14:paraId="06BB110C" w14:textId="77777777" w:rsidR="00A92830" w:rsidRDefault="00A92830" w:rsidP="00A92830">
      <w:pPr>
        <w:pStyle w:val="Standard"/>
        <w:rPr>
          <w:rFonts w:ascii="Arial Narrow" w:eastAsia="Arial" w:hAnsi="Arial Narrow" w:cs="Arial"/>
        </w:rPr>
      </w:pPr>
    </w:p>
    <w:p w14:paraId="5189A258" w14:textId="77777777" w:rsidR="00A92830" w:rsidRDefault="00A92830" w:rsidP="00A92830">
      <w:pPr>
        <w:pStyle w:val="Standard"/>
        <w:rPr>
          <w:rFonts w:ascii="Arial Narrow" w:eastAsia="Arial" w:hAnsi="Arial Narrow" w:cs="Arial"/>
        </w:rPr>
      </w:pPr>
    </w:p>
    <w:p w14:paraId="2825F185" w14:textId="77777777" w:rsidR="00A92830" w:rsidRDefault="00A92830" w:rsidP="00A92830">
      <w:pPr>
        <w:pStyle w:val="Standard"/>
        <w:rPr>
          <w:rFonts w:ascii="Arial Narrow" w:eastAsia="Arial" w:hAnsi="Arial Narrow" w:cs="Arial"/>
        </w:rPr>
      </w:pPr>
    </w:p>
    <w:p w14:paraId="52AF5634" w14:textId="77777777" w:rsidR="00A92830" w:rsidRDefault="00A92830" w:rsidP="00A92830">
      <w:pPr>
        <w:pStyle w:val="Standard"/>
        <w:rPr>
          <w:rFonts w:ascii="Arial Narrow" w:eastAsia="Arial" w:hAnsi="Arial Narrow" w:cs="Arial"/>
        </w:rPr>
      </w:pPr>
    </w:p>
    <w:p w14:paraId="2B8AEF65" w14:textId="77777777" w:rsidR="00A92830" w:rsidRDefault="00A92830" w:rsidP="00A92830">
      <w:pPr>
        <w:pStyle w:val="Standard"/>
        <w:rPr>
          <w:rFonts w:ascii="Arial Narrow" w:eastAsia="Arial" w:hAnsi="Arial Narrow" w:cs="Arial"/>
        </w:rPr>
      </w:pPr>
    </w:p>
    <w:p w14:paraId="0C0EBBC1" w14:textId="77777777" w:rsidR="00A92830" w:rsidRDefault="00A92830" w:rsidP="00A92830">
      <w:pPr>
        <w:pStyle w:val="Standard"/>
        <w:rPr>
          <w:rFonts w:ascii="Arial Narrow" w:eastAsia="Arial" w:hAnsi="Arial Narrow" w:cs="Arial"/>
        </w:rPr>
      </w:pPr>
    </w:p>
    <w:p w14:paraId="2C458839" w14:textId="6A2DDB29" w:rsidR="00A92830" w:rsidRDefault="00A92830" w:rsidP="00A92830">
      <w:pPr>
        <w:pStyle w:val="Standard"/>
        <w:jc w:val="center"/>
        <w:rPr>
          <w:rFonts w:ascii="Arial Narrow" w:eastAsia="Arial" w:hAnsi="Arial Narrow" w:cs="Arial"/>
          <w:b/>
          <w:bCs/>
          <w:u w:val="single"/>
        </w:rPr>
      </w:pPr>
      <w:r>
        <w:rPr>
          <w:rFonts w:ascii="Arial Narrow" w:eastAsia="Arial" w:hAnsi="Arial Narrow" w:cs="Arial"/>
          <w:b/>
          <w:bCs/>
          <w:u w:val="single"/>
        </w:rPr>
        <w:t xml:space="preserve"> luty 2024r.</w:t>
      </w:r>
    </w:p>
    <w:p w14:paraId="0287B386" w14:textId="77777777" w:rsidR="00A92830" w:rsidRDefault="00A92830" w:rsidP="00A92830">
      <w:pPr>
        <w:pStyle w:val="Standard"/>
        <w:rPr>
          <w:rFonts w:ascii="Arial Narrow" w:eastAsia="Arial" w:hAnsi="Arial Narrow" w:cs="Arial"/>
          <w:b/>
          <w:bCs/>
          <w:u w:val="single"/>
        </w:rPr>
      </w:pPr>
    </w:p>
    <w:p w14:paraId="2AFED3BA" w14:textId="77777777" w:rsidR="00A92830" w:rsidRDefault="00A92830" w:rsidP="00A92830">
      <w:pPr>
        <w:pStyle w:val="Standard"/>
        <w:rPr>
          <w:rFonts w:ascii="Arial Narrow" w:eastAsia="Arial" w:hAnsi="Arial Narrow" w:cs="Arial"/>
          <w:b/>
          <w:bCs/>
          <w:u w:val="single"/>
        </w:rPr>
      </w:pPr>
    </w:p>
    <w:p w14:paraId="0D0D5B52" w14:textId="77777777" w:rsidR="00A92830" w:rsidRDefault="00A92830" w:rsidP="00A92830">
      <w:pPr>
        <w:rPr>
          <w:rFonts w:cs="Arial"/>
          <w:sz w:val="22"/>
          <w:szCs w:val="22"/>
        </w:rPr>
      </w:pPr>
    </w:p>
    <w:p w14:paraId="54750D9D" w14:textId="77777777" w:rsidR="00A92830" w:rsidRDefault="00A92830" w:rsidP="00A92830">
      <w:pPr>
        <w:rPr>
          <w:rFonts w:cs="Arial"/>
          <w:sz w:val="22"/>
          <w:szCs w:val="22"/>
        </w:rPr>
      </w:pPr>
      <w:r>
        <w:rPr>
          <w:rFonts w:cs="Arial"/>
          <w:sz w:val="22"/>
          <w:szCs w:val="22"/>
        </w:rPr>
        <w:br w:type="page"/>
      </w:r>
    </w:p>
    <w:p w14:paraId="29981C0C" w14:textId="77777777" w:rsidR="00A92830" w:rsidRPr="00863595" w:rsidRDefault="00A92830" w:rsidP="00A92830">
      <w:pPr>
        <w:pStyle w:val="Nagwek2"/>
        <w:numPr>
          <w:ilvl w:val="2"/>
          <w:numId w:val="117"/>
        </w:numPr>
        <w:spacing w:after="120"/>
        <w:ind w:left="284"/>
        <w:rPr>
          <w:rFonts w:ascii="Arial Narrow" w:hAnsi="Arial Narrow"/>
          <w:kern w:val="32"/>
          <w:sz w:val="24"/>
        </w:rPr>
      </w:pPr>
      <w:bookmarkStart w:id="152" w:name="_Toc158820423"/>
      <w:r w:rsidRPr="00863595">
        <w:rPr>
          <w:rFonts w:ascii="Arial Narrow" w:hAnsi="Arial Narrow"/>
          <w:kern w:val="32"/>
          <w:sz w:val="24"/>
        </w:rPr>
        <w:lastRenderedPageBreak/>
        <w:t>Elementy zagospodarowania działki lub terenu mogące stwarzać zagrożenie bezpieczeństwa i zdrowia ludzi.</w:t>
      </w:r>
      <w:bookmarkEnd w:id="152"/>
    </w:p>
    <w:p w14:paraId="4B78D44C"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Nie dotyczy.</w:t>
      </w:r>
    </w:p>
    <w:p w14:paraId="75753C93" w14:textId="77777777" w:rsidR="00A92830" w:rsidRPr="00863595" w:rsidRDefault="00A92830" w:rsidP="00A92830">
      <w:pPr>
        <w:pStyle w:val="Nagwek2"/>
        <w:numPr>
          <w:ilvl w:val="2"/>
          <w:numId w:val="117"/>
        </w:numPr>
        <w:spacing w:after="120"/>
        <w:ind w:left="284"/>
        <w:rPr>
          <w:rFonts w:ascii="Arial Narrow" w:hAnsi="Arial Narrow"/>
          <w:kern w:val="32"/>
          <w:sz w:val="24"/>
        </w:rPr>
      </w:pPr>
      <w:bookmarkStart w:id="153" w:name="_Toc158820424"/>
      <w:r w:rsidRPr="00863595">
        <w:rPr>
          <w:rFonts w:ascii="Arial Narrow" w:hAnsi="Arial Narrow"/>
          <w:kern w:val="32"/>
          <w:sz w:val="24"/>
        </w:rPr>
        <w:t>Przewiadywane zagrożenia występujące podczas realizacji robót budowlanych</w:t>
      </w:r>
      <w:bookmarkEnd w:id="153"/>
    </w:p>
    <w:p w14:paraId="2DA1D2DB"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Przewiduje się występowanie jedynie standardowych zagrożeń związanych z realizacją tego typu obiektu.</w:t>
      </w:r>
    </w:p>
    <w:p w14:paraId="3422F45A"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W związku z tym należy zwrócić uwagę na następujące elementy:</w:t>
      </w:r>
    </w:p>
    <w:p w14:paraId="3C04DD8A" w14:textId="77777777" w:rsidR="00A92830" w:rsidRPr="00863595" w:rsidRDefault="00A92830" w:rsidP="00A92830">
      <w:pPr>
        <w:pStyle w:val="Nagwek2"/>
        <w:numPr>
          <w:ilvl w:val="0"/>
          <w:numId w:val="0"/>
        </w:numPr>
        <w:spacing w:after="120"/>
        <w:ind w:left="720" w:hanging="720"/>
        <w:rPr>
          <w:rFonts w:ascii="Arial Narrow" w:hAnsi="Arial Narrow"/>
          <w:kern w:val="32"/>
          <w:sz w:val="24"/>
        </w:rPr>
      </w:pPr>
      <w:bookmarkStart w:id="154" w:name="_Toc158820425"/>
      <w:r w:rsidRPr="00863595">
        <w:rPr>
          <w:rFonts w:ascii="Arial Narrow" w:hAnsi="Arial Narrow"/>
          <w:kern w:val="32"/>
          <w:sz w:val="24"/>
        </w:rPr>
        <w:t>Zagospodarowanie placu budowy</w:t>
      </w:r>
      <w:bookmarkEnd w:id="154"/>
    </w:p>
    <w:p w14:paraId="21B3BD7E"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Zagospodarowanie terenu budowy należy wykonać przed rozpoczęciem robót budowlanych, co najmniej w zakresie:</w:t>
      </w:r>
    </w:p>
    <w:p w14:paraId="077953C2" w14:textId="77777777" w:rsidR="00A92830" w:rsidRPr="00863595" w:rsidRDefault="00A92830" w:rsidP="00A92830">
      <w:pPr>
        <w:widowControl w:val="0"/>
        <w:numPr>
          <w:ilvl w:val="0"/>
          <w:numId w:val="118"/>
        </w:numPr>
        <w:tabs>
          <w:tab w:val="num" w:pos="480"/>
          <w:tab w:val="left" w:pos="3744"/>
        </w:tabs>
        <w:suppressAutoHyphens/>
        <w:spacing w:line="276" w:lineRule="auto"/>
        <w:ind w:left="0" w:firstLine="0"/>
        <w:jc w:val="both"/>
        <w:rPr>
          <w:rFonts w:ascii="Arial Narrow" w:hAnsi="Arial Narrow" w:cs="Arial"/>
          <w:sz w:val="24"/>
        </w:rPr>
      </w:pPr>
      <w:r w:rsidRPr="00863595">
        <w:rPr>
          <w:rFonts w:ascii="Arial Narrow" w:hAnsi="Arial Narrow" w:cs="Arial"/>
          <w:sz w:val="24"/>
        </w:rPr>
        <w:t>ogrodzenia terenu i wyznaczenia stref niebezpiecznych,</w:t>
      </w:r>
    </w:p>
    <w:p w14:paraId="548EE9CE" w14:textId="77777777" w:rsidR="00A92830" w:rsidRPr="00863595" w:rsidRDefault="00A92830" w:rsidP="00A92830">
      <w:pPr>
        <w:widowControl w:val="0"/>
        <w:numPr>
          <w:ilvl w:val="0"/>
          <w:numId w:val="118"/>
        </w:numPr>
        <w:tabs>
          <w:tab w:val="num" w:pos="480"/>
          <w:tab w:val="left" w:pos="3744"/>
        </w:tabs>
        <w:suppressAutoHyphens/>
        <w:spacing w:line="276" w:lineRule="auto"/>
        <w:ind w:left="0" w:firstLine="0"/>
        <w:jc w:val="both"/>
        <w:rPr>
          <w:rFonts w:ascii="Arial Narrow" w:hAnsi="Arial Narrow" w:cs="Arial"/>
          <w:sz w:val="24"/>
        </w:rPr>
      </w:pPr>
      <w:r w:rsidRPr="00863595">
        <w:rPr>
          <w:rFonts w:ascii="Arial Narrow" w:hAnsi="Arial Narrow" w:cs="Arial"/>
          <w:sz w:val="24"/>
        </w:rPr>
        <w:t>wykonania dróg, wyjść i przejść dla pieszych,</w:t>
      </w:r>
    </w:p>
    <w:p w14:paraId="09AC63BF" w14:textId="77777777" w:rsidR="00A92830" w:rsidRPr="00863595" w:rsidRDefault="00A92830" w:rsidP="00A92830">
      <w:pPr>
        <w:widowControl w:val="0"/>
        <w:numPr>
          <w:ilvl w:val="0"/>
          <w:numId w:val="118"/>
        </w:numPr>
        <w:tabs>
          <w:tab w:val="num" w:pos="480"/>
          <w:tab w:val="left" w:pos="3744"/>
        </w:tabs>
        <w:suppressAutoHyphens/>
        <w:spacing w:line="276" w:lineRule="auto"/>
        <w:ind w:left="0" w:firstLine="0"/>
        <w:jc w:val="both"/>
        <w:rPr>
          <w:rFonts w:ascii="Arial Narrow" w:hAnsi="Arial Narrow" w:cs="Arial"/>
          <w:sz w:val="24"/>
        </w:rPr>
      </w:pPr>
      <w:r w:rsidRPr="00863595">
        <w:rPr>
          <w:rFonts w:ascii="Arial Narrow" w:hAnsi="Arial Narrow" w:cs="Arial"/>
          <w:sz w:val="24"/>
        </w:rPr>
        <w:t>doprowadzenia energii elektrycznej oraz wody,</w:t>
      </w:r>
    </w:p>
    <w:p w14:paraId="357B5D0C" w14:textId="77777777" w:rsidR="00A92830" w:rsidRPr="00863595" w:rsidRDefault="00A92830" w:rsidP="00A92830">
      <w:pPr>
        <w:widowControl w:val="0"/>
        <w:numPr>
          <w:ilvl w:val="0"/>
          <w:numId w:val="118"/>
        </w:numPr>
        <w:tabs>
          <w:tab w:val="num" w:pos="480"/>
          <w:tab w:val="left" w:pos="3744"/>
        </w:tabs>
        <w:suppressAutoHyphens/>
        <w:spacing w:line="276" w:lineRule="auto"/>
        <w:ind w:left="0" w:firstLine="0"/>
        <w:jc w:val="both"/>
        <w:rPr>
          <w:rFonts w:ascii="Arial Narrow" w:hAnsi="Arial Narrow" w:cs="Arial"/>
          <w:sz w:val="24"/>
        </w:rPr>
      </w:pPr>
      <w:r w:rsidRPr="00863595">
        <w:rPr>
          <w:rFonts w:ascii="Arial Narrow" w:hAnsi="Arial Narrow" w:cs="Arial"/>
          <w:sz w:val="24"/>
        </w:rPr>
        <w:t>odprowadzenia ścieków lub ich utylizacji,</w:t>
      </w:r>
    </w:p>
    <w:p w14:paraId="58AD53D9" w14:textId="77777777" w:rsidR="00A92830" w:rsidRPr="00863595" w:rsidRDefault="00A92830" w:rsidP="00A92830">
      <w:pPr>
        <w:widowControl w:val="0"/>
        <w:numPr>
          <w:ilvl w:val="0"/>
          <w:numId w:val="118"/>
        </w:numPr>
        <w:tabs>
          <w:tab w:val="num" w:pos="480"/>
          <w:tab w:val="left" w:pos="3744"/>
        </w:tabs>
        <w:suppressAutoHyphens/>
        <w:spacing w:line="276" w:lineRule="auto"/>
        <w:ind w:left="0" w:firstLine="0"/>
        <w:jc w:val="both"/>
        <w:rPr>
          <w:rFonts w:ascii="Arial Narrow" w:hAnsi="Arial Narrow" w:cs="Arial"/>
          <w:sz w:val="24"/>
        </w:rPr>
      </w:pPr>
      <w:r w:rsidRPr="00863595">
        <w:rPr>
          <w:rFonts w:ascii="Arial Narrow" w:hAnsi="Arial Narrow" w:cs="Arial"/>
          <w:sz w:val="24"/>
        </w:rPr>
        <w:t>urządzenia pomieszczeń higieniczno-sanitarnych i socjalnych,</w:t>
      </w:r>
    </w:p>
    <w:p w14:paraId="0C769868" w14:textId="77777777" w:rsidR="00A92830" w:rsidRPr="00863595" w:rsidRDefault="00A92830" w:rsidP="00A92830">
      <w:pPr>
        <w:widowControl w:val="0"/>
        <w:numPr>
          <w:ilvl w:val="0"/>
          <w:numId w:val="118"/>
        </w:numPr>
        <w:tabs>
          <w:tab w:val="num" w:pos="480"/>
          <w:tab w:val="left" w:pos="3744"/>
        </w:tabs>
        <w:suppressAutoHyphens/>
        <w:spacing w:line="276" w:lineRule="auto"/>
        <w:ind w:left="0" w:firstLine="0"/>
        <w:jc w:val="both"/>
        <w:rPr>
          <w:rFonts w:ascii="Arial Narrow" w:hAnsi="Arial Narrow" w:cs="Arial"/>
          <w:sz w:val="24"/>
        </w:rPr>
      </w:pPr>
      <w:r w:rsidRPr="00863595">
        <w:rPr>
          <w:rFonts w:ascii="Arial Narrow" w:hAnsi="Arial Narrow" w:cs="Arial"/>
          <w:sz w:val="24"/>
        </w:rPr>
        <w:t>zapewnienia oświetlenia naturalnego i sztucznego,</w:t>
      </w:r>
    </w:p>
    <w:p w14:paraId="3CC188D3" w14:textId="77777777" w:rsidR="00A92830" w:rsidRPr="00863595" w:rsidRDefault="00A92830" w:rsidP="00A92830">
      <w:pPr>
        <w:widowControl w:val="0"/>
        <w:numPr>
          <w:ilvl w:val="0"/>
          <w:numId w:val="118"/>
        </w:numPr>
        <w:tabs>
          <w:tab w:val="num" w:pos="480"/>
          <w:tab w:val="left" w:pos="3744"/>
        </w:tabs>
        <w:suppressAutoHyphens/>
        <w:spacing w:line="276" w:lineRule="auto"/>
        <w:ind w:left="0" w:firstLine="0"/>
        <w:jc w:val="both"/>
        <w:rPr>
          <w:rFonts w:ascii="Arial Narrow" w:hAnsi="Arial Narrow" w:cs="Arial"/>
          <w:sz w:val="24"/>
        </w:rPr>
      </w:pPr>
      <w:r w:rsidRPr="00863595">
        <w:rPr>
          <w:rFonts w:ascii="Arial Narrow" w:hAnsi="Arial Narrow" w:cs="Arial"/>
          <w:sz w:val="24"/>
        </w:rPr>
        <w:t>zapewnienia właściwej wentylacji,</w:t>
      </w:r>
    </w:p>
    <w:p w14:paraId="67AAE596" w14:textId="77777777" w:rsidR="00A92830" w:rsidRPr="00863595" w:rsidRDefault="00A92830" w:rsidP="00A92830">
      <w:pPr>
        <w:widowControl w:val="0"/>
        <w:numPr>
          <w:ilvl w:val="0"/>
          <w:numId w:val="118"/>
        </w:numPr>
        <w:tabs>
          <w:tab w:val="num" w:pos="480"/>
          <w:tab w:val="left" w:pos="3744"/>
        </w:tabs>
        <w:suppressAutoHyphens/>
        <w:spacing w:line="276" w:lineRule="auto"/>
        <w:ind w:left="0" w:firstLine="0"/>
        <w:jc w:val="both"/>
        <w:rPr>
          <w:rFonts w:ascii="Arial Narrow" w:hAnsi="Arial Narrow" w:cs="Arial"/>
          <w:sz w:val="24"/>
        </w:rPr>
      </w:pPr>
      <w:r w:rsidRPr="00863595">
        <w:rPr>
          <w:rFonts w:ascii="Arial Narrow" w:hAnsi="Arial Narrow" w:cs="Arial"/>
          <w:sz w:val="24"/>
        </w:rPr>
        <w:t>zapewnienia łączności telefonicznej,</w:t>
      </w:r>
    </w:p>
    <w:p w14:paraId="22368AA7" w14:textId="77777777" w:rsidR="00A92830" w:rsidRPr="00863595" w:rsidRDefault="00A92830" w:rsidP="00A92830">
      <w:pPr>
        <w:widowControl w:val="0"/>
        <w:numPr>
          <w:ilvl w:val="0"/>
          <w:numId w:val="118"/>
        </w:numPr>
        <w:tabs>
          <w:tab w:val="num" w:pos="480"/>
          <w:tab w:val="left" w:pos="3744"/>
        </w:tabs>
        <w:suppressAutoHyphens/>
        <w:spacing w:line="276" w:lineRule="auto"/>
        <w:ind w:left="0" w:firstLine="0"/>
        <w:jc w:val="both"/>
        <w:rPr>
          <w:rFonts w:ascii="Arial Narrow" w:hAnsi="Arial Narrow" w:cs="Arial"/>
          <w:sz w:val="24"/>
        </w:rPr>
      </w:pPr>
      <w:r w:rsidRPr="00863595">
        <w:rPr>
          <w:rFonts w:ascii="Arial Narrow" w:hAnsi="Arial Narrow" w:cs="Arial"/>
          <w:sz w:val="24"/>
        </w:rPr>
        <w:t>urządzenia składowisk materiałów i wyrobów oraz odpadów</w:t>
      </w:r>
    </w:p>
    <w:p w14:paraId="2171F65F" w14:textId="77777777" w:rsidR="00A92830" w:rsidRPr="00863595" w:rsidRDefault="00A92830" w:rsidP="00A92830">
      <w:pPr>
        <w:spacing w:line="276" w:lineRule="auto"/>
        <w:jc w:val="both"/>
        <w:rPr>
          <w:rFonts w:ascii="Arial Narrow" w:hAnsi="Arial Narrow" w:cs="Arial"/>
          <w:sz w:val="24"/>
        </w:rPr>
      </w:pPr>
    </w:p>
    <w:p w14:paraId="2C055BDA"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Teren budowy lub robót powinien być w miarę potrzeby ogrodzony lub skutecznie zabezpieczony przed osobami postronnymi. Wysokość ogrodzenia powinna wynosić, co najmniej 1,5m.</w:t>
      </w:r>
    </w:p>
    <w:p w14:paraId="64A17CA8"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W ogrodzeniu placu budowy lub robót powinny być wykonane oddzielne bramy dla ruchu pieszego oraz pojazdów mechanicznych i maszyn budowlanych.</w:t>
      </w:r>
    </w:p>
    <w:p w14:paraId="2238174B"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Szerokość ciągu pieszego jednokierunkowego powinna wynosić, co najmniej 0,75m, a dwukierunkowego 1,20m.</w:t>
      </w:r>
    </w:p>
    <w:p w14:paraId="5CE25F0D"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Dla pojazdów używanych w trakcie wykonywania robót budowlanych należy wyznaczyć i oznakować miejsca postojowe na terenie budowy.</w:t>
      </w:r>
    </w:p>
    <w:p w14:paraId="73656883"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Szerokość dróg komunikacyjnych na placu budowy lub robót powinna być dostosowana do używanych środków transportowych.</w:t>
      </w:r>
    </w:p>
    <w:p w14:paraId="14674DEC"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Drogi i ciągi piesze na placu budowy powinny być utrzymane we właściwym stanie technicznym.</w:t>
      </w:r>
    </w:p>
    <w:p w14:paraId="5A25129A"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Nie wolno na nich składować materiałów, sprzętu lub innych przedmiotów.</w:t>
      </w:r>
    </w:p>
    <w:p w14:paraId="5B477CCE"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Drogi komunikacyjne dla wózków i taczek oraz pochylnie, po których dokonuje się ręcznego przenoszenia ciężarów nie powinny mieć spadków większych niż 10%.</w:t>
      </w:r>
    </w:p>
    <w:p w14:paraId="608BC306"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Przejścia i strefy niebezpieczne powinny być oświetlone i oznakowane znakami ostrzegawczymi lub znakami zakazu.</w:t>
      </w:r>
    </w:p>
    <w:p w14:paraId="6CC5B55D"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Przejścia o pochyleniu większym niż 15% należy zaopatrzyć w listwy umocowane poprzecznie, w odstępach nie mniejszych niż 0,40m lub schody o szerokości nie mniejszej niż 0,75m, zabezpieczone, co najmniej z jednej strony balustradą.</w:t>
      </w:r>
    </w:p>
    <w:p w14:paraId="77CB981C"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Balustrada składa się z deski krawężnikowej o wysokości 0,15m i poręczy ochronnej umieszczonej na wysokości 1,10m.</w:t>
      </w:r>
    </w:p>
    <w:p w14:paraId="58975698"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Wolną przestrzeń pomiędzy deską krawężnikową a poręczą należy wypełnić w sposób zabezpieczający pracowników przed upadkiem.</w:t>
      </w:r>
    </w:p>
    <w:p w14:paraId="40E1D8C4"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lastRenderedPageBreak/>
        <w:t>Strefa niebezpieczna, w której istnieje zagrożenie spadania z wysokości przedmiotów, powinna być ogrodzona balustradami i oznakowana w sposób uniemożliwiający dostęp osobom postronnym.</w:t>
      </w:r>
    </w:p>
    <w:p w14:paraId="33459EFC"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Strefa ta nie może wynosić mniej niż 1/10 wysokości, z której mogą spadać przedmioty, lecz nie mniej niż 6,0m.</w:t>
      </w:r>
    </w:p>
    <w:p w14:paraId="10F103D7"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Przejścia, przejazdy i stanowiska pracy w strefie niebezpiecznej powinny być zabezpieczone daszkami ochronnymi.</w:t>
      </w:r>
    </w:p>
    <w:p w14:paraId="092CFDDD"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Daszki ochronne powinny znajdować się na wysokości nie mniejszej niż 2,4m nad terenem w najniższym miejscu i być nachylone pod kątem 45st. w kierunku źródła zagrożenia.</w:t>
      </w:r>
    </w:p>
    <w:p w14:paraId="1E13C7F3"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Pokrycie daszków powinno być szczelne i odporne na przebicie przez spadające przedmioty.</w:t>
      </w:r>
    </w:p>
    <w:p w14:paraId="77EA85BF"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Używanie daszków ochronnych jako rusztowań lub miejsc składowania narzędzi, sprzętu, materiałów jest zabronione.</w:t>
      </w:r>
    </w:p>
    <w:p w14:paraId="7B19F3BC" w14:textId="77777777" w:rsidR="00A92830" w:rsidRPr="00863595" w:rsidRDefault="00A92830" w:rsidP="00A92830">
      <w:pPr>
        <w:spacing w:line="276" w:lineRule="auto"/>
        <w:jc w:val="both"/>
        <w:rPr>
          <w:rFonts w:ascii="Arial Narrow" w:hAnsi="Arial Narrow" w:cs="Arial"/>
          <w:sz w:val="24"/>
        </w:rPr>
      </w:pPr>
    </w:p>
    <w:p w14:paraId="2DA85D2C"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Instalacje rozdziału energii elektrycznej na terenie budowy powinny być zaprojektowane i wykonane oraz utrzymywane i użytkowane w taki sposób, aby nie stanowiły zagrożenia pożarowego lub wybuchowego, lecz chroniły pracowników przed porażeniem prądem elektrycznym.</w:t>
      </w:r>
    </w:p>
    <w:p w14:paraId="2F0B2DCA"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Roboty związane z podłączeniem, sprawdzaniem, konserwacją i naprawą instalacji i urządzeń elektrycznych mogą być wykonywane wyłącznie przez osoby posiadające odpowiednie uprawnienia.</w:t>
      </w:r>
    </w:p>
    <w:p w14:paraId="5AE858D3" w14:textId="77777777" w:rsidR="00A92830" w:rsidRPr="00863595" w:rsidRDefault="00A92830" w:rsidP="00A92830">
      <w:pPr>
        <w:spacing w:line="276" w:lineRule="auto"/>
        <w:jc w:val="both"/>
        <w:rPr>
          <w:rFonts w:ascii="Arial Narrow" w:hAnsi="Arial Narrow" w:cs="Arial"/>
          <w:sz w:val="24"/>
        </w:rPr>
      </w:pPr>
    </w:p>
    <w:p w14:paraId="1EA48A92"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Nie jest dopuszczalne sytuowanie stanowisk pracy, składowisk wyrobów i materiałów lub maszyn i urządzeń budowlanych bezpośrednio pod napowietrznymi liniami elektroenergetycznymi lub w odległości liczonej w poziomie od skrajnych przewodów, mniejszej niż:</w:t>
      </w:r>
    </w:p>
    <w:p w14:paraId="2964B671" w14:textId="77777777" w:rsidR="00A92830" w:rsidRPr="00863595" w:rsidRDefault="00A92830" w:rsidP="00A92830">
      <w:pPr>
        <w:widowControl w:val="0"/>
        <w:tabs>
          <w:tab w:val="left" w:pos="3744"/>
        </w:tabs>
        <w:suppressAutoHyphens/>
        <w:spacing w:line="276" w:lineRule="auto"/>
        <w:jc w:val="both"/>
        <w:rPr>
          <w:rFonts w:ascii="Arial Narrow" w:hAnsi="Arial Narrow" w:cs="Arial"/>
          <w:sz w:val="24"/>
        </w:rPr>
      </w:pPr>
      <w:r w:rsidRPr="00863595">
        <w:rPr>
          <w:rFonts w:ascii="Arial Narrow" w:hAnsi="Arial Narrow" w:cs="Arial"/>
          <w:sz w:val="24"/>
        </w:rPr>
        <w:t>3,0m – dla linii o napięciu znamionowym nieprzekraczającym 1KV,</w:t>
      </w:r>
    </w:p>
    <w:p w14:paraId="17B7D7C2" w14:textId="77777777" w:rsidR="00A92830" w:rsidRPr="00863595" w:rsidRDefault="00A92830" w:rsidP="00A92830">
      <w:pPr>
        <w:widowControl w:val="0"/>
        <w:tabs>
          <w:tab w:val="left" w:pos="3744"/>
        </w:tabs>
        <w:suppressAutoHyphens/>
        <w:spacing w:line="276" w:lineRule="auto"/>
        <w:jc w:val="both"/>
        <w:rPr>
          <w:rFonts w:ascii="Arial Narrow" w:hAnsi="Arial Narrow" w:cs="Arial"/>
          <w:sz w:val="24"/>
        </w:rPr>
      </w:pPr>
      <w:r w:rsidRPr="00863595">
        <w:rPr>
          <w:rFonts w:ascii="Arial Narrow" w:hAnsi="Arial Narrow" w:cs="Arial"/>
          <w:sz w:val="24"/>
        </w:rPr>
        <w:t>5,0m – dla linii i napięciu znamionowym powyżej 1KV, lecz nieprzekraczającym 15KV,</w:t>
      </w:r>
    </w:p>
    <w:p w14:paraId="02DCE4A1" w14:textId="77777777" w:rsidR="00A92830" w:rsidRPr="00863595" w:rsidRDefault="00A92830" w:rsidP="00A92830">
      <w:pPr>
        <w:widowControl w:val="0"/>
        <w:tabs>
          <w:tab w:val="left" w:pos="3744"/>
        </w:tabs>
        <w:suppressAutoHyphens/>
        <w:spacing w:line="276" w:lineRule="auto"/>
        <w:jc w:val="both"/>
        <w:rPr>
          <w:rFonts w:ascii="Arial Narrow" w:hAnsi="Arial Narrow" w:cs="Arial"/>
          <w:sz w:val="24"/>
        </w:rPr>
      </w:pPr>
      <w:r w:rsidRPr="00863595">
        <w:rPr>
          <w:rFonts w:ascii="Arial Narrow" w:hAnsi="Arial Narrow" w:cs="Arial"/>
          <w:sz w:val="24"/>
        </w:rPr>
        <w:t>10,0m – dla linii o napięciu znamionowym powyżej 15KV, lecz nieprzekraczającym 30KV,</w:t>
      </w:r>
    </w:p>
    <w:p w14:paraId="6F3B9BF9" w14:textId="77777777" w:rsidR="00A92830" w:rsidRPr="00863595" w:rsidRDefault="00A92830" w:rsidP="00A92830">
      <w:pPr>
        <w:widowControl w:val="0"/>
        <w:tabs>
          <w:tab w:val="left" w:pos="3744"/>
        </w:tabs>
        <w:suppressAutoHyphens/>
        <w:spacing w:line="276" w:lineRule="auto"/>
        <w:jc w:val="both"/>
        <w:rPr>
          <w:rFonts w:ascii="Arial Narrow" w:hAnsi="Arial Narrow" w:cs="Arial"/>
          <w:sz w:val="24"/>
        </w:rPr>
      </w:pPr>
      <w:r w:rsidRPr="00863595">
        <w:rPr>
          <w:rFonts w:ascii="Arial Narrow" w:hAnsi="Arial Narrow" w:cs="Arial"/>
          <w:sz w:val="24"/>
        </w:rPr>
        <w:t>15,0m – dla linii o napięciu znamionowym powyżej 30KV, lecz nieprzekraczającym 110KV,</w:t>
      </w:r>
    </w:p>
    <w:p w14:paraId="5CDB9518" w14:textId="77777777" w:rsidR="00A92830" w:rsidRPr="00863595" w:rsidRDefault="00A92830" w:rsidP="00A92830">
      <w:pPr>
        <w:widowControl w:val="0"/>
        <w:tabs>
          <w:tab w:val="left" w:pos="3744"/>
        </w:tabs>
        <w:suppressAutoHyphens/>
        <w:spacing w:line="276" w:lineRule="auto"/>
        <w:jc w:val="both"/>
        <w:rPr>
          <w:rFonts w:ascii="Arial Narrow" w:hAnsi="Arial Narrow" w:cs="Arial"/>
          <w:sz w:val="24"/>
        </w:rPr>
      </w:pPr>
      <w:r w:rsidRPr="00863595">
        <w:rPr>
          <w:rFonts w:ascii="Arial Narrow" w:hAnsi="Arial Narrow" w:cs="Arial"/>
          <w:sz w:val="24"/>
        </w:rPr>
        <w:t>30,0m – dla linii o napięciu znamionowym powyżej 110KV.</w:t>
      </w:r>
    </w:p>
    <w:p w14:paraId="6EF3B160"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Żurawie samojezdne, koparki i inne urządzenia ruchome, które mogą zbliżyć się na niebezpieczną odległość do w/w napowietrznych lub kablowych linii elektroenergetycznych, powinny być wyposażone w sygnalizatory napięcia.</w:t>
      </w:r>
    </w:p>
    <w:p w14:paraId="15E8B327"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Rozdzielnice budowlane prądu elektrycznego znajdujące się na terenie budowy należy zabezpieczyć przed dostępem osób nieupoważnionych.</w:t>
      </w:r>
    </w:p>
    <w:p w14:paraId="1B2D9BA3"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Rozdzielnice powinny być usytuowane w odległości nie większej niż 50,0m od odbiorników energii.</w:t>
      </w:r>
    </w:p>
    <w:p w14:paraId="3FB88618" w14:textId="77777777" w:rsidR="00A92830" w:rsidRPr="00863595" w:rsidRDefault="00A92830" w:rsidP="00A92830">
      <w:pPr>
        <w:spacing w:line="276" w:lineRule="auto"/>
        <w:jc w:val="both"/>
        <w:rPr>
          <w:rFonts w:ascii="Arial Narrow" w:hAnsi="Arial Narrow" w:cs="Arial"/>
          <w:sz w:val="24"/>
        </w:rPr>
      </w:pPr>
    </w:p>
    <w:p w14:paraId="24FD244E"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Przewody elektryczne zasilające urządzenia mechaniczne powinny być zabezpieczone przed uszkodzeniami mechanicznymi, a ich połączenia z urządzeniami mechanicznymi wykonane w sposób zapewniający bezpieczeństwo pracy osób obsługujących takie urządzenia.</w:t>
      </w:r>
    </w:p>
    <w:p w14:paraId="1E669928"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Okresowe kontrole stanu stacjonarnych urządzeń elektrycznych pod względem bezpieczeństwa powinny być przeprowadzane, co najmniej jeden raz w miesiącu, natomiast kontrola stanu i oporności izolacji tych urządzeń, co najmniej dwa razy w roku, a ponadto:</w:t>
      </w:r>
    </w:p>
    <w:p w14:paraId="610E5EAF" w14:textId="77777777" w:rsidR="00A92830" w:rsidRPr="00863595" w:rsidRDefault="00A92830" w:rsidP="00A92830">
      <w:pPr>
        <w:widowControl w:val="0"/>
        <w:numPr>
          <w:ilvl w:val="0"/>
          <w:numId w:val="118"/>
        </w:numPr>
        <w:tabs>
          <w:tab w:val="num" w:pos="480"/>
          <w:tab w:val="left" w:pos="3744"/>
        </w:tabs>
        <w:suppressAutoHyphens/>
        <w:spacing w:line="276" w:lineRule="auto"/>
        <w:ind w:left="0" w:firstLine="0"/>
        <w:jc w:val="both"/>
        <w:rPr>
          <w:rFonts w:ascii="Arial Narrow" w:hAnsi="Arial Narrow" w:cs="Arial"/>
          <w:sz w:val="24"/>
        </w:rPr>
      </w:pPr>
      <w:r w:rsidRPr="00863595">
        <w:rPr>
          <w:rFonts w:ascii="Arial Narrow" w:hAnsi="Arial Narrow" w:cs="Arial"/>
          <w:sz w:val="24"/>
        </w:rPr>
        <w:t>przed uruchomieniem urządzenia po dokonaniu zmian i napraw części elektrycznych i mechanicznych,</w:t>
      </w:r>
    </w:p>
    <w:p w14:paraId="7F534087" w14:textId="77777777" w:rsidR="00A92830" w:rsidRPr="00863595" w:rsidRDefault="00A92830" w:rsidP="00A92830">
      <w:pPr>
        <w:widowControl w:val="0"/>
        <w:numPr>
          <w:ilvl w:val="0"/>
          <w:numId w:val="118"/>
        </w:numPr>
        <w:tabs>
          <w:tab w:val="num" w:pos="480"/>
          <w:tab w:val="left" w:pos="3744"/>
        </w:tabs>
        <w:suppressAutoHyphens/>
        <w:spacing w:line="276" w:lineRule="auto"/>
        <w:ind w:left="0" w:firstLine="0"/>
        <w:jc w:val="both"/>
        <w:rPr>
          <w:rFonts w:ascii="Arial Narrow" w:hAnsi="Arial Narrow" w:cs="Arial"/>
          <w:sz w:val="24"/>
        </w:rPr>
      </w:pPr>
      <w:r w:rsidRPr="00863595">
        <w:rPr>
          <w:rFonts w:ascii="Arial Narrow" w:hAnsi="Arial Narrow" w:cs="Arial"/>
          <w:sz w:val="24"/>
        </w:rPr>
        <w:t>przed uruchomieniem urządzenia, jeżeli urządzenie było nieczynne przez ponad miesiąc,</w:t>
      </w:r>
    </w:p>
    <w:p w14:paraId="37DF7CE5" w14:textId="77777777" w:rsidR="00A92830" w:rsidRPr="00863595" w:rsidRDefault="00A92830" w:rsidP="00A92830">
      <w:pPr>
        <w:widowControl w:val="0"/>
        <w:numPr>
          <w:ilvl w:val="0"/>
          <w:numId w:val="118"/>
        </w:numPr>
        <w:tabs>
          <w:tab w:val="num" w:pos="480"/>
          <w:tab w:val="left" w:pos="3744"/>
        </w:tabs>
        <w:suppressAutoHyphens/>
        <w:spacing w:line="276" w:lineRule="auto"/>
        <w:ind w:left="0" w:firstLine="0"/>
        <w:jc w:val="both"/>
        <w:rPr>
          <w:rFonts w:ascii="Arial Narrow" w:hAnsi="Arial Narrow" w:cs="Arial"/>
          <w:sz w:val="24"/>
        </w:rPr>
      </w:pPr>
      <w:r w:rsidRPr="00863595">
        <w:rPr>
          <w:rFonts w:ascii="Arial Narrow" w:hAnsi="Arial Narrow" w:cs="Arial"/>
          <w:sz w:val="24"/>
        </w:rPr>
        <w:t>przed uruchomieniem urządzenia po jego przemieszczeniu.</w:t>
      </w:r>
    </w:p>
    <w:p w14:paraId="13C72ECB" w14:textId="77777777" w:rsidR="00A92830" w:rsidRPr="00863595" w:rsidRDefault="00A92830" w:rsidP="00A92830">
      <w:pPr>
        <w:spacing w:line="276" w:lineRule="auto"/>
        <w:jc w:val="both"/>
        <w:rPr>
          <w:rFonts w:ascii="Arial Narrow" w:hAnsi="Arial Narrow" w:cs="Arial"/>
          <w:sz w:val="24"/>
        </w:rPr>
      </w:pPr>
    </w:p>
    <w:p w14:paraId="5B5ACDCD"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lastRenderedPageBreak/>
        <w:t>W przypadkach zastosowania urządzeń ochronnych różnicowoprądowych w w/w instalacjach, należy sprawdzać ich działanie każdorazowo przed przystąpieniem do pracy.</w:t>
      </w:r>
    </w:p>
    <w:p w14:paraId="45962A2F"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Dokonywane naprawy i przeglądy urządzeń elektrycznych powinny być odnotowywane w książce konserwacji urządzeń.</w:t>
      </w:r>
    </w:p>
    <w:p w14:paraId="2CDD1874"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Należy zapewnić dostateczną ilość wody zdatnej do picia pracownikom zatrudnionym na budowie oraz do celów higieniczno-sanitarnych, gospodarczych i przeciwpożarowych.</w:t>
      </w:r>
    </w:p>
    <w:p w14:paraId="38FFE9A4"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Ilość wody do celów higienicznych przypadająca dziennie na każdego pracownika jednocześnie zatrudnionego nie może być mniejsza niż:</w:t>
      </w:r>
    </w:p>
    <w:p w14:paraId="4CB307B4" w14:textId="77777777" w:rsidR="00A92830" w:rsidRPr="00863595" w:rsidRDefault="00A92830" w:rsidP="00A92830">
      <w:pPr>
        <w:widowControl w:val="0"/>
        <w:numPr>
          <w:ilvl w:val="0"/>
          <w:numId w:val="132"/>
        </w:numPr>
        <w:tabs>
          <w:tab w:val="left" w:pos="3744"/>
        </w:tabs>
        <w:suppressAutoHyphens/>
        <w:spacing w:line="276" w:lineRule="auto"/>
        <w:ind w:left="284" w:hanging="284"/>
        <w:jc w:val="both"/>
        <w:rPr>
          <w:rFonts w:ascii="Arial Narrow" w:hAnsi="Arial Narrow" w:cs="Arial"/>
          <w:sz w:val="24"/>
        </w:rPr>
      </w:pPr>
      <w:r w:rsidRPr="00863595">
        <w:rPr>
          <w:rFonts w:ascii="Arial Narrow" w:hAnsi="Arial Narrow" w:cs="Arial"/>
          <w:sz w:val="24"/>
        </w:rPr>
        <w:t>120 l – przy pracach w kontakcie z substancjami szkodliwymi, trującymi lub zakaźnymi albo powodującymi silne zabrudzenie pyłami, w tym 20 l w przypadku korzystania z natrysków,</w:t>
      </w:r>
    </w:p>
    <w:p w14:paraId="0B3B570A" w14:textId="77777777" w:rsidR="00A92830" w:rsidRPr="00863595" w:rsidRDefault="00A92830" w:rsidP="00A92830">
      <w:pPr>
        <w:widowControl w:val="0"/>
        <w:numPr>
          <w:ilvl w:val="0"/>
          <w:numId w:val="132"/>
        </w:numPr>
        <w:tabs>
          <w:tab w:val="left" w:pos="3744"/>
        </w:tabs>
        <w:suppressAutoHyphens/>
        <w:spacing w:line="276" w:lineRule="auto"/>
        <w:ind w:left="284" w:hanging="284"/>
        <w:jc w:val="both"/>
        <w:rPr>
          <w:rFonts w:ascii="Arial Narrow" w:hAnsi="Arial Narrow" w:cs="Arial"/>
          <w:sz w:val="24"/>
        </w:rPr>
      </w:pPr>
      <w:r w:rsidRPr="00863595">
        <w:rPr>
          <w:rFonts w:ascii="Arial Narrow" w:hAnsi="Arial Narrow" w:cs="Arial"/>
          <w:sz w:val="24"/>
        </w:rPr>
        <w:t>90 l - przy pracach brudzących, wykonywanych w wysokich temperaturach lub wymagających zapewnienia należytej higieny procesów technologicznych, w tym 60 l w przypadku korzystania z natrysków,</w:t>
      </w:r>
    </w:p>
    <w:p w14:paraId="7E86DB84" w14:textId="77777777" w:rsidR="00A92830" w:rsidRPr="00863595" w:rsidRDefault="00A92830" w:rsidP="00A92830">
      <w:pPr>
        <w:widowControl w:val="0"/>
        <w:numPr>
          <w:ilvl w:val="0"/>
          <w:numId w:val="132"/>
        </w:numPr>
        <w:tabs>
          <w:tab w:val="left" w:pos="567"/>
        </w:tabs>
        <w:suppressAutoHyphens/>
        <w:spacing w:line="276" w:lineRule="auto"/>
        <w:ind w:left="284" w:hanging="284"/>
        <w:jc w:val="both"/>
        <w:rPr>
          <w:rFonts w:ascii="Arial Narrow" w:hAnsi="Arial Narrow" w:cs="Arial"/>
          <w:sz w:val="24"/>
        </w:rPr>
      </w:pPr>
      <w:r w:rsidRPr="00863595">
        <w:rPr>
          <w:rFonts w:ascii="Arial Narrow" w:hAnsi="Arial Narrow" w:cs="Arial"/>
          <w:sz w:val="24"/>
        </w:rPr>
        <w:t>30 l – przy pracach niewymienionych w pkt. „a” i „b”.</w:t>
      </w:r>
    </w:p>
    <w:p w14:paraId="16A062B2"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Niezależnie od ilości wody określonej w pkt. „a”, „b”, „c” należy zapewnić, co najmniej 2,5 l na dobę na każdy metr kwadratowy powierzchni terenu poza budynkami, wymagającej polewania (tereny zielone, utwardzone ulice, place itp.)</w:t>
      </w:r>
    </w:p>
    <w:p w14:paraId="21F7175D" w14:textId="77777777" w:rsidR="00A92830" w:rsidRPr="00863595" w:rsidRDefault="00A92830" w:rsidP="00A92830">
      <w:pPr>
        <w:spacing w:line="276" w:lineRule="auto"/>
        <w:jc w:val="both"/>
        <w:rPr>
          <w:rFonts w:ascii="Arial Narrow" w:hAnsi="Arial Narrow" w:cs="Arial"/>
          <w:sz w:val="24"/>
        </w:rPr>
      </w:pPr>
    </w:p>
    <w:p w14:paraId="1F481651"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Pracownikom zatrudnionym w warunkach szczególnie uciążliwych należy zapewnić:</w:t>
      </w:r>
    </w:p>
    <w:p w14:paraId="2B8CD880" w14:textId="77777777" w:rsidR="00A92830" w:rsidRPr="00863595" w:rsidRDefault="00A92830" w:rsidP="00A92830">
      <w:pPr>
        <w:widowControl w:val="0"/>
        <w:numPr>
          <w:ilvl w:val="0"/>
          <w:numId w:val="118"/>
        </w:numPr>
        <w:tabs>
          <w:tab w:val="num" w:pos="480"/>
          <w:tab w:val="left" w:pos="3744"/>
        </w:tabs>
        <w:suppressAutoHyphens/>
        <w:spacing w:line="276" w:lineRule="auto"/>
        <w:ind w:left="0" w:firstLine="0"/>
        <w:jc w:val="both"/>
        <w:rPr>
          <w:rFonts w:ascii="Arial Narrow" w:hAnsi="Arial Narrow" w:cs="Arial"/>
          <w:sz w:val="24"/>
        </w:rPr>
      </w:pPr>
      <w:r w:rsidRPr="00863595">
        <w:rPr>
          <w:rFonts w:ascii="Arial Narrow" w:hAnsi="Arial Narrow" w:cs="Arial"/>
          <w:sz w:val="24"/>
        </w:rPr>
        <w:t>posiłki wydawane ze względów profilaktycznych,</w:t>
      </w:r>
    </w:p>
    <w:p w14:paraId="555A6D62" w14:textId="77777777" w:rsidR="00A92830" w:rsidRPr="00863595" w:rsidRDefault="00A92830" w:rsidP="00A92830">
      <w:pPr>
        <w:widowControl w:val="0"/>
        <w:numPr>
          <w:ilvl w:val="0"/>
          <w:numId w:val="118"/>
        </w:numPr>
        <w:tabs>
          <w:tab w:val="num" w:pos="480"/>
          <w:tab w:val="left" w:pos="3744"/>
        </w:tabs>
        <w:suppressAutoHyphens/>
        <w:spacing w:line="276" w:lineRule="auto"/>
        <w:ind w:left="0" w:firstLine="0"/>
        <w:jc w:val="both"/>
        <w:rPr>
          <w:rFonts w:ascii="Arial Narrow" w:hAnsi="Arial Narrow" w:cs="Arial"/>
          <w:sz w:val="24"/>
        </w:rPr>
      </w:pPr>
      <w:r w:rsidRPr="00863595">
        <w:rPr>
          <w:rFonts w:ascii="Arial Narrow" w:hAnsi="Arial Narrow" w:cs="Arial"/>
          <w:sz w:val="24"/>
        </w:rPr>
        <w:t>napoje, których rodzaj i temperatura powinny być dostosowane do warunków wykonywania pracy</w:t>
      </w:r>
    </w:p>
    <w:p w14:paraId="09231C00" w14:textId="77777777" w:rsidR="00A92830" w:rsidRPr="00863595" w:rsidRDefault="00A92830" w:rsidP="00A92830">
      <w:pPr>
        <w:spacing w:line="276" w:lineRule="auto"/>
        <w:jc w:val="both"/>
        <w:rPr>
          <w:rFonts w:ascii="Arial Narrow" w:hAnsi="Arial Narrow" w:cs="Arial"/>
          <w:sz w:val="24"/>
        </w:rPr>
      </w:pPr>
    </w:p>
    <w:p w14:paraId="22F5E5D9"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Posiłki profilaktyczne należy zapewnić pracownikom wykonującym prace:</w:t>
      </w:r>
    </w:p>
    <w:p w14:paraId="4E7F7200"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Związane z wysiłkiem fizycznym, powodującym w ciągu zmiany roboczej efektywny wydatek energetyczny organizmu powyżej 1500kcal u mężczyzn i powyżej 1000kcal u kobiet, wykonywane na otwartej przestrzeni w okresie zimowym; za okres zimowy uważa się okres od dnia 1 listopada do dnia 31 marca.</w:t>
      </w:r>
    </w:p>
    <w:p w14:paraId="0A453E5F"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Napoje należy zapewnić pracownikom zatrudnionym:</w:t>
      </w:r>
    </w:p>
    <w:p w14:paraId="1D768A38"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Przy pracach na otwartej przestrzeni przy temperaturze otoczenia poniżej 10st.C lub powyżej 25st.C.</w:t>
      </w:r>
    </w:p>
    <w:p w14:paraId="67A159A9"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Pracownik może przyrządzać sobie posiłki we własnym zakresie z produktów otrzymanych od pracodawcy.</w:t>
      </w:r>
    </w:p>
    <w:p w14:paraId="33F9A800"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Pracownikom nie przysługuje ekwiwalent pieniężny za posiłki i napoje.</w:t>
      </w:r>
    </w:p>
    <w:p w14:paraId="0BAEC84B"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 xml:space="preserve">Na terenie budowy powinny być urządzone i wydzielone pomieszczenia </w:t>
      </w:r>
      <w:proofErr w:type="spellStart"/>
      <w:r w:rsidRPr="00863595">
        <w:rPr>
          <w:rFonts w:ascii="Arial Narrow" w:hAnsi="Arial Narrow" w:cs="Arial"/>
          <w:sz w:val="24"/>
        </w:rPr>
        <w:t>higieniczno</w:t>
      </w:r>
      <w:proofErr w:type="spellEnd"/>
      <w:r w:rsidRPr="00863595">
        <w:rPr>
          <w:rFonts w:ascii="Arial Narrow" w:hAnsi="Arial Narrow" w:cs="Arial"/>
          <w:sz w:val="24"/>
        </w:rPr>
        <w:t>–sanitarne i socjalne – szatnie (na odzież roboczą i ochronną), umywalnie, jadalnie, suszarnie oraz ustępy.</w:t>
      </w:r>
    </w:p>
    <w:p w14:paraId="4B4692E1"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 xml:space="preserve">Dopuszczalne jest korzystanie z istniejących na terenie budowy pomieszczeń i urządzeń </w:t>
      </w:r>
      <w:proofErr w:type="spellStart"/>
      <w:r w:rsidRPr="00863595">
        <w:rPr>
          <w:rFonts w:ascii="Arial Narrow" w:hAnsi="Arial Narrow" w:cs="Arial"/>
          <w:sz w:val="24"/>
        </w:rPr>
        <w:t>higieniczno</w:t>
      </w:r>
      <w:proofErr w:type="spellEnd"/>
      <w:r w:rsidRPr="00863595">
        <w:rPr>
          <w:rFonts w:ascii="Arial Narrow" w:hAnsi="Arial Narrow" w:cs="Arial"/>
          <w:sz w:val="24"/>
        </w:rPr>
        <w:t>–sanitarnych inwestora, jeżeli przewiduje to zawarta umowa.</w:t>
      </w:r>
    </w:p>
    <w:p w14:paraId="6D7D8CF7"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Zabrania się urządzania w jednym pomieszczeniu szatni i jadalni w przypadkach, gdy na terenie budowy roboty budowlane wykonuje więcej niż 20 pracujących.</w:t>
      </w:r>
    </w:p>
    <w:p w14:paraId="0495C7A9"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W takim przypadku, szafki na odzież powinny być dwudzielne, zapewniające możliwość przechowywania oddzielnie odzieży roboczej i własnej.</w:t>
      </w:r>
    </w:p>
    <w:p w14:paraId="01194F7A"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 xml:space="preserve">W pomieszczeniach </w:t>
      </w:r>
      <w:proofErr w:type="spellStart"/>
      <w:r w:rsidRPr="00863595">
        <w:rPr>
          <w:rFonts w:ascii="Arial Narrow" w:hAnsi="Arial Narrow" w:cs="Arial"/>
          <w:sz w:val="24"/>
        </w:rPr>
        <w:t>higieniczno</w:t>
      </w:r>
      <w:proofErr w:type="spellEnd"/>
      <w:r w:rsidRPr="00863595">
        <w:rPr>
          <w:rFonts w:ascii="Arial Narrow" w:hAnsi="Arial Narrow" w:cs="Arial"/>
          <w:sz w:val="24"/>
        </w:rPr>
        <w:t>– sanitarnych mogą być stosowane ławki jako miejsca siedzące, jeżeli są one trwale przytwierdzone do podłoża.</w:t>
      </w:r>
    </w:p>
    <w:p w14:paraId="430AADD2" w14:textId="77777777" w:rsidR="00A92830" w:rsidRPr="00863595" w:rsidRDefault="00A92830" w:rsidP="00A92830">
      <w:pPr>
        <w:spacing w:line="276" w:lineRule="auto"/>
        <w:jc w:val="both"/>
        <w:rPr>
          <w:rFonts w:ascii="Arial Narrow" w:hAnsi="Arial Narrow" w:cs="Arial"/>
          <w:sz w:val="24"/>
        </w:rPr>
      </w:pPr>
    </w:p>
    <w:p w14:paraId="0BBB3B78"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Jadalnia powinna składać się z dwóch części:</w:t>
      </w:r>
    </w:p>
    <w:p w14:paraId="28E511EF" w14:textId="77777777" w:rsidR="00A92830" w:rsidRPr="00863595" w:rsidRDefault="00A92830" w:rsidP="00A92830">
      <w:pPr>
        <w:widowControl w:val="0"/>
        <w:numPr>
          <w:ilvl w:val="0"/>
          <w:numId w:val="118"/>
        </w:numPr>
        <w:tabs>
          <w:tab w:val="num" w:pos="480"/>
          <w:tab w:val="left" w:pos="3744"/>
        </w:tabs>
        <w:suppressAutoHyphens/>
        <w:spacing w:line="276" w:lineRule="auto"/>
        <w:ind w:left="0" w:firstLine="0"/>
        <w:jc w:val="both"/>
        <w:rPr>
          <w:rFonts w:ascii="Arial Narrow" w:hAnsi="Arial Narrow" w:cs="Arial"/>
          <w:sz w:val="24"/>
        </w:rPr>
      </w:pPr>
      <w:r w:rsidRPr="00863595">
        <w:rPr>
          <w:rFonts w:ascii="Arial Narrow" w:hAnsi="Arial Narrow" w:cs="Arial"/>
          <w:sz w:val="24"/>
        </w:rPr>
        <w:t>Jadalni właściwej, gdzie powinno przypadać, co najmniej 1,10m2 powierzchni na każdego z pracowników jednocześnie spożywających posiłek,</w:t>
      </w:r>
    </w:p>
    <w:p w14:paraId="76EDBF29" w14:textId="77777777" w:rsidR="00A92830" w:rsidRPr="00863595" w:rsidRDefault="00A92830" w:rsidP="00A92830">
      <w:pPr>
        <w:widowControl w:val="0"/>
        <w:numPr>
          <w:ilvl w:val="0"/>
          <w:numId w:val="118"/>
        </w:numPr>
        <w:tabs>
          <w:tab w:val="num" w:pos="480"/>
          <w:tab w:val="left" w:pos="3744"/>
        </w:tabs>
        <w:suppressAutoHyphens/>
        <w:spacing w:line="276" w:lineRule="auto"/>
        <w:ind w:left="0" w:firstLine="0"/>
        <w:jc w:val="both"/>
        <w:rPr>
          <w:rFonts w:ascii="Arial Narrow" w:hAnsi="Arial Narrow" w:cs="Arial"/>
          <w:sz w:val="24"/>
        </w:rPr>
      </w:pPr>
      <w:r w:rsidRPr="00863595">
        <w:rPr>
          <w:rFonts w:ascii="Arial Narrow" w:hAnsi="Arial Narrow" w:cs="Arial"/>
          <w:sz w:val="24"/>
        </w:rPr>
        <w:lastRenderedPageBreak/>
        <w:t>Pomieszczeń do przygotowywania, wydawania napojów oraz zmywania naczyń stołowych.</w:t>
      </w:r>
    </w:p>
    <w:p w14:paraId="19CB70B9"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 xml:space="preserve">W przypadku usytuowania pomieszczeń </w:t>
      </w:r>
      <w:proofErr w:type="spellStart"/>
      <w:r w:rsidRPr="00863595">
        <w:rPr>
          <w:rFonts w:ascii="Arial Narrow" w:hAnsi="Arial Narrow" w:cs="Arial"/>
          <w:sz w:val="24"/>
        </w:rPr>
        <w:t>higieniczno</w:t>
      </w:r>
      <w:proofErr w:type="spellEnd"/>
      <w:r w:rsidRPr="00863595">
        <w:rPr>
          <w:rFonts w:ascii="Arial Narrow" w:hAnsi="Arial Narrow" w:cs="Arial"/>
          <w:sz w:val="24"/>
        </w:rPr>
        <w:t>–sanitarnych w kontenerach dopuszcza się niższą wysokość tych pomieszczeń, tj. do 2,20m.</w:t>
      </w:r>
    </w:p>
    <w:p w14:paraId="2CB0212E" w14:textId="77777777" w:rsidR="00A92830" w:rsidRPr="00863595" w:rsidRDefault="00A92830" w:rsidP="00A92830">
      <w:pPr>
        <w:spacing w:line="276" w:lineRule="auto"/>
        <w:jc w:val="both"/>
        <w:rPr>
          <w:rFonts w:ascii="Arial Narrow" w:hAnsi="Arial Narrow" w:cs="Arial"/>
          <w:sz w:val="24"/>
        </w:rPr>
      </w:pPr>
    </w:p>
    <w:p w14:paraId="7BF5AF7C"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Na terenie budowy powinny być wyznaczone oznakowane, utwardzone i odwodnione miejsca do składania materiałów i wyrobów oraz odpadów niebezpiecznych oraz innych niż niebezpieczne.</w:t>
      </w:r>
    </w:p>
    <w:p w14:paraId="1B5A16B8"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Składowiska materiałów, wyrobów i urządzeń technicznych należy wykonać w sposób wykluczający możliwość wywrócenia, zsunięcia, rozsunięcia się lub spadnięcia składowanych wyrobów i urządzeń.</w:t>
      </w:r>
    </w:p>
    <w:p w14:paraId="6A264F42"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Materiały drobnicowe powinny być ułożone w stosy o wysokości nie większej niż 2,0m, a stosy materiałów workowanych ułożone w warstwach krzyżowo do wysokości nieprzekraczającej 10 warstw.</w:t>
      </w:r>
    </w:p>
    <w:p w14:paraId="5ABB7C94"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Odległość stosów przy składowaniu materiałów nie powinna być mniejsza niż:</w:t>
      </w:r>
    </w:p>
    <w:p w14:paraId="65A71F4B" w14:textId="77777777" w:rsidR="00A92830" w:rsidRPr="00863595" w:rsidRDefault="00A92830" w:rsidP="00A92830">
      <w:pPr>
        <w:widowControl w:val="0"/>
        <w:numPr>
          <w:ilvl w:val="0"/>
          <w:numId w:val="118"/>
        </w:numPr>
        <w:tabs>
          <w:tab w:val="num" w:pos="480"/>
          <w:tab w:val="left" w:pos="3744"/>
        </w:tabs>
        <w:suppressAutoHyphens/>
        <w:spacing w:line="276" w:lineRule="auto"/>
        <w:ind w:left="0" w:firstLine="0"/>
        <w:jc w:val="both"/>
        <w:rPr>
          <w:rFonts w:ascii="Arial Narrow" w:hAnsi="Arial Narrow" w:cs="Arial"/>
          <w:sz w:val="24"/>
        </w:rPr>
      </w:pPr>
      <w:r w:rsidRPr="00863595">
        <w:rPr>
          <w:rFonts w:ascii="Arial Narrow" w:hAnsi="Arial Narrow" w:cs="Arial"/>
          <w:sz w:val="24"/>
        </w:rPr>
        <w:t>0,75m - od ogrodzenia lub zabudowań,</w:t>
      </w:r>
    </w:p>
    <w:p w14:paraId="57685ECE" w14:textId="77777777" w:rsidR="00A92830" w:rsidRPr="00863595" w:rsidRDefault="00A92830" w:rsidP="00A92830">
      <w:pPr>
        <w:widowControl w:val="0"/>
        <w:numPr>
          <w:ilvl w:val="0"/>
          <w:numId w:val="118"/>
        </w:numPr>
        <w:tabs>
          <w:tab w:val="num" w:pos="480"/>
          <w:tab w:val="left" w:pos="3744"/>
        </w:tabs>
        <w:suppressAutoHyphens/>
        <w:spacing w:line="276" w:lineRule="auto"/>
        <w:ind w:left="0" w:firstLine="0"/>
        <w:jc w:val="both"/>
        <w:rPr>
          <w:rFonts w:ascii="Arial Narrow" w:hAnsi="Arial Narrow" w:cs="Arial"/>
          <w:sz w:val="24"/>
        </w:rPr>
      </w:pPr>
      <w:r w:rsidRPr="00863595">
        <w:rPr>
          <w:rFonts w:ascii="Arial Narrow" w:hAnsi="Arial Narrow" w:cs="Arial"/>
          <w:sz w:val="24"/>
        </w:rPr>
        <w:t>5,00m - od stałego stanowiska pracy.</w:t>
      </w:r>
    </w:p>
    <w:p w14:paraId="5A09E784"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Opieranie składowanych materiałów lub wyrobów o płoty, słupy napowietrznych linii elektroenergetycznych, konstrukcje wsporcze sieci trakcyjnej lub ściany obiektu budowlanego jest zabronione.</w:t>
      </w:r>
    </w:p>
    <w:p w14:paraId="49039542"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Wchodzenie i schodzenie ze stosu utworzonego ze składowanych materiałów lub wyrobów jest dopuszczalne przy użyciu drabiny lub schodów.</w:t>
      </w:r>
    </w:p>
    <w:p w14:paraId="2981EACE" w14:textId="77777777" w:rsidR="00A92830" w:rsidRPr="00863595" w:rsidRDefault="00A92830" w:rsidP="00A92830">
      <w:pPr>
        <w:spacing w:line="276" w:lineRule="auto"/>
        <w:jc w:val="both"/>
        <w:rPr>
          <w:rFonts w:ascii="Arial Narrow" w:hAnsi="Arial Narrow" w:cs="Arial"/>
          <w:sz w:val="24"/>
        </w:rPr>
      </w:pPr>
    </w:p>
    <w:p w14:paraId="7819B4E7"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Miejsca przeznaczone do przechowywania płynnych materiałów niebezpiecznych (farby, rozpuszczalniki itp.) powinny być wyposażone w sorbent.</w:t>
      </w:r>
    </w:p>
    <w:p w14:paraId="0D3DFA7B" w14:textId="77777777" w:rsidR="00A92830" w:rsidRPr="00863595" w:rsidRDefault="00A92830" w:rsidP="00A92830">
      <w:pPr>
        <w:spacing w:line="276" w:lineRule="auto"/>
        <w:jc w:val="both"/>
        <w:rPr>
          <w:rFonts w:ascii="Arial Narrow" w:hAnsi="Arial Narrow" w:cs="Arial"/>
          <w:sz w:val="24"/>
        </w:rPr>
      </w:pPr>
    </w:p>
    <w:p w14:paraId="1DBEFE34"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Teren budowy powinien być wyposażony w sprzęt niezbędny do gaszenia pożarów, który powinien być regularnie sprawdzany, konserwowany i uzupełniany, zgodnie z wymaganiami producentów i przepisów przeciwpożarowych.</w:t>
      </w:r>
    </w:p>
    <w:p w14:paraId="432AC93D"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Ilość i rozmieszczenie gaśnic przenośnych powinny być zgodne z wymaganiami przepisów przeciwpożarowych.</w:t>
      </w:r>
    </w:p>
    <w:p w14:paraId="5B76F36A" w14:textId="77777777" w:rsidR="00A92830" w:rsidRPr="00863595" w:rsidRDefault="00A92830" w:rsidP="00A92830">
      <w:pPr>
        <w:spacing w:line="276" w:lineRule="auto"/>
        <w:jc w:val="both"/>
        <w:rPr>
          <w:rFonts w:ascii="Arial Narrow" w:hAnsi="Arial Narrow" w:cs="Arial"/>
          <w:sz w:val="24"/>
        </w:rPr>
      </w:pPr>
    </w:p>
    <w:p w14:paraId="7D650391"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W pomieszczeniach zamkniętych należy zapewnić wymianę powietrza, wynikającą z potrzeb bezpieczeństwa pracy.</w:t>
      </w:r>
    </w:p>
    <w:p w14:paraId="2746DE9E"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Wentylacja powinna działać sprawnie i zapewniać dopływ świeżego powietrza.</w:t>
      </w:r>
    </w:p>
    <w:p w14:paraId="64D7207F"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Nie może ona powodować przeciągów, wyziębienia lub przegrzewania pomieszczeń pracy.</w:t>
      </w:r>
    </w:p>
    <w:p w14:paraId="2C06A4D2" w14:textId="77777777" w:rsidR="00A92830" w:rsidRPr="00863595" w:rsidRDefault="00A92830" w:rsidP="00A92830">
      <w:pPr>
        <w:pStyle w:val="Nagwek2"/>
        <w:numPr>
          <w:ilvl w:val="0"/>
          <w:numId w:val="0"/>
        </w:numPr>
        <w:spacing w:after="120"/>
        <w:ind w:left="720" w:hanging="720"/>
        <w:rPr>
          <w:rFonts w:ascii="Arial Narrow" w:hAnsi="Arial Narrow"/>
          <w:kern w:val="32"/>
          <w:sz w:val="24"/>
        </w:rPr>
      </w:pPr>
      <w:bookmarkStart w:id="155" w:name="_Toc158820426"/>
      <w:r w:rsidRPr="00863595">
        <w:rPr>
          <w:rFonts w:ascii="Arial Narrow" w:hAnsi="Arial Narrow"/>
          <w:kern w:val="32"/>
          <w:sz w:val="24"/>
        </w:rPr>
        <w:t>Zagrożenia występujące przy wykonywaniu robót ziemnych:</w:t>
      </w:r>
      <w:bookmarkEnd w:id="155"/>
    </w:p>
    <w:p w14:paraId="15EDC95C" w14:textId="77777777" w:rsidR="00A92830" w:rsidRPr="00863595" w:rsidRDefault="00A92830" w:rsidP="00A92830">
      <w:pPr>
        <w:numPr>
          <w:ilvl w:val="0"/>
          <w:numId w:val="139"/>
        </w:numPr>
        <w:suppressAutoHyphens/>
        <w:spacing w:line="276" w:lineRule="auto"/>
        <w:ind w:left="426"/>
        <w:jc w:val="both"/>
        <w:rPr>
          <w:rFonts w:ascii="Arial Narrow" w:hAnsi="Arial Narrow" w:cs="Arial"/>
          <w:bCs/>
          <w:sz w:val="24"/>
        </w:rPr>
      </w:pPr>
      <w:r w:rsidRPr="00863595">
        <w:rPr>
          <w:rFonts w:ascii="Arial Narrow" w:hAnsi="Arial Narrow" w:cs="Arial"/>
          <w:bCs/>
          <w:sz w:val="24"/>
        </w:rPr>
        <w:t>upadek pracownika lub osoby postronnej do wykopu (brak wygrodzenia wykopu balustradami; brak przykrycia wykopu),</w:t>
      </w:r>
    </w:p>
    <w:p w14:paraId="5E528352" w14:textId="77777777" w:rsidR="00A92830" w:rsidRPr="00863595" w:rsidRDefault="00A92830" w:rsidP="00A92830">
      <w:pPr>
        <w:numPr>
          <w:ilvl w:val="0"/>
          <w:numId w:val="139"/>
        </w:numPr>
        <w:suppressAutoHyphens/>
        <w:spacing w:line="276" w:lineRule="auto"/>
        <w:ind w:left="426"/>
        <w:jc w:val="both"/>
        <w:rPr>
          <w:rFonts w:ascii="Arial Narrow" w:hAnsi="Arial Narrow" w:cs="Arial"/>
          <w:bCs/>
          <w:sz w:val="24"/>
        </w:rPr>
      </w:pPr>
      <w:r w:rsidRPr="00863595">
        <w:rPr>
          <w:rFonts w:ascii="Arial Narrow" w:hAnsi="Arial Narrow" w:cs="Arial"/>
          <w:bCs/>
          <w:sz w:val="24"/>
        </w:rPr>
        <w:t xml:space="preserve">zasypanie pracownika w wykopie </w:t>
      </w:r>
      <w:proofErr w:type="spellStart"/>
      <w:r w:rsidRPr="00863595">
        <w:rPr>
          <w:rFonts w:ascii="Arial Narrow" w:hAnsi="Arial Narrow" w:cs="Arial"/>
          <w:bCs/>
          <w:sz w:val="24"/>
        </w:rPr>
        <w:t>wąskoprzestrzennym</w:t>
      </w:r>
      <w:proofErr w:type="spellEnd"/>
      <w:r w:rsidRPr="00863595">
        <w:rPr>
          <w:rFonts w:ascii="Arial Narrow" w:hAnsi="Arial Narrow" w:cs="Arial"/>
          <w:bCs/>
          <w:sz w:val="24"/>
        </w:rPr>
        <w:t xml:space="preserve"> (brak zabezpieczenia ścian wykopu przed obsunięciem się; obciążenie klina naturalnego odłamu gruntu urobkiem pochodzącym z wykopu),</w:t>
      </w:r>
    </w:p>
    <w:p w14:paraId="1E84C3C6" w14:textId="77777777" w:rsidR="00A92830" w:rsidRPr="00863595" w:rsidRDefault="00A92830" w:rsidP="00A92830">
      <w:pPr>
        <w:numPr>
          <w:ilvl w:val="0"/>
          <w:numId w:val="139"/>
        </w:numPr>
        <w:suppressAutoHyphens/>
        <w:spacing w:line="276" w:lineRule="auto"/>
        <w:ind w:left="426"/>
        <w:jc w:val="both"/>
        <w:rPr>
          <w:rFonts w:ascii="Arial Narrow" w:hAnsi="Arial Narrow" w:cs="Arial"/>
          <w:bCs/>
          <w:sz w:val="24"/>
        </w:rPr>
      </w:pPr>
      <w:r w:rsidRPr="00863595">
        <w:rPr>
          <w:rFonts w:ascii="Arial Narrow" w:hAnsi="Arial Narrow" w:cs="Arial"/>
          <w:bCs/>
          <w:sz w:val="24"/>
        </w:rPr>
        <w:t>potrącenie pracownika lub osoby postronnej łyżką koparki przy wykonywaniu robót na placu budowy lub w miejscu dostępnym dla osób postronnych (brak wygrodzenia strefy niebezpiecznej).</w:t>
      </w:r>
    </w:p>
    <w:p w14:paraId="66573461" w14:textId="77777777" w:rsidR="00A92830" w:rsidRPr="00863595" w:rsidRDefault="00A92830" w:rsidP="00A92830">
      <w:pPr>
        <w:pStyle w:val="Nagwek2"/>
        <w:numPr>
          <w:ilvl w:val="0"/>
          <w:numId w:val="0"/>
        </w:numPr>
        <w:spacing w:after="120"/>
        <w:ind w:left="720" w:hanging="720"/>
        <w:rPr>
          <w:rFonts w:ascii="Arial Narrow" w:hAnsi="Arial Narrow"/>
          <w:kern w:val="32"/>
          <w:sz w:val="24"/>
        </w:rPr>
      </w:pPr>
      <w:bookmarkStart w:id="156" w:name="_Toc158820427"/>
      <w:r w:rsidRPr="00863595">
        <w:rPr>
          <w:rFonts w:ascii="Arial Narrow" w:hAnsi="Arial Narrow"/>
          <w:kern w:val="32"/>
          <w:sz w:val="24"/>
        </w:rPr>
        <w:t>Zagrożenia występujące podczas wykonywania robót murowych:</w:t>
      </w:r>
      <w:bookmarkEnd w:id="156"/>
    </w:p>
    <w:p w14:paraId="3A8168F2" w14:textId="77777777" w:rsidR="00A92830" w:rsidRPr="00863595" w:rsidRDefault="00A92830" w:rsidP="00A92830">
      <w:pPr>
        <w:numPr>
          <w:ilvl w:val="0"/>
          <w:numId w:val="139"/>
        </w:numPr>
        <w:suppressAutoHyphens/>
        <w:spacing w:line="276" w:lineRule="auto"/>
        <w:ind w:left="426"/>
        <w:jc w:val="both"/>
        <w:rPr>
          <w:rFonts w:ascii="Arial Narrow" w:hAnsi="Arial Narrow" w:cs="Arial"/>
          <w:bCs/>
          <w:sz w:val="24"/>
        </w:rPr>
      </w:pPr>
      <w:r w:rsidRPr="00863595">
        <w:rPr>
          <w:rFonts w:ascii="Arial Narrow" w:hAnsi="Arial Narrow" w:cs="Arial"/>
          <w:bCs/>
          <w:sz w:val="24"/>
        </w:rPr>
        <w:t>upadek pracownika z wysokości (brak balustrad ochronnych przy podestach roboczych rusztowania; brak stosowania sprzętu chroniącego przed upadkiem z wysokości przy wykonywaniu robót murarskich),</w:t>
      </w:r>
    </w:p>
    <w:p w14:paraId="11A3E17C" w14:textId="77777777" w:rsidR="00A92830" w:rsidRPr="00863595" w:rsidRDefault="00A92830" w:rsidP="00A92830">
      <w:pPr>
        <w:numPr>
          <w:ilvl w:val="0"/>
          <w:numId w:val="139"/>
        </w:numPr>
        <w:suppressAutoHyphens/>
        <w:spacing w:line="276" w:lineRule="auto"/>
        <w:ind w:left="426"/>
        <w:jc w:val="both"/>
        <w:rPr>
          <w:rFonts w:ascii="Arial Narrow" w:hAnsi="Arial Narrow" w:cs="Arial"/>
          <w:bCs/>
          <w:sz w:val="24"/>
        </w:rPr>
      </w:pPr>
      <w:r w:rsidRPr="00863595">
        <w:rPr>
          <w:rFonts w:ascii="Arial Narrow" w:hAnsi="Arial Narrow" w:cs="Arial"/>
          <w:bCs/>
          <w:sz w:val="24"/>
        </w:rPr>
        <w:lastRenderedPageBreak/>
        <w:t>uderzenie przedmiotami spadającymi z wyższej kondygnacji,</w:t>
      </w:r>
    </w:p>
    <w:p w14:paraId="570E1628" w14:textId="77777777" w:rsidR="00A92830" w:rsidRPr="00863595" w:rsidRDefault="00A92830" w:rsidP="00A92830">
      <w:pPr>
        <w:numPr>
          <w:ilvl w:val="0"/>
          <w:numId w:val="139"/>
        </w:numPr>
        <w:suppressAutoHyphens/>
        <w:spacing w:line="276" w:lineRule="auto"/>
        <w:ind w:left="426"/>
        <w:jc w:val="both"/>
        <w:rPr>
          <w:rFonts w:ascii="Arial Narrow" w:hAnsi="Arial Narrow" w:cs="Arial"/>
          <w:bCs/>
          <w:sz w:val="24"/>
        </w:rPr>
      </w:pPr>
      <w:r w:rsidRPr="00863595">
        <w:rPr>
          <w:rFonts w:ascii="Arial Narrow" w:hAnsi="Arial Narrow" w:cs="Arial"/>
          <w:bCs/>
          <w:sz w:val="24"/>
        </w:rPr>
        <w:t>zasypanie ziemią podczas wykonywania murów w wykopach.</w:t>
      </w:r>
    </w:p>
    <w:p w14:paraId="5274DAA4" w14:textId="77777777" w:rsidR="00A92830" w:rsidRPr="00863595" w:rsidRDefault="00A92830" w:rsidP="00A92830">
      <w:pPr>
        <w:pStyle w:val="Nagwek2"/>
        <w:numPr>
          <w:ilvl w:val="0"/>
          <w:numId w:val="0"/>
        </w:numPr>
        <w:spacing w:after="120"/>
        <w:ind w:left="720" w:hanging="720"/>
        <w:rPr>
          <w:rFonts w:ascii="Arial Narrow" w:hAnsi="Arial Narrow"/>
          <w:kern w:val="32"/>
          <w:sz w:val="24"/>
        </w:rPr>
      </w:pPr>
      <w:bookmarkStart w:id="157" w:name="_Toc158820428"/>
      <w:r w:rsidRPr="00863595">
        <w:rPr>
          <w:rFonts w:ascii="Arial Narrow" w:hAnsi="Arial Narrow"/>
          <w:kern w:val="32"/>
          <w:sz w:val="24"/>
        </w:rPr>
        <w:t>Zagrożenia występujące przy wykonywaniu robót budowlano – montażowych:</w:t>
      </w:r>
      <w:bookmarkEnd w:id="157"/>
    </w:p>
    <w:p w14:paraId="67F4A4CF" w14:textId="77777777" w:rsidR="00A92830" w:rsidRPr="00863595" w:rsidRDefault="00A92830" w:rsidP="00A92830">
      <w:pPr>
        <w:numPr>
          <w:ilvl w:val="0"/>
          <w:numId w:val="139"/>
        </w:numPr>
        <w:suppressAutoHyphens/>
        <w:spacing w:line="276" w:lineRule="auto"/>
        <w:ind w:left="426"/>
        <w:jc w:val="both"/>
        <w:rPr>
          <w:rFonts w:ascii="Arial Narrow" w:hAnsi="Arial Narrow" w:cs="Arial"/>
          <w:bCs/>
          <w:sz w:val="24"/>
        </w:rPr>
      </w:pPr>
      <w:r w:rsidRPr="00863595">
        <w:rPr>
          <w:rFonts w:ascii="Arial Narrow" w:hAnsi="Arial Narrow" w:cs="Arial"/>
          <w:bCs/>
          <w:sz w:val="24"/>
        </w:rPr>
        <w:t>upadek pracownika z wysokości (brak zabezpieczenia obrysu stropu; brak zabezpieczenia otworów technologicznych w powierzchni stropu; brak zabezpieczenia otworów prowadzących na płyty balkonowe),</w:t>
      </w:r>
    </w:p>
    <w:p w14:paraId="2F63943C" w14:textId="77777777" w:rsidR="00A92830" w:rsidRPr="00863595" w:rsidRDefault="00A92830" w:rsidP="00A92830">
      <w:pPr>
        <w:numPr>
          <w:ilvl w:val="0"/>
          <w:numId w:val="139"/>
        </w:numPr>
        <w:suppressAutoHyphens/>
        <w:spacing w:line="276" w:lineRule="auto"/>
        <w:ind w:left="426"/>
        <w:jc w:val="both"/>
        <w:rPr>
          <w:rFonts w:ascii="Arial Narrow" w:hAnsi="Arial Narrow" w:cs="Arial"/>
          <w:bCs/>
          <w:sz w:val="24"/>
        </w:rPr>
      </w:pPr>
      <w:r w:rsidRPr="00863595">
        <w:rPr>
          <w:rFonts w:ascii="Arial Narrow" w:hAnsi="Arial Narrow" w:cs="Arial"/>
          <w:bCs/>
          <w:sz w:val="24"/>
        </w:rPr>
        <w:t>przygniecenie pracownika elementem konstrukcji stalowej podczas wykonywania robót montażowych przy użyciu żurawia budowlanego (przebywanie pracownika w strefie zagrożenia tj. w obszarze równym rzutowi przemieszczanego elementu, powiększonym z każdej strony o 6,0m).</w:t>
      </w:r>
    </w:p>
    <w:p w14:paraId="1A3A7F04" w14:textId="77777777" w:rsidR="00A92830" w:rsidRPr="00863595" w:rsidRDefault="00A92830" w:rsidP="00A92830">
      <w:pPr>
        <w:pStyle w:val="Nagwek2"/>
        <w:numPr>
          <w:ilvl w:val="0"/>
          <w:numId w:val="0"/>
        </w:numPr>
        <w:spacing w:after="120"/>
        <w:ind w:left="720" w:hanging="720"/>
        <w:rPr>
          <w:rFonts w:ascii="Arial Narrow" w:hAnsi="Arial Narrow"/>
          <w:kern w:val="32"/>
          <w:sz w:val="24"/>
        </w:rPr>
      </w:pPr>
      <w:bookmarkStart w:id="158" w:name="_Toc158820429"/>
      <w:r w:rsidRPr="00863595">
        <w:rPr>
          <w:rFonts w:ascii="Arial Narrow" w:hAnsi="Arial Narrow"/>
          <w:kern w:val="32"/>
          <w:sz w:val="24"/>
        </w:rPr>
        <w:t>Zagrożenia występujące przy wykonywaniu robót wykończeniowych:</w:t>
      </w:r>
      <w:bookmarkEnd w:id="158"/>
    </w:p>
    <w:p w14:paraId="51277F4A" w14:textId="77777777" w:rsidR="00A92830" w:rsidRPr="00863595" w:rsidRDefault="00A92830" w:rsidP="00A92830">
      <w:pPr>
        <w:numPr>
          <w:ilvl w:val="0"/>
          <w:numId w:val="139"/>
        </w:numPr>
        <w:suppressAutoHyphens/>
        <w:spacing w:line="276" w:lineRule="auto"/>
        <w:ind w:left="426"/>
        <w:jc w:val="both"/>
        <w:rPr>
          <w:rFonts w:ascii="Arial Narrow" w:hAnsi="Arial Narrow" w:cs="Arial"/>
          <w:bCs/>
          <w:sz w:val="24"/>
        </w:rPr>
      </w:pPr>
      <w:r w:rsidRPr="00863595">
        <w:rPr>
          <w:rFonts w:ascii="Arial Narrow" w:hAnsi="Arial Narrow" w:cs="Arial"/>
          <w:bCs/>
          <w:sz w:val="24"/>
        </w:rPr>
        <w:t>upadek pracownika z wysokości (brak balustrad ochronnych przy podestach roboczych rusztowania; brak stosowania sprzętu chroniącego przed upadkiem z wysokości przy wykonywaniu robót związanych z montażem lub demontażem rusztowania),</w:t>
      </w:r>
    </w:p>
    <w:p w14:paraId="734B149E" w14:textId="77777777" w:rsidR="00A92830" w:rsidRPr="00863595" w:rsidRDefault="00A92830" w:rsidP="00A92830">
      <w:pPr>
        <w:numPr>
          <w:ilvl w:val="0"/>
          <w:numId w:val="139"/>
        </w:numPr>
        <w:suppressAutoHyphens/>
        <w:spacing w:line="276" w:lineRule="auto"/>
        <w:ind w:left="426"/>
        <w:jc w:val="both"/>
        <w:rPr>
          <w:rFonts w:ascii="Arial Narrow" w:hAnsi="Arial Narrow" w:cs="Arial"/>
          <w:bCs/>
          <w:sz w:val="24"/>
        </w:rPr>
      </w:pPr>
      <w:r w:rsidRPr="00863595">
        <w:rPr>
          <w:rFonts w:ascii="Arial Narrow" w:hAnsi="Arial Narrow" w:cs="Arial"/>
          <w:bCs/>
          <w:sz w:val="24"/>
        </w:rPr>
        <w:t>uderzenie spadającym przedmiotem osoby postronnej korzystającej z ciągu pieszego usytuowanego przy budowanym lub remontowanym obiekcie budowlanym (brak wygrodzenia strefy niebezpiecznej).</w:t>
      </w:r>
    </w:p>
    <w:p w14:paraId="2262F054" w14:textId="77777777" w:rsidR="00A92830" w:rsidRPr="00863595" w:rsidRDefault="00A92830" w:rsidP="00A92830">
      <w:pPr>
        <w:pStyle w:val="Nagwek2"/>
        <w:numPr>
          <w:ilvl w:val="0"/>
          <w:numId w:val="0"/>
        </w:numPr>
        <w:spacing w:after="120"/>
        <w:ind w:left="720" w:hanging="720"/>
        <w:rPr>
          <w:rFonts w:ascii="Arial Narrow" w:hAnsi="Arial Narrow"/>
          <w:kern w:val="32"/>
          <w:sz w:val="24"/>
        </w:rPr>
      </w:pPr>
      <w:bookmarkStart w:id="159" w:name="_Toc158820430"/>
      <w:r w:rsidRPr="00863595">
        <w:rPr>
          <w:rFonts w:ascii="Arial Narrow" w:hAnsi="Arial Narrow"/>
          <w:kern w:val="32"/>
          <w:sz w:val="24"/>
        </w:rPr>
        <w:t>Zagrożenia występujące przy wykonywaniu robót budowlanych przy użyciu maszyn i urządzeń technicznych:</w:t>
      </w:r>
      <w:bookmarkEnd w:id="159"/>
    </w:p>
    <w:p w14:paraId="48AA94F7" w14:textId="77777777" w:rsidR="00A92830" w:rsidRPr="00863595" w:rsidRDefault="00A92830" w:rsidP="00A92830">
      <w:pPr>
        <w:numPr>
          <w:ilvl w:val="0"/>
          <w:numId w:val="139"/>
        </w:numPr>
        <w:suppressAutoHyphens/>
        <w:spacing w:line="276" w:lineRule="auto"/>
        <w:ind w:left="426"/>
        <w:jc w:val="both"/>
        <w:rPr>
          <w:rFonts w:ascii="Arial Narrow" w:hAnsi="Arial Narrow" w:cs="Arial"/>
          <w:bCs/>
          <w:sz w:val="24"/>
        </w:rPr>
      </w:pPr>
      <w:r w:rsidRPr="00863595">
        <w:rPr>
          <w:rFonts w:ascii="Arial Narrow" w:hAnsi="Arial Narrow" w:cs="Arial"/>
          <w:bCs/>
          <w:sz w:val="24"/>
        </w:rPr>
        <w:t>pochwycenie kończyny górnej lub kończyny dolnej przez napęd (brak pełnej osłony napędu),</w:t>
      </w:r>
    </w:p>
    <w:p w14:paraId="5321A863" w14:textId="77777777" w:rsidR="00A92830" w:rsidRPr="00863595" w:rsidRDefault="00A92830" w:rsidP="00A92830">
      <w:pPr>
        <w:numPr>
          <w:ilvl w:val="0"/>
          <w:numId w:val="139"/>
        </w:numPr>
        <w:suppressAutoHyphens/>
        <w:spacing w:line="276" w:lineRule="auto"/>
        <w:ind w:left="426"/>
        <w:jc w:val="both"/>
        <w:rPr>
          <w:rFonts w:ascii="Arial Narrow" w:hAnsi="Arial Narrow" w:cs="Arial"/>
          <w:bCs/>
          <w:sz w:val="24"/>
        </w:rPr>
      </w:pPr>
      <w:r w:rsidRPr="00863595">
        <w:rPr>
          <w:rFonts w:ascii="Arial Narrow" w:hAnsi="Arial Narrow" w:cs="Arial"/>
          <w:bCs/>
          <w:sz w:val="24"/>
        </w:rPr>
        <w:t>potrącenie pracownika lub osoby postronnej łyżką koparki przy wykonywaniu robót na placu budowy lub w miejscu dostępnym dla osób postronnych (brak wygrodzenia strefy niebezpiecznej),</w:t>
      </w:r>
    </w:p>
    <w:p w14:paraId="4D45C3F1" w14:textId="77777777" w:rsidR="00A92830" w:rsidRPr="00863595" w:rsidRDefault="00A92830" w:rsidP="00A92830">
      <w:pPr>
        <w:numPr>
          <w:ilvl w:val="0"/>
          <w:numId w:val="139"/>
        </w:numPr>
        <w:suppressAutoHyphens/>
        <w:spacing w:line="276" w:lineRule="auto"/>
        <w:ind w:left="426"/>
        <w:jc w:val="both"/>
        <w:rPr>
          <w:rFonts w:ascii="Arial Narrow" w:hAnsi="Arial Narrow" w:cs="Arial"/>
          <w:bCs/>
          <w:sz w:val="24"/>
        </w:rPr>
      </w:pPr>
      <w:r w:rsidRPr="00863595">
        <w:rPr>
          <w:rFonts w:ascii="Arial Narrow" w:hAnsi="Arial Narrow" w:cs="Arial"/>
          <w:bCs/>
          <w:sz w:val="24"/>
        </w:rPr>
        <w:t>porażenie prądem elektrycznym (brak zabezpieczenia przewodów zasilających urządzenia mechaniczne przed uszkodzeniami mechanicznymi).</w:t>
      </w:r>
    </w:p>
    <w:p w14:paraId="087AD690" w14:textId="77777777" w:rsidR="00A92830" w:rsidRPr="00863595" w:rsidRDefault="00A92830" w:rsidP="00A92830">
      <w:pPr>
        <w:pStyle w:val="Nagwek2"/>
        <w:numPr>
          <w:ilvl w:val="2"/>
          <w:numId w:val="117"/>
        </w:numPr>
        <w:spacing w:after="120"/>
        <w:ind w:left="284"/>
        <w:rPr>
          <w:rFonts w:ascii="Arial Narrow" w:hAnsi="Arial Narrow"/>
          <w:kern w:val="32"/>
          <w:sz w:val="24"/>
        </w:rPr>
      </w:pPr>
      <w:bookmarkStart w:id="160" w:name="_Toc158820431"/>
      <w:r w:rsidRPr="00863595">
        <w:rPr>
          <w:rFonts w:ascii="Arial Narrow" w:hAnsi="Arial Narrow"/>
          <w:kern w:val="32"/>
          <w:sz w:val="24"/>
        </w:rPr>
        <w:t>Warunki organizacyjne</w:t>
      </w:r>
      <w:bookmarkEnd w:id="160"/>
    </w:p>
    <w:p w14:paraId="6B85F5E7"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1. Obowiązkiem nadzorującego jest kontrola przestrzegania niniejszej instrukcji ze szczególnym zwróceniem uwagi, w przypadku znajdowania się linii pod napięciem, na:</w:t>
      </w:r>
    </w:p>
    <w:p w14:paraId="0D37837A"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 xml:space="preserve"> - dopilnowanie oznaczenia stref pracy,</w:t>
      </w:r>
    </w:p>
    <w:p w14:paraId="25BB89CE"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 xml:space="preserve"> - wstrzymanie robót w przypadku naruszenia bezpiecznej odległości od przewodów linii.</w:t>
      </w:r>
    </w:p>
    <w:p w14:paraId="26A27D4D"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2. Obowiązkiem kierującego zespołem jest właściwa organizacja prac budowlanych, zgodna z niniejszą instrukcją.</w:t>
      </w:r>
    </w:p>
    <w:p w14:paraId="42ADC82B"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 xml:space="preserve">3. Przed przystąpieniem do prac kierujący zespołem pracowników zapozna wszystkich pracowników oraz operatorów sprzętu zatrudnionych przy wykonywaniu przedmiotowych prac z niniejszą instrukcją oraz występującymi zagrożeniami. Fakt zapoznania się z niniejszą instrukcją i z zagrożeniami </w:t>
      </w:r>
      <w:r w:rsidRPr="00863595">
        <w:rPr>
          <w:rFonts w:ascii="Arial Narrow" w:hAnsi="Arial Narrow" w:cs="Arial"/>
          <w:sz w:val="24"/>
          <w:u w:val="single"/>
        </w:rPr>
        <w:t>pracownicy potwierdzą własnoręcznym podpisem</w:t>
      </w:r>
      <w:r w:rsidRPr="00863595">
        <w:rPr>
          <w:rFonts w:ascii="Arial Narrow" w:hAnsi="Arial Narrow" w:cs="Arial"/>
          <w:sz w:val="24"/>
        </w:rPr>
        <w:t>.</w:t>
      </w:r>
    </w:p>
    <w:p w14:paraId="1FE4E141"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4. W przypadku zmiany składu osobowego brygady lub operatorów sprzętu należy każdorazowo przeprowadzić szkolenie nowych pracowników.</w:t>
      </w:r>
    </w:p>
    <w:p w14:paraId="2AA246F8" w14:textId="77777777" w:rsidR="00A92830" w:rsidRPr="00863595" w:rsidRDefault="00A92830" w:rsidP="00A92830">
      <w:pPr>
        <w:widowControl w:val="0"/>
        <w:spacing w:line="276" w:lineRule="auto"/>
        <w:jc w:val="both"/>
        <w:rPr>
          <w:rFonts w:ascii="Arial Narrow" w:hAnsi="Arial Narrow" w:cs="Arial"/>
          <w:sz w:val="24"/>
        </w:rPr>
      </w:pPr>
      <w:r w:rsidRPr="00863595">
        <w:rPr>
          <w:rFonts w:ascii="Arial Narrow" w:hAnsi="Arial Narrow" w:cs="Arial"/>
          <w:sz w:val="24"/>
        </w:rPr>
        <w:t>5. Kierujący zespołami pracowników będą przed rozpoczęciem prac na obiekcie przeprowadzać instruktaż stanowiskowy pracowników oraz operatorów sprzętu. Fakt ten będzie odnotowywany w zeszycie instruktażowym bhp i potwierdzany własnoręcznym podpisem przez wszystkich zatrudnionych w danym miejscu pracy łącznie z operatorami.</w:t>
      </w:r>
    </w:p>
    <w:p w14:paraId="2E894F18"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 xml:space="preserve">6. Zabrania się składowania materiałów oraz parkowania środków sprzętowo – transportowych pod czynną linią oraz w odległości od pionowego rzutu skrajnych przewodów mniejszej niż </w:t>
      </w:r>
      <w:smartTag w:uri="urn:schemas-microsoft-com:office:smarttags" w:element="metricconverter">
        <w:smartTagPr>
          <w:attr w:name="ProductID" w:val="30 metr￳w"/>
        </w:smartTagPr>
        <w:r w:rsidRPr="00863595">
          <w:rPr>
            <w:rFonts w:ascii="Arial Narrow" w:hAnsi="Arial Narrow" w:cs="Arial"/>
            <w:sz w:val="24"/>
          </w:rPr>
          <w:t>30 metrów</w:t>
        </w:r>
      </w:smartTag>
      <w:r w:rsidRPr="00863595">
        <w:rPr>
          <w:rFonts w:ascii="Arial Narrow" w:hAnsi="Arial Narrow" w:cs="Arial"/>
          <w:sz w:val="24"/>
        </w:rPr>
        <w:t xml:space="preserve"> dla linii 220 </w:t>
      </w:r>
      <w:proofErr w:type="spellStart"/>
      <w:r w:rsidRPr="00863595">
        <w:rPr>
          <w:rFonts w:ascii="Arial Narrow" w:hAnsi="Arial Narrow" w:cs="Arial"/>
          <w:sz w:val="24"/>
        </w:rPr>
        <w:t>kV</w:t>
      </w:r>
      <w:proofErr w:type="spellEnd"/>
      <w:r w:rsidRPr="00863595">
        <w:rPr>
          <w:rFonts w:ascii="Arial Narrow" w:hAnsi="Arial Narrow" w:cs="Arial"/>
          <w:sz w:val="24"/>
        </w:rPr>
        <w:t xml:space="preserve">. </w:t>
      </w:r>
    </w:p>
    <w:p w14:paraId="64AC0BA1"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lastRenderedPageBreak/>
        <w:t>7. Strefach pracy mogą przebywać tylko te osoby, które wykonują prace.</w:t>
      </w:r>
    </w:p>
    <w:p w14:paraId="37471D5E"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8. Wszelkie zagrożenia występujące podczas prowadzenia robót będą każdorazowo zgłaszane przez pracowników przełożonemu. W przypadku wątpliwości, co do zachowania warunków bezpieczeństwa przy wykonywaniu robót, każdy pracownik ma prawo przerwania pracy i obowiązek poinformowania o tym przełożonego.</w:t>
      </w:r>
    </w:p>
    <w:p w14:paraId="3E3E7EFB" w14:textId="77777777" w:rsidR="00A92830" w:rsidRPr="00863595" w:rsidRDefault="00A92830" w:rsidP="00A92830">
      <w:pPr>
        <w:pStyle w:val="Nagwek2"/>
        <w:numPr>
          <w:ilvl w:val="2"/>
          <w:numId w:val="117"/>
        </w:numPr>
        <w:spacing w:after="120"/>
        <w:ind w:left="284"/>
        <w:rPr>
          <w:rFonts w:ascii="Arial Narrow" w:hAnsi="Arial Narrow"/>
          <w:kern w:val="32"/>
          <w:sz w:val="24"/>
        </w:rPr>
      </w:pPr>
      <w:bookmarkStart w:id="161" w:name="_Toc158820432"/>
      <w:r w:rsidRPr="00863595">
        <w:rPr>
          <w:rFonts w:ascii="Arial Narrow" w:hAnsi="Arial Narrow"/>
          <w:kern w:val="32"/>
          <w:sz w:val="24"/>
        </w:rPr>
        <w:t>Informacje ważne dla pracowników</w:t>
      </w:r>
      <w:bookmarkEnd w:id="161"/>
    </w:p>
    <w:p w14:paraId="7E9A493C" w14:textId="77777777" w:rsidR="00A92830" w:rsidRPr="00863595" w:rsidRDefault="00A92830" w:rsidP="00A92830">
      <w:pPr>
        <w:tabs>
          <w:tab w:val="num" w:pos="624"/>
        </w:tabs>
        <w:spacing w:line="276" w:lineRule="auto"/>
        <w:jc w:val="both"/>
        <w:rPr>
          <w:rFonts w:ascii="Arial Narrow" w:hAnsi="Arial Narrow" w:cs="Arial"/>
          <w:sz w:val="24"/>
        </w:rPr>
      </w:pPr>
      <w:r w:rsidRPr="00863595">
        <w:rPr>
          <w:rFonts w:ascii="Arial Narrow" w:hAnsi="Arial Narrow" w:cs="Arial"/>
          <w:sz w:val="24"/>
        </w:rPr>
        <w:t>Nie dotykaj napowietrznych linii energetycznych – nawet jeżeli spadły na ziemię lub zostały zerwane przez maszynę. Nigdy nie zakładaj, że nie są pod napięciem.</w:t>
      </w:r>
    </w:p>
    <w:p w14:paraId="7FF86BC5" w14:textId="77777777" w:rsidR="00A92830" w:rsidRPr="00863595" w:rsidRDefault="00A92830" w:rsidP="00A92830">
      <w:pPr>
        <w:tabs>
          <w:tab w:val="num" w:pos="624"/>
        </w:tabs>
        <w:spacing w:line="276" w:lineRule="auto"/>
        <w:jc w:val="both"/>
        <w:rPr>
          <w:rFonts w:ascii="Arial Narrow" w:hAnsi="Arial Narrow" w:cs="Arial"/>
          <w:sz w:val="24"/>
        </w:rPr>
      </w:pPr>
      <w:r w:rsidRPr="00863595">
        <w:rPr>
          <w:rFonts w:ascii="Arial Narrow" w:hAnsi="Arial Narrow" w:cs="Arial"/>
          <w:sz w:val="24"/>
        </w:rPr>
        <w:t>Gdy maszyna dotknie napowietrznej linii energetycznej, może dojść do porażenia prądem osoby dotykającej jednocześnie tej maszyny i gruntu. Aby temu zapobiec, zostań w maszynie i w miarę możliwości obniż wszystkie podniesione elementy, które dotykają przewodów, lub odjedź maszyną, odsuwając ją od linii energetycznej.</w:t>
      </w:r>
    </w:p>
    <w:p w14:paraId="784B50D6" w14:textId="77777777" w:rsidR="00A92830" w:rsidRPr="00863595" w:rsidRDefault="00A92830" w:rsidP="00A92830">
      <w:pPr>
        <w:tabs>
          <w:tab w:val="num" w:pos="624"/>
        </w:tabs>
        <w:spacing w:line="276" w:lineRule="auto"/>
        <w:jc w:val="both"/>
        <w:rPr>
          <w:rFonts w:ascii="Arial Narrow" w:hAnsi="Arial Narrow" w:cs="Arial"/>
          <w:sz w:val="24"/>
        </w:rPr>
      </w:pPr>
      <w:r w:rsidRPr="00863595">
        <w:rPr>
          <w:rFonts w:ascii="Arial Narrow" w:hAnsi="Arial Narrow" w:cs="Arial"/>
          <w:sz w:val="24"/>
        </w:rPr>
        <w:t>Jeśli musisz wyjść z pojazdu lub maszyny, aby wezwać pomoc lub uciec przed pożarem, wyskocz z niej możliwie jak najdalej, nie dotykaj żadnych przewodów ani maszyny –trzymaj się jak najdalej od nich.</w:t>
      </w:r>
    </w:p>
    <w:p w14:paraId="7C690DB6" w14:textId="77777777" w:rsidR="00A92830" w:rsidRPr="00863595" w:rsidRDefault="00A92830" w:rsidP="00A92830">
      <w:pPr>
        <w:tabs>
          <w:tab w:val="num" w:pos="624"/>
        </w:tabs>
        <w:spacing w:line="276" w:lineRule="auto"/>
        <w:jc w:val="both"/>
        <w:rPr>
          <w:rFonts w:ascii="Arial Narrow" w:hAnsi="Arial Narrow" w:cs="Arial"/>
          <w:sz w:val="24"/>
        </w:rPr>
      </w:pPr>
      <w:r w:rsidRPr="00863595">
        <w:rPr>
          <w:rFonts w:ascii="Arial Narrow" w:hAnsi="Arial Narrow" w:cs="Arial"/>
          <w:sz w:val="24"/>
        </w:rPr>
        <w:t>Powiadom nadzór i firmę energetyczną, aby odłączyła dopływ prądu. Nawet jeśli wydaje się, że linia nie jest pod napięciem, automatyka SPZ może ponownie włączyć prąd.</w:t>
      </w:r>
    </w:p>
    <w:p w14:paraId="653FF594" w14:textId="77777777" w:rsidR="00A92830" w:rsidRPr="00863595" w:rsidRDefault="00A92830" w:rsidP="00A92830">
      <w:pPr>
        <w:tabs>
          <w:tab w:val="num" w:pos="624"/>
        </w:tabs>
        <w:spacing w:line="276" w:lineRule="auto"/>
        <w:jc w:val="both"/>
        <w:rPr>
          <w:rFonts w:ascii="Arial Narrow" w:hAnsi="Arial Narrow" w:cs="Arial"/>
          <w:sz w:val="24"/>
        </w:rPr>
      </w:pPr>
      <w:r w:rsidRPr="00863595">
        <w:rPr>
          <w:rFonts w:ascii="Arial Narrow" w:hAnsi="Arial Narrow" w:cs="Arial"/>
          <w:sz w:val="24"/>
        </w:rPr>
        <w:t xml:space="preserve">Zachowaj bezpieczną odległość od napowietrznych linii energetycznych minimum 6 metrów od czynnych przewodów linii 220 </w:t>
      </w:r>
      <w:proofErr w:type="spellStart"/>
      <w:r w:rsidRPr="00863595">
        <w:rPr>
          <w:rFonts w:ascii="Arial Narrow" w:hAnsi="Arial Narrow" w:cs="Arial"/>
          <w:sz w:val="24"/>
        </w:rPr>
        <w:t>kV</w:t>
      </w:r>
      <w:proofErr w:type="spellEnd"/>
      <w:r w:rsidRPr="00863595">
        <w:rPr>
          <w:rFonts w:ascii="Arial Narrow" w:hAnsi="Arial Narrow" w:cs="Arial"/>
          <w:sz w:val="24"/>
        </w:rPr>
        <w:t>.</w:t>
      </w:r>
    </w:p>
    <w:p w14:paraId="61BD0F59" w14:textId="77777777" w:rsidR="00A92830" w:rsidRPr="00863595" w:rsidRDefault="00A92830" w:rsidP="00A92830">
      <w:pPr>
        <w:tabs>
          <w:tab w:val="num" w:pos="624"/>
        </w:tabs>
        <w:spacing w:line="276" w:lineRule="auto"/>
        <w:jc w:val="both"/>
        <w:rPr>
          <w:rFonts w:ascii="Arial Narrow" w:hAnsi="Arial Narrow" w:cs="Arial"/>
          <w:sz w:val="24"/>
        </w:rPr>
      </w:pPr>
      <w:r w:rsidRPr="00863595">
        <w:rPr>
          <w:rFonts w:ascii="Arial Narrow" w:hAnsi="Arial Narrow" w:cs="Arial"/>
          <w:sz w:val="24"/>
        </w:rPr>
        <w:t>Urządzeń i instalacji elektrycznych nie używaj, gdy są uszkodzone, niesprawne, zawilgocone. Upewnij się, że sprzęt, którym pracujesz posiada certyfikat na znak bezpieczeństwa jest sprawny, posiada ważne badania UDT – jeżeli wymagane.</w:t>
      </w:r>
    </w:p>
    <w:p w14:paraId="2D02A858" w14:textId="77777777" w:rsidR="00A92830" w:rsidRPr="00863595" w:rsidRDefault="00A92830" w:rsidP="00A92830">
      <w:pPr>
        <w:tabs>
          <w:tab w:val="num" w:pos="624"/>
        </w:tabs>
        <w:spacing w:line="276" w:lineRule="auto"/>
        <w:jc w:val="both"/>
        <w:rPr>
          <w:rFonts w:ascii="Arial Narrow" w:hAnsi="Arial Narrow" w:cs="Arial"/>
          <w:sz w:val="24"/>
        </w:rPr>
      </w:pPr>
      <w:r w:rsidRPr="00863595">
        <w:rPr>
          <w:rFonts w:ascii="Arial Narrow" w:hAnsi="Arial Narrow" w:cs="Arial"/>
          <w:sz w:val="24"/>
        </w:rPr>
        <w:t>Stosuj bezpieczne metody pracy i procedury bezpieczeństwa lub instrukcje dla poszczególnych rodzajów prac (np. nie zdejmuj osłon obracających się elementów i części maszyn, stosuj ochrony zbiorowe i indywidualne, pracuj poza strefami niebezpiecznymi). Nie operuj kończynami w strefach niebezpiecznych.</w:t>
      </w:r>
    </w:p>
    <w:p w14:paraId="5A00F7BB" w14:textId="77777777" w:rsidR="00A92830" w:rsidRPr="00863595" w:rsidRDefault="00A92830" w:rsidP="00A92830">
      <w:pPr>
        <w:tabs>
          <w:tab w:val="num" w:pos="624"/>
        </w:tabs>
        <w:spacing w:line="276" w:lineRule="auto"/>
        <w:jc w:val="both"/>
        <w:rPr>
          <w:rFonts w:ascii="Arial Narrow" w:hAnsi="Arial Narrow" w:cs="Arial"/>
          <w:sz w:val="24"/>
        </w:rPr>
      </w:pPr>
      <w:r w:rsidRPr="00863595">
        <w:rPr>
          <w:rFonts w:ascii="Arial Narrow" w:hAnsi="Arial Narrow" w:cs="Arial"/>
          <w:sz w:val="24"/>
        </w:rPr>
        <w:t>Ciężkie przedmioty przenoś z zachowaniem norm dźwigania, zasad ergonomii oraz stosuj się do instrukcji wykonywania ręcznych prac transportowych.</w:t>
      </w:r>
    </w:p>
    <w:p w14:paraId="722CB0E0" w14:textId="77777777" w:rsidR="00A92830" w:rsidRPr="00863595" w:rsidRDefault="00A92830" w:rsidP="00A92830">
      <w:pPr>
        <w:tabs>
          <w:tab w:val="num" w:pos="624"/>
        </w:tabs>
        <w:spacing w:line="276" w:lineRule="auto"/>
        <w:jc w:val="both"/>
        <w:rPr>
          <w:rFonts w:ascii="Arial Narrow" w:hAnsi="Arial Narrow" w:cs="Arial"/>
          <w:sz w:val="24"/>
        </w:rPr>
      </w:pPr>
      <w:r w:rsidRPr="00863595">
        <w:rPr>
          <w:rFonts w:ascii="Arial Narrow" w:hAnsi="Arial Narrow" w:cs="Arial"/>
          <w:sz w:val="24"/>
        </w:rPr>
        <w:t>W strefach niebezpiecznych lub na terenie całej budowy stosuj ochrony osobiste.</w:t>
      </w:r>
    </w:p>
    <w:p w14:paraId="378A6974" w14:textId="77777777" w:rsidR="00A92830" w:rsidRPr="00863595" w:rsidRDefault="00A92830" w:rsidP="00A92830">
      <w:pPr>
        <w:pStyle w:val="Nagwek2"/>
        <w:numPr>
          <w:ilvl w:val="2"/>
          <w:numId w:val="117"/>
        </w:numPr>
        <w:spacing w:after="120"/>
        <w:ind w:left="284"/>
        <w:rPr>
          <w:rFonts w:ascii="Arial Narrow" w:hAnsi="Arial Narrow"/>
          <w:kern w:val="32"/>
          <w:sz w:val="24"/>
        </w:rPr>
      </w:pPr>
      <w:bookmarkStart w:id="162" w:name="_Toc158820433"/>
      <w:r w:rsidRPr="00863595">
        <w:rPr>
          <w:rFonts w:ascii="Arial Narrow" w:hAnsi="Arial Narrow"/>
          <w:kern w:val="32"/>
          <w:sz w:val="24"/>
        </w:rPr>
        <w:t>Przed rozpoczęciem pracy:</w:t>
      </w:r>
      <w:bookmarkEnd w:id="162"/>
    </w:p>
    <w:p w14:paraId="53FC4628" w14:textId="77777777" w:rsidR="00A92830" w:rsidRPr="00863595" w:rsidRDefault="00A92830" w:rsidP="00A92830">
      <w:pPr>
        <w:tabs>
          <w:tab w:val="num" w:pos="624"/>
        </w:tabs>
        <w:spacing w:line="276" w:lineRule="auto"/>
        <w:jc w:val="both"/>
        <w:rPr>
          <w:rFonts w:ascii="Arial Narrow" w:hAnsi="Arial Narrow" w:cs="Arial"/>
          <w:sz w:val="24"/>
        </w:rPr>
      </w:pPr>
      <w:r w:rsidRPr="00863595">
        <w:rPr>
          <w:rFonts w:ascii="Arial Narrow" w:hAnsi="Arial Narrow" w:cs="Arial"/>
          <w:sz w:val="24"/>
        </w:rPr>
        <w:t>Przed przystąpieniem do pracy sprawdź czy urządzenia, maszyny są bezpieczne i mogą pracować w pobliżu napowietrznych linii energetycznych, spełniają kryteria bezpieczeństwa.</w:t>
      </w:r>
    </w:p>
    <w:p w14:paraId="101C3D28" w14:textId="77777777" w:rsidR="00A92830" w:rsidRPr="00863595" w:rsidRDefault="00A92830" w:rsidP="00A92830">
      <w:pPr>
        <w:tabs>
          <w:tab w:val="num" w:pos="624"/>
        </w:tabs>
        <w:spacing w:line="276" w:lineRule="auto"/>
        <w:jc w:val="both"/>
        <w:rPr>
          <w:rFonts w:ascii="Arial Narrow" w:hAnsi="Arial Narrow" w:cs="Arial"/>
          <w:sz w:val="24"/>
        </w:rPr>
      </w:pPr>
      <w:r w:rsidRPr="00863595">
        <w:rPr>
          <w:rFonts w:ascii="Arial Narrow" w:hAnsi="Arial Narrow" w:cs="Arial"/>
          <w:sz w:val="24"/>
        </w:rPr>
        <w:t>Teren prowadzenia prac należy wyraźnie oznakować z informacją o niebezpieczeństwie porażenia prądem elektrycznym.</w:t>
      </w:r>
    </w:p>
    <w:p w14:paraId="2662EC18" w14:textId="77777777" w:rsidR="00A92830" w:rsidRPr="00863595" w:rsidRDefault="00A92830" w:rsidP="00A92830">
      <w:pPr>
        <w:tabs>
          <w:tab w:val="num" w:pos="624"/>
        </w:tabs>
        <w:spacing w:line="276" w:lineRule="auto"/>
        <w:jc w:val="both"/>
        <w:rPr>
          <w:rFonts w:ascii="Arial Narrow" w:hAnsi="Arial Narrow" w:cs="Arial"/>
          <w:sz w:val="24"/>
        </w:rPr>
      </w:pPr>
      <w:r w:rsidRPr="00863595">
        <w:rPr>
          <w:rFonts w:ascii="Arial Narrow" w:hAnsi="Arial Narrow" w:cs="Arial"/>
          <w:sz w:val="24"/>
        </w:rPr>
        <w:t>Żurawie samojezdne, koparki i inne urządzenia ruchome, które mogą zbliżyć się na niebezpieczną odległość do linii elektroenergetycznej 220kV, powinny być wyposażone w sygnalizatory napięcia.</w:t>
      </w:r>
    </w:p>
    <w:p w14:paraId="3C080FEA" w14:textId="77777777" w:rsidR="00A92830" w:rsidRPr="00863595" w:rsidRDefault="00A92830" w:rsidP="00A92830">
      <w:pPr>
        <w:tabs>
          <w:tab w:val="num" w:pos="624"/>
        </w:tabs>
        <w:spacing w:line="276" w:lineRule="auto"/>
        <w:jc w:val="both"/>
        <w:rPr>
          <w:rFonts w:ascii="Arial Narrow" w:hAnsi="Arial Narrow" w:cs="Arial"/>
          <w:sz w:val="24"/>
        </w:rPr>
      </w:pPr>
      <w:r w:rsidRPr="00863595">
        <w:rPr>
          <w:rFonts w:ascii="Arial Narrow" w:hAnsi="Arial Narrow" w:cs="Arial"/>
          <w:sz w:val="24"/>
        </w:rPr>
        <w:t>Przygotuj niezbędny sprzęt, narzędzia i pomoce.</w:t>
      </w:r>
    </w:p>
    <w:p w14:paraId="1C574A85" w14:textId="77777777" w:rsidR="00A92830" w:rsidRPr="00863595" w:rsidRDefault="00A92830" w:rsidP="00A92830">
      <w:pPr>
        <w:tabs>
          <w:tab w:val="num" w:pos="624"/>
        </w:tabs>
        <w:spacing w:line="276" w:lineRule="auto"/>
        <w:jc w:val="both"/>
        <w:rPr>
          <w:rFonts w:ascii="Arial Narrow" w:hAnsi="Arial Narrow" w:cs="Arial"/>
          <w:sz w:val="24"/>
        </w:rPr>
      </w:pPr>
      <w:r w:rsidRPr="00863595">
        <w:rPr>
          <w:rFonts w:ascii="Arial Narrow" w:hAnsi="Arial Narrow" w:cs="Arial"/>
          <w:sz w:val="24"/>
        </w:rPr>
        <w:t xml:space="preserve">W razie stwierdzenia jakichkolwiek uszkodzeń czy usterek nie podejmuj pracy. </w:t>
      </w:r>
    </w:p>
    <w:p w14:paraId="5BD280DE" w14:textId="77777777" w:rsidR="00A92830" w:rsidRPr="00863595" w:rsidRDefault="00A92830" w:rsidP="00A92830">
      <w:pPr>
        <w:tabs>
          <w:tab w:val="num" w:pos="624"/>
        </w:tabs>
        <w:spacing w:line="276" w:lineRule="auto"/>
        <w:jc w:val="both"/>
        <w:rPr>
          <w:rFonts w:ascii="Arial Narrow" w:hAnsi="Arial Narrow" w:cs="Arial"/>
          <w:sz w:val="24"/>
        </w:rPr>
      </w:pPr>
      <w:r w:rsidRPr="00863595">
        <w:rPr>
          <w:rFonts w:ascii="Arial Narrow" w:hAnsi="Arial Narrow" w:cs="Arial"/>
          <w:sz w:val="24"/>
        </w:rPr>
        <w:t>Niezwłocznie powiadom o tym swojego bezpośredniego przełożonego w celu szybkiej ich likwidacji.</w:t>
      </w:r>
    </w:p>
    <w:p w14:paraId="35A6B976" w14:textId="77777777" w:rsidR="00A92830" w:rsidRPr="00863595" w:rsidRDefault="00A92830" w:rsidP="00A92830">
      <w:pPr>
        <w:tabs>
          <w:tab w:val="num" w:pos="624"/>
        </w:tabs>
        <w:spacing w:line="276" w:lineRule="auto"/>
        <w:jc w:val="both"/>
        <w:rPr>
          <w:rFonts w:ascii="Arial Narrow" w:hAnsi="Arial Narrow" w:cs="Arial"/>
          <w:sz w:val="24"/>
        </w:rPr>
      </w:pPr>
      <w:r w:rsidRPr="00863595">
        <w:rPr>
          <w:rFonts w:ascii="Arial Narrow" w:hAnsi="Arial Narrow" w:cs="Arial"/>
          <w:sz w:val="24"/>
        </w:rPr>
        <w:t>Dopiero po upewnieniu się, że zostały one usunięte możesz przystąpić do wykonania zadania.</w:t>
      </w:r>
    </w:p>
    <w:p w14:paraId="5825C486" w14:textId="77777777" w:rsidR="00A92830" w:rsidRPr="00863595" w:rsidRDefault="00A92830" w:rsidP="00A92830">
      <w:pPr>
        <w:tabs>
          <w:tab w:val="num" w:pos="624"/>
        </w:tabs>
        <w:spacing w:line="276" w:lineRule="auto"/>
        <w:jc w:val="both"/>
        <w:rPr>
          <w:rFonts w:ascii="Arial Narrow" w:hAnsi="Arial Narrow" w:cs="Arial"/>
          <w:sz w:val="24"/>
        </w:rPr>
      </w:pPr>
      <w:r w:rsidRPr="00863595">
        <w:rPr>
          <w:rFonts w:ascii="Arial Narrow" w:hAnsi="Arial Narrow" w:cs="Arial"/>
          <w:sz w:val="24"/>
        </w:rPr>
        <w:t xml:space="preserve">Zabezpiecz stanowisko pracy. </w:t>
      </w:r>
    </w:p>
    <w:p w14:paraId="3BF12EA8" w14:textId="77777777" w:rsidR="00A92830" w:rsidRPr="00863595" w:rsidRDefault="00A92830" w:rsidP="00A92830">
      <w:pPr>
        <w:tabs>
          <w:tab w:val="num" w:pos="624"/>
        </w:tabs>
        <w:spacing w:line="276" w:lineRule="auto"/>
        <w:jc w:val="both"/>
        <w:rPr>
          <w:rFonts w:ascii="Arial Narrow" w:hAnsi="Arial Narrow" w:cs="Arial"/>
          <w:sz w:val="24"/>
        </w:rPr>
      </w:pPr>
      <w:r w:rsidRPr="00863595">
        <w:rPr>
          <w:rFonts w:ascii="Arial Narrow" w:hAnsi="Arial Narrow" w:cs="Arial"/>
          <w:sz w:val="24"/>
        </w:rPr>
        <w:t xml:space="preserve">Upewnij się, że Twoja praca będzie bezpieczna dla Ciebie i innych. </w:t>
      </w:r>
    </w:p>
    <w:p w14:paraId="2E97C50A" w14:textId="77777777" w:rsidR="00A92830" w:rsidRPr="00863595" w:rsidRDefault="00A92830" w:rsidP="00A92830">
      <w:pPr>
        <w:tabs>
          <w:tab w:val="num" w:pos="624"/>
        </w:tabs>
        <w:spacing w:line="276" w:lineRule="auto"/>
        <w:jc w:val="both"/>
        <w:rPr>
          <w:rFonts w:ascii="Arial Narrow" w:hAnsi="Arial Narrow" w:cs="Arial"/>
          <w:sz w:val="24"/>
        </w:rPr>
      </w:pPr>
      <w:r w:rsidRPr="00863595">
        <w:rPr>
          <w:rFonts w:ascii="Arial Narrow" w:hAnsi="Arial Narrow" w:cs="Arial"/>
          <w:sz w:val="24"/>
        </w:rPr>
        <w:t>Pracę możesz rozpocząć po uprzednim przygotowaniu miejsca pracy oraz dopuszczeniu do pracy przez Nadzór, sprawdzeniu przygotowania miejsca pracy.</w:t>
      </w:r>
    </w:p>
    <w:p w14:paraId="0F6EDA97" w14:textId="77777777" w:rsidR="00A92830" w:rsidRPr="00863595" w:rsidRDefault="00A92830" w:rsidP="00A92830">
      <w:pPr>
        <w:pStyle w:val="Nagwek2"/>
        <w:numPr>
          <w:ilvl w:val="2"/>
          <w:numId w:val="117"/>
        </w:numPr>
        <w:spacing w:after="120"/>
        <w:ind w:left="284"/>
        <w:rPr>
          <w:rFonts w:ascii="Arial Narrow" w:hAnsi="Arial Narrow"/>
          <w:kern w:val="32"/>
          <w:sz w:val="24"/>
        </w:rPr>
      </w:pPr>
      <w:bookmarkStart w:id="163" w:name="_Toc158820434"/>
      <w:r w:rsidRPr="00863595">
        <w:rPr>
          <w:rFonts w:ascii="Arial Narrow" w:hAnsi="Arial Narrow"/>
          <w:kern w:val="32"/>
          <w:sz w:val="24"/>
        </w:rPr>
        <w:lastRenderedPageBreak/>
        <w:t>W czasie pracy:</w:t>
      </w:r>
      <w:bookmarkEnd w:id="163"/>
    </w:p>
    <w:p w14:paraId="2AC4910C" w14:textId="77777777" w:rsidR="00A92830" w:rsidRPr="00863595" w:rsidRDefault="00A92830" w:rsidP="00A92830">
      <w:pPr>
        <w:tabs>
          <w:tab w:val="num" w:pos="624"/>
        </w:tabs>
        <w:spacing w:line="276" w:lineRule="auto"/>
        <w:jc w:val="both"/>
        <w:rPr>
          <w:rFonts w:ascii="Arial Narrow" w:hAnsi="Arial Narrow" w:cs="Arial"/>
          <w:sz w:val="24"/>
        </w:rPr>
      </w:pPr>
      <w:r w:rsidRPr="00863595">
        <w:rPr>
          <w:rFonts w:ascii="Arial Narrow" w:hAnsi="Arial Narrow" w:cs="Arial"/>
          <w:sz w:val="24"/>
        </w:rPr>
        <w:t xml:space="preserve">Prace w warunkach szczególnego zagrożenia dla zdrowia i życia ludzkiego powinny być wykonywane, przez co najmniej dwie osoby, z wyjątkiem prac eksploatacyjnych z zakresu prób i pomiarów, konserwacji i napraw urządzeń i instalacji elektroenergetycznych o napięciu znamionowym do 1 </w:t>
      </w:r>
      <w:proofErr w:type="spellStart"/>
      <w:r w:rsidRPr="00863595">
        <w:rPr>
          <w:rFonts w:ascii="Arial Narrow" w:hAnsi="Arial Narrow" w:cs="Arial"/>
          <w:sz w:val="24"/>
        </w:rPr>
        <w:t>kV</w:t>
      </w:r>
      <w:proofErr w:type="spellEnd"/>
      <w:r w:rsidRPr="00863595">
        <w:rPr>
          <w:rFonts w:ascii="Arial Narrow" w:hAnsi="Arial Narrow" w:cs="Arial"/>
          <w:sz w:val="24"/>
        </w:rPr>
        <w:t>, wykonywanych przez osobę wyznaczoną na stałe do tych prac w obecności pracownika asekurującego, przeszkolonego w udzielaniu pierwszej pomocy.</w:t>
      </w:r>
    </w:p>
    <w:p w14:paraId="51FD4A0E" w14:textId="77777777" w:rsidR="00A92830" w:rsidRPr="00863595" w:rsidRDefault="00A92830" w:rsidP="00A92830">
      <w:pPr>
        <w:tabs>
          <w:tab w:val="num" w:pos="624"/>
        </w:tabs>
        <w:spacing w:line="276" w:lineRule="auto"/>
        <w:jc w:val="both"/>
        <w:rPr>
          <w:rFonts w:ascii="Arial Narrow" w:hAnsi="Arial Narrow" w:cs="Arial"/>
          <w:sz w:val="24"/>
        </w:rPr>
      </w:pPr>
      <w:r w:rsidRPr="00863595">
        <w:rPr>
          <w:rFonts w:ascii="Arial Narrow" w:hAnsi="Arial Narrow" w:cs="Arial"/>
          <w:sz w:val="24"/>
        </w:rPr>
        <w:t>Zachowaj bezpieczną odległość od napowietrznych linii energetycznych również operując przedmiotami.</w:t>
      </w:r>
    </w:p>
    <w:p w14:paraId="7D0EECF9" w14:textId="77777777" w:rsidR="00A92830" w:rsidRPr="00863595" w:rsidRDefault="00A92830" w:rsidP="00A92830">
      <w:pPr>
        <w:tabs>
          <w:tab w:val="num" w:pos="624"/>
        </w:tabs>
        <w:spacing w:line="276" w:lineRule="auto"/>
        <w:jc w:val="both"/>
        <w:rPr>
          <w:rFonts w:ascii="Arial Narrow" w:hAnsi="Arial Narrow" w:cs="Arial"/>
          <w:sz w:val="24"/>
        </w:rPr>
      </w:pPr>
      <w:r w:rsidRPr="00863595">
        <w:rPr>
          <w:rFonts w:ascii="Arial Narrow" w:hAnsi="Arial Narrow" w:cs="Arial"/>
          <w:sz w:val="24"/>
        </w:rPr>
        <w:t>Przestrzegaj Instrukcji Stanowiskowych i Technologicznych.</w:t>
      </w:r>
    </w:p>
    <w:p w14:paraId="40A61042" w14:textId="77777777" w:rsidR="00A92830" w:rsidRPr="00863595" w:rsidRDefault="00A92830" w:rsidP="00A92830">
      <w:pPr>
        <w:tabs>
          <w:tab w:val="num" w:pos="624"/>
        </w:tabs>
        <w:spacing w:line="276" w:lineRule="auto"/>
        <w:jc w:val="both"/>
        <w:rPr>
          <w:rFonts w:ascii="Arial Narrow" w:hAnsi="Arial Narrow" w:cs="Arial"/>
          <w:sz w:val="24"/>
        </w:rPr>
      </w:pPr>
      <w:r w:rsidRPr="00863595">
        <w:rPr>
          <w:rFonts w:ascii="Arial Narrow" w:hAnsi="Arial Narrow" w:cs="Arial"/>
          <w:sz w:val="24"/>
        </w:rPr>
        <w:t xml:space="preserve">Stosuj się do Zasad Bezpieczeństwa i instrukcji prac pod liniami 220 </w:t>
      </w:r>
      <w:proofErr w:type="spellStart"/>
      <w:r w:rsidRPr="00863595">
        <w:rPr>
          <w:rFonts w:ascii="Arial Narrow" w:hAnsi="Arial Narrow" w:cs="Arial"/>
          <w:sz w:val="24"/>
        </w:rPr>
        <w:t>kV</w:t>
      </w:r>
      <w:proofErr w:type="spellEnd"/>
      <w:r w:rsidRPr="00863595">
        <w:rPr>
          <w:rFonts w:ascii="Arial Narrow" w:hAnsi="Arial Narrow" w:cs="Arial"/>
          <w:sz w:val="24"/>
        </w:rPr>
        <w:t>.</w:t>
      </w:r>
    </w:p>
    <w:p w14:paraId="3DCA7AEF" w14:textId="77777777" w:rsidR="00A92830" w:rsidRPr="00863595" w:rsidRDefault="00A92830" w:rsidP="00A92830">
      <w:pPr>
        <w:tabs>
          <w:tab w:val="num" w:pos="624"/>
        </w:tabs>
        <w:spacing w:line="276" w:lineRule="auto"/>
        <w:jc w:val="both"/>
        <w:rPr>
          <w:rFonts w:ascii="Arial Narrow" w:hAnsi="Arial Narrow" w:cs="Arial"/>
          <w:sz w:val="24"/>
        </w:rPr>
      </w:pPr>
      <w:r w:rsidRPr="00863595">
        <w:rPr>
          <w:rFonts w:ascii="Arial Narrow" w:hAnsi="Arial Narrow" w:cs="Arial"/>
          <w:sz w:val="24"/>
        </w:rPr>
        <w:t>Przestrzegaj Dokumentacji Techniczno-Ruchowej i procedur dla urządzeń i instalacji.</w:t>
      </w:r>
    </w:p>
    <w:p w14:paraId="1BDAFD31" w14:textId="77777777" w:rsidR="00A92830" w:rsidRPr="00863595" w:rsidRDefault="00A92830" w:rsidP="00A92830">
      <w:pPr>
        <w:tabs>
          <w:tab w:val="num" w:pos="624"/>
        </w:tabs>
        <w:spacing w:line="276" w:lineRule="auto"/>
        <w:jc w:val="both"/>
        <w:rPr>
          <w:rFonts w:ascii="Arial Narrow" w:hAnsi="Arial Narrow" w:cs="Arial"/>
          <w:sz w:val="24"/>
        </w:rPr>
      </w:pPr>
      <w:r w:rsidRPr="00863595">
        <w:rPr>
          <w:rFonts w:ascii="Arial Narrow" w:hAnsi="Arial Narrow" w:cs="Arial"/>
          <w:sz w:val="24"/>
        </w:rPr>
        <w:t>Wypełniaj polecenia i wskazówki przełożonych.</w:t>
      </w:r>
    </w:p>
    <w:p w14:paraId="3B2FF686" w14:textId="77777777" w:rsidR="00A92830" w:rsidRPr="00863595" w:rsidRDefault="00A92830" w:rsidP="00A92830">
      <w:pPr>
        <w:tabs>
          <w:tab w:val="num" w:pos="624"/>
        </w:tabs>
        <w:spacing w:line="276" w:lineRule="auto"/>
        <w:jc w:val="both"/>
        <w:rPr>
          <w:rFonts w:ascii="Arial Narrow" w:hAnsi="Arial Narrow" w:cs="Arial"/>
          <w:sz w:val="24"/>
        </w:rPr>
      </w:pPr>
      <w:r w:rsidRPr="00863595">
        <w:rPr>
          <w:rFonts w:ascii="Arial Narrow" w:hAnsi="Arial Narrow" w:cs="Arial"/>
          <w:sz w:val="24"/>
        </w:rPr>
        <w:t>Używaj sprawnego i właściwego sprzętu oraz zabezpieczeń podczas pracy.</w:t>
      </w:r>
    </w:p>
    <w:p w14:paraId="3A115596" w14:textId="77777777" w:rsidR="00A92830" w:rsidRPr="00863595" w:rsidRDefault="00A92830" w:rsidP="00A92830">
      <w:pPr>
        <w:tabs>
          <w:tab w:val="num" w:pos="624"/>
        </w:tabs>
        <w:spacing w:line="276" w:lineRule="auto"/>
        <w:jc w:val="both"/>
        <w:rPr>
          <w:rFonts w:ascii="Arial Narrow" w:hAnsi="Arial Narrow" w:cs="Arial"/>
          <w:sz w:val="24"/>
        </w:rPr>
      </w:pPr>
      <w:r w:rsidRPr="00863595">
        <w:rPr>
          <w:rFonts w:ascii="Arial Narrow" w:hAnsi="Arial Narrow" w:cs="Arial"/>
          <w:sz w:val="24"/>
        </w:rPr>
        <w:t>Podczas wykonywania pracy koncentruj całą swoją uwagę wyłącznie na czynnościach wykonywanych. Pracuj z szybkością odpowiadającą Twojemu naturalnemu rytmowi pracy.</w:t>
      </w:r>
    </w:p>
    <w:p w14:paraId="460D2C57" w14:textId="77777777" w:rsidR="00A92830" w:rsidRPr="00863595" w:rsidRDefault="00A92830" w:rsidP="00A92830">
      <w:pPr>
        <w:tabs>
          <w:tab w:val="num" w:pos="624"/>
        </w:tabs>
        <w:spacing w:line="276" w:lineRule="auto"/>
        <w:jc w:val="both"/>
        <w:rPr>
          <w:rFonts w:ascii="Arial Narrow" w:hAnsi="Arial Narrow" w:cs="Arial"/>
          <w:sz w:val="24"/>
        </w:rPr>
      </w:pPr>
      <w:r w:rsidRPr="00863595">
        <w:rPr>
          <w:rFonts w:ascii="Arial Narrow" w:hAnsi="Arial Narrow" w:cs="Arial"/>
          <w:sz w:val="24"/>
        </w:rPr>
        <w:t>Wykonuj tylko prace zlecone przez bezpośredniego przełożonego.</w:t>
      </w:r>
    </w:p>
    <w:p w14:paraId="026ADF13" w14:textId="77777777" w:rsidR="00A92830" w:rsidRPr="00863595" w:rsidRDefault="00A92830" w:rsidP="00A92830">
      <w:pPr>
        <w:tabs>
          <w:tab w:val="num" w:pos="624"/>
        </w:tabs>
        <w:spacing w:line="276" w:lineRule="auto"/>
        <w:jc w:val="both"/>
        <w:rPr>
          <w:rFonts w:ascii="Arial Narrow" w:hAnsi="Arial Narrow" w:cs="Arial"/>
          <w:sz w:val="24"/>
        </w:rPr>
      </w:pPr>
      <w:r w:rsidRPr="00863595">
        <w:rPr>
          <w:rFonts w:ascii="Arial Narrow" w:hAnsi="Arial Narrow" w:cs="Arial"/>
          <w:sz w:val="24"/>
        </w:rPr>
        <w:t>Zachowaj ład i porządek na stanowisku pracy.</w:t>
      </w:r>
    </w:p>
    <w:p w14:paraId="58FC8ABB" w14:textId="77777777" w:rsidR="00A92830" w:rsidRPr="00863595" w:rsidRDefault="00A92830" w:rsidP="00A92830">
      <w:pPr>
        <w:tabs>
          <w:tab w:val="num" w:pos="624"/>
        </w:tabs>
        <w:spacing w:line="276" w:lineRule="auto"/>
        <w:jc w:val="both"/>
        <w:rPr>
          <w:rFonts w:ascii="Arial Narrow" w:hAnsi="Arial Narrow" w:cs="Arial"/>
          <w:sz w:val="24"/>
        </w:rPr>
      </w:pPr>
      <w:r w:rsidRPr="00863595">
        <w:rPr>
          <w:rFonts w:ascii="Arial Narrow" w:hAnsi="Arial Narrow" w:cs="Arial"/>
          <w:sz w:val="24"/>
        </w:rPr>
        <w:t>Każdy wypadek przy pracy zgłaszaj swojemu przełożonemu, a stanowisko pracy pozostaw w takim stanie, w jakim zdarzył się wypadek.</w:t>
      </w:r>
    </w:p>
    <w:p w14:paraId="6B6315EE" w14:textId="77777777" w:rsidR="00A92830" w:rsidRPr="00863595" w:rsidRDefault="00A92830" w:rsidP="00A92830">
      <w:pPr>
        <w:pStyle w:val="Nagwek2"/>
        <w:numPr>
          <w:ilvl w:val="2"/>
          <w:numId w:val="117"/>
        </w:numPr>
        <w:spacing w:after="120"/>
        <w:ind w:left="284"/>
        <w:rPr>
          <w:rFonts w:ascii="Arial Narrow" w:hAnsi="Arial Narrow"/>
          <w:kern w:val="32"/>
          <w:sz w:val="24"/>
        </w:rPr>
      </w:pPr>
      <w:bookmarkStart w:id="164" w:name="_Toc158820435"/>
      <w:r w:rsidRPr="00863595">
        <w:rPr>
          <w:rFonts w:ascii="Arial Narrow" w:hAnsi="Arial Narrow"/>
          <w:kern w:val="32"/>
          <w:sz w:val="24"/>
        </w:rPr>
        <w:t>Nie wolno ci:</w:t>
      </w:r>
      <w:bookmarkEnd w:id="164"/>
    </w:p>
    <w:p w14:paraId="534D2ED1" w14:textId="77777777" w:rsidR="00A92830" w:rsidRPr="00863595" w:rsidRDefault="00A92830" w:rsidP="00A92830">
      <w:pPr>
        <w:tabs>
          <w:tab w:val="num" w:pos="624"/>
        </w:tabs>
        <w:spacing w:line="276" w:lineRule="auto"/>
        <w:jc w:val="both"/>
        <w:rPr>
          <w:rFonts w:ascii="Arial Narrow" w:hAnsi="Arial Narrow" w:cs="Arial"/>
          <w:sz w:val="24"/>
        </w:rPr>
      </w:pPr>
      <w:r w:rsidRPr="00863595">
        <w:rPr>
          <w:rFonts w:ascii="Arial Narrow" w:hAnsi="Arial Narrow" w:cs="Arial"/>
          <w:sz w:val="24"/>
        </w:rPr>
        <w:t>Powodować zagrożenia dla siebie i innych (np. zbliżanie się do przewodów wysokiego napięcia na odległość mniejszą niż określona w instrukcji)</w:t>
      </w:r>
    </w:p>
    <w:p w14:paraId="5309DC5E" w14:textId="77777777" w:rsidR="00A92830" w:rsidRPr="00863595" w:rsidRDefault="00A92830" w:rsidP="00A92830">
      <w:pPr>
        <w:tabs>
          <w:tab w:val="num" w:pos="624"/>
        </w:tabs>
        <w:spacing w:line="276" w:lineRule="auto"/>
        <w:jc w:val="both"/>
        <w:rPr>
          <w:rFonts w:ascii="Arial Narrow" w:hAnsi="Arial Narrow" w:cs="Arial"/>
          <w:sz w:val="24"/>
        </w:rPr>
      </w:pPr>
      <w:r w:rsidRPr="00863595">
        <w:rPr>
          <w:rFonts w:ascii="Arial Narrow" w:hAnsi="Arial Narrow" w:cs="Arial"/>
          <w:sz w:val="24"/>
        </w:rPr>
        <w:t>Przebywać i dopuszczać do stref bezpośredniego oznakowanego zagrożenia inne osoby w czasie pracy bez zgody i nadzoru przełożonego.</w:t>
      </w:r>
    </w:p>
    <w:p w14:paraId="3C57F730" w14:textId="77777777" w:rsidR="00A92830" w:rsidRPr="00863595" w:rsidRDefault="00A92830" w:rsidP="00A92830">
      <w:pPr>
        <w:tabs>
          <w:tab w:val="num" w:pos="624"/>
        </w:tabs>
        <w:spacing w:line="276" w:lineRule="auto"/>
        <w:jc w:val="both"/>
        <w:rPr>
          <w:rFonts w:ascii="Arial Narrow" w:hAnsi="Arial Narrow" w:cs="Arial"/>
          <w:sz w:val="24"/>
        </w:rPr>
      </w:pPr>
      <w:r w:rsidRPr="00863595">
        <w:rPr>
          <w:rFonts w:ascii="Arial Narrow" w:hAnsi="Arial Narrow" w:cs="Arial"/>
          <w:sz w:val="24"/>
        </w:rPr>
        <w:t xml:space="preserve">Używać sprzętu niezgodnie z przeznaczeniem. </w:t>
      </w:r>
    </w:p>
    <w:p w14:paraId="15B2BBA4" w14:textId="77777777" w:rsidR="00A92830" w:rsidRPr="00863595" w:rsidRDefault="00A92830" w:rsidP="00A92830">
      <w:pPr>
        <w:tabs>
          <w:tab w:val="num" w:pos="624"/>
        </w:tabs>
        <w:spacing w:line="276" w:lineRule="auto"/>
        <w:jc w:val="both"/>
        <w:rPr>
          <w:rFonts w:ascii="Arial Narrow" w:hAnsi="Arial Narrow" w:cs="Arial"/>
          <w:sz w:val="24"/>
        </w:rPr>
      </w:pPr>
      <w:r w:rsidRPr="00863595">
        <w:rPr>
          <w:rFonts w:ascii="Arial Narrow" w:hAnsi="Arial Narrow" w:cs="Arial"/>
          <w:sz w:val="24"/>
        </w:rPr>
        <w:t>Prowadzić przewodów instalacji elektrycznej w sposób prowizoryczny, bez zabezpieczenia przed uszkodzeniami mechanicznymi.</w:t>
      </w:r>
    </w:p>
    <w:p w14:paraId="04D535D5" w14:textId="77777777" w:rsidR="00A92830" w:rsidRPr="00863595" w:rsidRDefault="00A92830" w:rsidP="00A92830">
      <w:pPr>
        <w:tabs>
          <w:tab w:val="num" w:pos="624"/>
        </w:tabs>
        <w:spacing w:line="276" w:lineRule="auto"/>
        <w:jc w:val="both"/>
        <w:rPr>
          <w:rFonts w:ascii="Arial Narrow" w:hAnsi="Arial Narrow" w:cs="Arial"/>
          <w:sz w:val="24"/>
        </w:rPr>
      </w:pPr>
      <w:r w:rsidRPr="00863595">
        <w:rPr>
          <w:rFonts w:ascii="Arial Narrow" w:hAnsi="Arial Narrow" w:cs="Arial"/>
          <w:sz w:val="24"/>
        </w:rPr>
        <w:t>Operować sprzętem przy napowietrznych liniach energetycznych w odległości mniejszej niż określona w instrukcji i przepisach.</w:t>
      </w:r>
    </w:p>
    <w:p w14:paraId="027EE926" w14:textId="77777777" w:rsidR="00A92830" w:rsidRPr="00863595" w:rsidRDefault="00A92830" w:rsidP="00A92830">
      <w:pPr>
        <w:pStyle w:val="Nagwek2"/>
        <w:numPr>
          <w:ilvl w:val="2"/>
          <w:numId w:val="117"/>
        </w:numPr>
        <w:spacing w:after="120"/>
        <w:ind w:left="284"/>
        <w:rPr>
          <w:rFonts w:ascii="Arial Narrow" w:hAnsi="Arial Narrow"/>
          <w:kern w:val="32"/>
          <w:sz w:val="24"/>
        </w:rPr>
      </w:pPr>
      <w:bookmarkStart w:id="165" w:name="_Toc158820436"/>
      <w:r w:rsidRPr="00863595">
        <w:rPr>
          <w:rFonts w:ascii="Arial Narrow" w:hAnsi="Arial Narrow"/>
          <w:kern w:val="32"/>
          <w:sz w:val="24"/>
        </w:rPr>
        <w:t>Po zakończeniu pracy:</w:t>
      </w:r>
      <w:bookmarkEnd w:id="165"/>
    </w:p>
    <w:p w14:paraId="59C31631" w14:textId="77777777" w:rsidR="00A92830" w:rsidRPr="00863595" w:rsidRDefault="00A92830" w:rsidP="00A92830">
      <w:pPr>
        <w:tabs>
          <w:tab w:val="num" w:pos="624"/>
        </w:tabs>
        <w:spacing w:line="276" w:lineRule="auto"/>
        <w:jc w:val="both"/>
        <w:rPr>
          <w:rFonts w:ascii="Arial Narrow" w:hAnsi="Arial Narrow" w:cs="Arial"/>
          <w:sz w:val="24"/>
        </w:rPr>
      </w:pPr>
      <w:r w:rsidRPr="00863595">
        <w:rPr>
          <w:rFonts w:ascii="Arial Narrow" w:hAnsi="Arial Narrow" w:cs="Arial"/>
          <w:sz w:val="24"/>
        </w:rPr>
        <w:t>Zatrzymaj obsługiwaną maszynę i inne urządzenia lub przekaż je kolejnej zmianie.</w:t>
      </w:r>
    </w:p>
    <w:p w14:paraId="2C374945" w14:textId="77777777" w:rsidR="00A92830" w:rsidRPr="00863595" w:rsidRDefault="00A92830" w:rsidP="00A92830">
      <w:pPr>
        <w:tabs>
          <w:tab w:val="num" w:pos="624"/>
        </w:tabs>
        <w:spacing w:line="276" w:lineRule="auto"/>
        <w:jc w:val="both"/>
        <w:rPr>
          <w:rFonts w:ascii="Arial Narrow" w:hAnsi="Arial Narrow" w:cs="Arial"/>
          <w:sz w:val="24"/>
        </w:rPr>
      </w:pPr>
      <w:r w:rsidRPr="00863595">
        <w:rPr>
          <w:rFonts w:ascii="Arial Narrow" w:hAnsi="Arial Narrow" w:cs="Arial"/>
          <w:sz w:val="24"/>
        </w:rPr>
        <w:t xml:space="preserve">Upewnij się, że pozostawione stanowisko i urządzenia nie stworzą żadnych zagrożeń dla otoczenia, znajdują się w bezpiecznej odległości od linii 220 </w:t>
      </w:r>
      <w:proofErr w:type="spellStart"/>
      <w:r w:rsidRPr="00863595">
        <w:rPr>
          <w:rFonts w:ascii="Arial Narrow" w:hAnsi="Arial Narrow" w:cs="Arial"/>
          <w:sz w:val="24"/>
        </w:rPr>
        <w:t>kW.</w:t>
      </w:r>
      <w:proofErr w:type="spellEnd"/>
    </w:p>
    <w:p w14:paraId="6002A306" w14:textId="77777777" w:rsidR="00A92830" w:rsidRPr="00863595" w:rsidRDefault="00A92830" w:rsidP="00A92830">
      <w:pPr>
        <w:tabs>
          <w:tab w:val="num" w:pos="624"/>
        </w:tabs>
        <w:spacing w:line="276" w:lineRule="auto"/>
        <w:jc w:val="both"/>
        <w:rPr>
          <w:rFonts w:ascii="Arial Narrow" w:hAnsi="Arial Narrow" w:cs="Arial"/>
          <w:sz w:val="24"/>
        </w:rPr>
      </w:pPr>
      <w:r w:rsidRPr="00863595">
        <w:rPr>
          <w:rFonts w:ascii="Arial Narrow" w:hAnsi="Arial Narrow" w:cs="Arial"/>
          <w:sz w:val="24"/>
        </w:rPr>
        <w:t>Uporządkuj sprzęt i stanowisko.</w:t>
      </w:r>
    </w:p>
    <w:p w14:paraId="6034F78B" w14:textId="77777777" w:rsidR="00A92830" w:rsidRPr="00863595" w:rsidRDefault="00A92830" w:rsidP="00A92830">
      <w:pPr>
        <w:pStyle w:val="Nagwek2"/>
        <w:numPr>
          <w:ilvl w:val="2"/>
          <w:numId w:val="117"/>
        </w:numPr>
        <w:spacing w:after="120"/>
        <w:ind w:left="284"/>
        <w:rPr>
          <w:rFonts w:ascii="Arial Narrow" w:hAnsi="Arial Narrow"/>
          <w:kern w:val="32"/>
          <w:sz w:val="24"/>
        </w:rPr>
      </w:pPr>
      <w:bookmarkStart w:id="166" w:name="_Toc158820437"/>
      <w:r w:rsidRPr="00863595">
        <w:rPr>
          <w:rFonts w:ascii="Arial Narrow" w:hAnsi="Arial Narrow"/>
          <w:kern w:val="32"/>
          <w:sz w:val="24"/>
        </w:rPr>
        <w:t>W czasie awarii lub wypadku:</w:t>
      </w:r>
      <w:bookmarkEnd w:id="166"/>
    </w:p>
    <w:p w14:paraId="6B096B95" w14:textId="77777777" w:rsidR="00A92830" w:rsidRPr="00863595" w:rsidRDefault="00A92830" w:rsidP="00A92830">
      <w:pPr>
        <w:tabs>
          <w:tab w:val="num" w:pos="624"/>
        </w:tabs>
        <w:spacing w:line="276" w:lineRule="auto"/>
        <w:jc w:val="both"/>
        <w:rPr>
          <w:rFonts w:ascii="Arial Narrow" w:hAnsi="Arial Narrow" w:cs="Arial"/>
          <w:sz w:val="24"/>
        </w:rPr>
      </w:pPr>
      <w:r w:rsidRPr="00863595">
        <w:rPr>
          <w:rFonts w:ascii="Arial Narrow" w:hAnsi="Arial Narrow" w:cs="Arial"/>
          <w:sz w:val="24"/>
        </w:rPr>
        <w:t>Nie wolno dotykać porażonego mającego styczność z nieizolowanym przewodem do czasu potwierdzenia przez nadzorującego, że linia jest wyłączona, gdyż samemu możesz ulec porażeniu.</w:t>
      </w:r>
    </w:p>
    <w:p w14:paraId="63711608" w14:textId="77777777" w:rsidR="00A92830" w:rsidRPr="00863595" w:rsidRDefault="00A92830" w:rsidP="00A92830">
      <w:pPr>
        <w:tabs>
          <w:tab w:val="num" w:pos="624"/>
        </w:tabs>
        <w:spacing w:line="276" w:lineRule="auto"/>
        <w:jc w:val="both"/>
        <w:rPr>
          <w:rFonts w:ascii="Arial Narrow" w:hAnsi="Arial Narrow" w:cs="Arial"/>
          <w:sz w:val="24"/>
        </w:rPr>
      </w:pPr>
      <w:r w:rsidRPr="00863595">
        <w:rPr>
          <w:rFonts w:ascii="Arial Narrow" w:hAnsi="Arial Narrow" w:cs="Arial"/>
          <w:sz w:val="24"/>
        </w:rPr>
        <w:t>Zachowaj odległość minimum 6,8 metra od przewodu czynnego, zaczekaj na specjalistyczne służby ratownicze, nie zbliżaj się do przewodów lub porażonego na mniejszą odległość niż do przewodów czynnych tzn. na odległość mniejszą niż 6,8 metra.</w:t>
      </w:r>
    </w:p>
    <w:p w14:paraId="0467281F" w14:textId="77777777" w:rsidR="00A92830" w:rsidRPr="00863595" w:rsidRDefault="00A92830" w:rsidP="00A92830">
      <w:pPr>
        <w:tabs>
          <w:tab w:val="num" w:pos="624"/>
        </w:tabs>
        <w:spacing w:line="276" w:lineRule="auto"/>
        <w:jc w:val="both"/>
        <w:rPr>
          <w:rFonts w:ascii="Arial Narrow" w:hAnsi="Arial Narrow" w:cs="Arial"/>
          <w:sz w:val="24"/>
        </w:rPr>
      </w:pPr>
      <w:r w:rsidRPr="00863595">
        <w:rPr>
          <w:rFonts w:ascii="Arial Narrow" w:hAnsi="Arial Narrow" w:cs="Arial"/>
          <w:sz w:val="24"/>
        </w:rPr>
        <w:t xml:space="preserve">Po odizolowaniu i uwolnieniu porażonego spod napięcia, w zależności od jego stanu, podejmij odpowiednie czynności, pamiętając, że w każdym przypadku należy wezwać lekarza. Gdy poszkodowany jest nieprzytomny przenieś go w ciepłe, suche miejsce i staraj się ocucić. </w:t>
      </w:r>
    </w:p>
    <w:p w14:paraId="047AE05E" w14:textId="77777777" w:rsidR="00A92830" w:rsidRPr="00863595" w:rsidRDefault="00A92830" w:rsidP="00A92830">
      <w:pPr>
        <w:tabs>
          <w:tab w:val="num" w:pos="624"/>
        </w:tabs>
        <w:spacing w:line="276" w:lineRule="auto"/>
        <w:jc w:val="both"/>
        <w:rPr>
          <w:rFonts w:ascii="Arial Narrow" w:hAnsi="Arial Narrow" w:cs="Arial"/>
          <w:sz w:val="24"/>
        </w:rPr>
      </w:pPr>
      <w:r w:rsidRPr="00863595">
        <w:rPr>
          <w:rFonts w:ascii="Arial Narrow" w:hAnsi="Arial Narrow" w:cs="Arial"/>
          <w:sz w:val="24"/>
        </w:rPr>
        <w:lastRenderedPageBreak/>
        <w:t>Wyjdź ze strefy zagrożenia lub usuń z niej innych, oznacz miejsce niebezpieczne.</w:t>
      </w:r>
    </w:p>
    <w:p w14:paraId="78FE24FA" w14:textId="77777777" w:rsidR="00A92830" w:rsidRPr="00863595" w:rsidRDefault="00A92830" w:rsidP="00A92830">
      <w:pPr>
        <w:tabs>
          <w:tab w:val="num" w:pos="624"/>
        </w:tabs>
        <w:spacing w:line="276" w:lineRule="auto"/>
        <w:jc w:val="both"/>
        <w:rPr>
          <w:rFonts w:ascii="Arial Narrow" w:hAnsi="Arial Narrow" w:cs="Arial"/>
          <w:sz w:val="24"/>
        </w:rPr>
      </w:pPr>
      <w:r w:rsidRPr="00863595">
        <w:rPr>
          <w:rFonts w:ascii="Arial Narrow" w:hAnsi="Arial Narrow" w:cs="Arial"/>
          <w:sz w:val="24"/>
        </w:rPr>
        <w:t>Wezwij pomoc i ostrzeż innych o zagrożeniu.</w:t>
      </w:r>
    </w:p>
    <w:p w14:paraId="48DD78D1" w14:textId="77777777" w:rsidR="00A92830" w:rsidRPr="00863595" w:rsidRDefault="00A92830" w:rsidP="00A92830">
      <w:pPr>
        <w:tabs>
          <w:tab w:val="num" w:pos="624"/>
        </w:tabs>
        <w:spacing w:line="276" w:lineRule="auto"/>
        <w:jc w:val="both"/>
        <w:rPr>
          <w:rFonts w:ascii="Arial Narrow" w:hAnsi="Arial Narrow" w:cs="Arial"/>
          <w:sz w:val="24"/>
        </w:rPr>
      </w:pPr>
      <w:r w:rsidRPr="00863595">
        <w:rPr>
          <w:rFonts w:ascii="Arial Narrow" w:hAnsi="Arial Narrow" w:cs="Arial"/>
          <w:sz w:val="24"/>
        </w:rPr>
        <w:t>Minimalizuj skutki awarii, wypadku lub zagrożenia dbając przede wszystkim o bezpieczeństwo pracowników będących w strefie zagrożenia, awarii lub wypadku!!!</w:t>
      </w:r>
    </w:p>
    <w:p w14:paraId="7370B646" w14:textId="77777777" w:rsidR="00A92830" w:rsidRPr="00863595" w:rsidRDefault="00A92830" w:rsidP="00A92830">
      <w:pPr>
        <w:tabs>
          <w:tab w:val="num" w:pos="624"/>
        </w:tabs>
        <w:spacing w:line="276" w:lineRule="auto"/>
        <w:jc w:val="both"/>
        <w:rPr>
          <w:rFonts w:ascii="Arial Narrow" w:hAnsi="Arial Narrow" w:cs="Arial"/>
          <w:sz w:val="24"/>
        </w:rPr>
      </w:pPr>
      <w:r w:rsidRPr="00863595">
        <w:rPr>
          <w:rFonts w:ascii="Arial Narrow" w:hAnsi="Arial Narrow" w:cs="Arial"/>
          <w:sz w:val="24"/>
        </w:rPr>
        <w:t>Zgłoś przełożonemu fakt wypadku lub awarii.</w:t>
      </w:r>
    </w:p>
    <w:p w14:paraId="460D9F27" w14:textId="77777777" w:rsidR="00A92830" w:rsidRPr="00863595" w:rsidRDefault="00A92830" w:rsidP="00A92830">
      <w:pPr>
        <w:tabs>
          <w:tab w:val="num" w:pos="624"/>
        </w:tabs>
        <w:spacing w:line="276" w:lineRule="auto"/>
        <w:jc w:val="both"/>
        <w:rPr>
          <w:rFonts w:ascii="Arial Narrow" w:hAnsi="Arial Narrow" w:cs="Arial"/>
          <w:sz w:val="24"/>
        </w:rPr>
      </w:pPr>
      <w:r w:rsidRPr="00863595">
        <w:rPr>
          <w:rFonts w:ascii="Arial Narrow" w:hAnsi="Arial Narrow" w:cs="Arial"/>
          <w:sz w:val="24"/>
        </w:rPr>
        <w:t>Po wypadku do pracy na stanowisku dopuszcza bezpośredni przełożony.</w:t>
      </w:r>
    </w:p>
    <w:p w14:paraId="139F8199" w14:textId="77777777" w:rsidR="00A92830" w:rsidRPr="00863595" w:rsidRDefault="00A92830" w:rsidP="00A92830">
      <w:pPr>
        <w:pStyle w:val="Nagwek2"/>
        <w:numPr>
          <w:ilvl w:val="2"/>
          <w:numId w:val="117"/>
        </w:numPr>
        <w:spacing w:after="120"/>
        <w:ind w:left="284"/>
        <w:rPr>
          <w:rFonts w:ascii="Arial Narrow" w:hAnsi="Arial Narrow"/>
          <w:kern w:val="32"/>
          <w:sz w:val="24"/>
        </w:rPr>
      </w:pPr>
      <w:bookmarkStart w:id="167" w:name="_Toc158820438"/>
      <w:r w:rsidRPr="00863595">
        <w:rPr>
          <w:rFonts w:ascii="Arial Narrow" w:hAnsi="Arial Narrow"/>
          <w:kern w:val="32"/>
          <w:sz w:val="24"/>
        </w:rPr>
        <w:t>Instruktaż pracowników przed przystąpieniem do realizacji robót szczególnie niebezpiecznych</w:t>
      </w:r>
      <w:bookmarkEnd w:id="167"/>
    </w:p>
    <w:p w14:paraId="693B89AB" w14:textId="77777777" w:rsidR="00A92830" w:rsidRPr="00863595" w:rsidRDefault="00A92830" w:rsidP="00A92830">
      <w:pPr>
        <w:widowControl w:val="0"/>
        <w:numPr>
          <w:ilvl w:val="0"/>
          <w:numId w:val="118"/>
        </w:numPr>
        <w:tabs>
          <w:tab w:val="num" w:pos="480"/>
          <w:tab w:val="left" w:pos="3744"/>
        </w:tabs>
        <w:suppressAutoHyphens/>
        <w:spacing w:line="276" w:lineRule="auto"/>
        <w:ind w:left="0" w:firstLine="0"/>
        <w:jc w:val="both"/>
        <w:rPr>
          <w:rFonts w:ascii="Arial Narrow" w:hAnsi="Arial Narrow" w:cs="Arial"/>
          <w:sz w:val="24"/>
        </w:rPr>
      </w:pPr>
      <w:r w:rsidRPr="00863595">
        <w:rPr>
          <w:rFonts w:ascii="Arial Narrow" w:hAnsi="Arial Narrow" w:cs="Arial"/>
          <w:sz w:val="24"/>
        </w:rPr>
        <w:t>Szkolenie pracowników w zakresie bhp,</w:t>
      </w:r>
    </w:p>
    <w:p w14:paraId="2C1D6314" w14:textId="77777777" w:rsidR="00A92830" w:rsidRPr="00863595" w:rsidRDefault="00A92830" w:rsidP="00A92830">
      <w:pPr>
        <w:widowControl w:val="0"/>
        <w:numPr>
          <w:ilvl w:val="0"/>
          <w:numId w:val="118"/>
        </w:numPr>
        <w:tabs>
          <w:tab w:val="num" w:pos="480"/>
          <w:tab w:val="left" w:pos="3744"/>
        </w:tabs>
        <w:suppressAutoHyphens/>
        <w:spacing w:line="276" w:lineRule="auto"/>
        <w:ind w:left="0" w:firstLine="0"/>
        <w:jc w:val="both"/>
        <w:rPr>
          <w:rFonts w:ascii="Arial Narrow" w:hAnsi="Arial Narrow" w:cs="Arial"/>
          <w:sz w:val="24"/>
        </w:rPr>
      </w:pPr>
      <w:r w:rsidRPr="00863595">
        <w:rPr>
          <w:rFonts w:ascii="Arial Narrow" w:hAnsi="Arial Narrow" w:cs="Arial"/>
          <w:sz w:val="24"/>
        </w:rPr>
        <w:t>Zasady postępowania w przypadku wystąpienia zagrożenia,</w:t>
      </w:r>
    </w:p>
    <w:p w14:paraId="7E6EB6B3" w14:textId="77777777" w:rsidR="00A92830" w:rsidRPr="00863595" w:rsidRDefault="00A92830" w:rsidP="00A92830">
      <w:pPr>
        <w:widowControl w:val="0"/>
        <w:numPr>
          <w:ilvl w:val="0"/>
          <w:numId w:val="118"/>
        </w:numPr>
        <w:tabs>
          <w:tab w:val="num" w:pos="480"/>
          <w:tab w:val="left" w:pos="3744"/>
        </w:tabs>
        <w:suppressAutoHyphens/>
        <w:spacing w:line="276" w:lineRule="auto"/>
        <w:ind w:left="0" w:firstLine="0"/>
        <w:jc w:val="both"/>
        <w:rPr>
          <w:rFonts w:ascii="Arial Narrow" w:hAnsi="Arial Narrow" w:cs="Arial"/>
          <w:sz w:val="24"/>
        </w:rPr>
      </w:pPr>
      <w:r w:rsidRPr="00863595">
        <w:rPr>
          <w:rFonts w:ascii="Arial Narrow" w:hAnsi="Arial Narrow" w:cs="Arial"/>
          <w:sz w:val="24"/>
        </w:rPr>
        <w:t>Zasady bezpośredniego nadzoru nad pracami szczególnie niebezpiecznymi przez wyznaczone w tym celu osoby,</w:t>
      </w:r>
    </w:p>
    <w:p w14:paraId="7863F952" w14:textId="77777777" w:rsidR="00A92830" w:rsidRPr="00863595" w:rsidRDefault="00A92830" w:rsidP="00A92830">
      <w:pPr>
        <w:widowControl w:val="0"/>
        <w:numPr>
          <w:ilvl w:val="0"/>
          <w:numId w:val="118"/>
        </w:numPr>
        <w:tabs>
          <w:tab w:val="num" w:pos="480"/>
          <w:tab w:val="left" w:pos="3744"/>
        </w:tabs>
        <w:suppressAutoHyphens/>
        <w:spacing w:line="276" w:lineRule="auto"/>
        <w:ind w:left="0" w:firstLine="0"/>
        <w:jc w:val="both"/>
        <w:rPr>
          <w:rFonts w:ascii="Arial Narrow" w:hAnsi="Arial Narrow" w:cs="Arial"/>
          <w:sz w:val="24"/>
        </w:rPr>
      </w:pPr>
      <w:r w:rsidRPr="00863595">
        <w:rPr>
          <w:rFonts w:ascii="Arial Narrow" w:hAnsi="Arial Narrow" w:cs="Arial"/>
          <w:sz w:val="24"/>
        </w:rPr>
        <w:t>Zasady stosowania przez pracowników środków ochrony indywidualnej oraz odzieży i obuwia roboczego.</w:t>
      </w:r>
    </w:p>
    <w:p w14:paraId="2E60A837"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Szkolenia w dziedzinie bezpieczeństwa i higieny pracy dla pracowników zatrudnionych na stanowiskach robotniczych, przeprowadza się, jako:</w:t>
      </w:r>
    </w:p>
    <w:p w14:paraId="4D220F56" w14:textId="77777777" w:rsidR="00A92830" w:rsidRPr="00863595" w:rsidRDefault="00A92830" w:rsidP="00A92830">
      <w:pPr>
        <w:widowControl w:val="0"/>
        <w:numPr>
          <w:ilvl w:val="0"/>
          <w:numId w:val="118"/>
        </w:numPr>
        <w:tabs>
          <w:tab w:val="num" w:pos="480"/>
          <w:tab w:val="left" w:pos="3744"/>
        </w:tabs>
        <w:suppressAutoHyphens/>
        <w:spacing w:line="276" w:lineRule="auto"/>
        <w:ind w:left="0" w:firstLine="0"/>
        <w:jc w:val="both"/>
        <w:rPr>
          <w:rFonts w:ascii="Arial Narrow" w:hAnsi="Arial Narrow" w:cs="Arial"/>
          <w:sz w:val="24"/>
        </w:rPr>
      </w:pPr>
      <w:r w:rsidRPr="00863595">
        <w:rPr>
          <w:rFonts w:ascii="Arial Narrow" w:hAnsi="Arial Narrow" w:cs="Arial"/>
          <w:sz w:val="24"/>
        </w:rPr>
        <w:t>Szkolenie wstępne,</w:t>
      </w:r>
    </w:p>
    <w:p w14:paraId="2EB3296A" w14:textId="77777777" w:rsidR="00A92830" w:rsidRPr="00863595" w:rsidRDefault="00A92830" w:rsidP="00A92830">
      <w:pPr>
        <w:widowControl w:val="0"/>
        <w:numPr>
          <w:ilvl w:val="0"/>
          <w:numId w:val="118"/>
        </w:numPr>
        <w:tabs>
          <w:tab w:val="num" w:pos="480"/>
          <w:tab w:val="left" w:pos="3744"/>
        </w:tabs>
        <w:suppressAutoHyphens/>
        <w:spacing w:line="276" w:lineRule="auto"/>
        <w:ind w:left="0" w:firstLine="0"/>
        <w:jc w:val="both"/>
        <w:rPr>
          <w:rFonts w:ascii="Arial Narrow" w:hAnsi="Arial Narrow" w:cs="Arial"/>
          <w:sz w:val="24"/>
        </w:rPr>
      </w:pPr>
      <w:r w:rsidRPr="00863595">
        <w:rPr>
          <w:rFonts w:ascii="Arial Narrow" w:hAnsi="Arial Narrow" w:cs="Arial"/>
          <w:sz w:val="24"/>
        </w:rPr>
        <w:t>Szkolenie okresowe.</w:t>
      </w:r>
    </w:p>
    <w:p w14:paraId="2A4892D0"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Szkolenia te przeprowadzane są w oparciu o programy poszczególnych rodzajów szkolenia.</w:t>
      </w:r>
    </w:p>
    <w:p w14:paraId="3D34FE18"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b/>
          <w:sz w:val="24"/>
        </w:rPr>
        <w:t>Szkolenia wstępne</w:t>
      </w:r>
      <w:r w:rsidRPr="00863595">
        <w:rPr>
          <w:rFonts w:ascii="Arial Narrow" w:hAnsi="Arial Narrow" w:cs="Arial"/>
          <w:sz w:val="24"/>
        </w:rPr>
        <w:t xml:space="preserve"> ogólne („instruktaż ogólny”) przechodzą wszyscy nowo zatrudniani pracownicy przed dopuszczeniem do wykonywania pracy.</w:t>
      </w:r>
    </w:p>
    <w:p w14:paraId="3504B1F7"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Obejmuje ono zapoznanie pracowników z podstawowymi przepisami bhp zawartymi w Kodeksie pracy, w układach zbiorowych pracy i regulaminach pracy, zasadami bhp obowiązującymi w danym zakładzie pracy oraz zasadami udzielania pierwszej pomocy.</w:t>
      </w:r>
    </w:p>
    <w:p w14:paraId="102C2301"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Szkolenie wstępne na stanowisku pracy („Instruktaż stanowiskowy”) powinien zapoznać pracowników z zagrożeniami występującymi na określonym stanowisku pracy, sposobami ochrony przed zagrożeniami, oraz metodami bezpiecznego wykonywania pracy na tym stanowisku.</w:t>
      </w:r>
    </w:p>
    <w:p w14:paraId="0847A1C7"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Pracownicy przed przystąpieniem do pracy, powinni być zapoznani z ryzykiem zawodowym związanym z pracą na danym stanowisku pracy.</w:t>
      </w:r>
    </w:p>
    <w:p w14:paraId="3F15FC8D"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Fakt odbycia przez pracownika szkolenia wstępnego ogólnego, szkolenia wstępnego na stanowisku pracy oraz zapoznania z ryzykiem zawodowym, powinien być potwierdzony przez pracownika na piśmie oraz odnotowany w aktach osobowych pracownika.</w:t>
      </w:r>
    </w:p>
    <w:p w14:paraId="49867BF9"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Szkolenia wstępne podstawowe w zakresie bhp, powinny być przeprowadzone w okresie nie dłuższym niż 6 miesięcy od rozpoczęcia pracy na określonym stanowisku pracy.</w:t>
      </w:r>
    </w:p>
    <w:p w14:paraId="474ED5A0"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b/>
          <w:sz w:val="24"/>
        </w:rPr>
        <w:t>Szkolenia okresowe</w:t>
      </w:r>
      <w:r w:rsidRPr="00863595">
        <w:rPr>
          <w:rFonts w:ascii="Arial Narrow" w:hAnsi="Arial Narrow" w:cs="Arial"/>
          <w:sz w:val="24"/>
        </w:rPr>
        <w:t xml:space="preserve"> w zakresie bhp dla pracowników zatrudnionych na stanowiskach robotniczych, powinny być przeprowadzane w formie instruktażu nie rzadziej niż raz na 3 lata, a na stanowiskach pracy, na których występują szczególne zagrożenia dla zdrowia lub życia oraz zagrożenia wypadkowe – nie rzadziej niż raz w roku.</w:t>
      </w:r>
    </w:p>
    <w:p w14:paraId="3666309E"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Pracownicy zatrudnieni na stanowiskach operatorów żurawi, maszyn budowlanych i innych maszyn o napędzie silnikowym powinni posiadać wymagane kwalifikacje.</w:t>
      </w:r>
    </w:p>
    <w:p w14:paraId="096400E8"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Powyższy wymóg nie dotyczy betoniarek z silnikami elektrycznymi jednofazowymi oraz silnikami trójfazowymi o mocy do 1KW.</w:t>
      </w:r>
    </w:p>
    <w:p w14:paraId="5C838026"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Na placu budowy powinny być udostępnione pracownikom do stałego korzystania, aktualne instrukcje bezpieczeństwa i higieny pracy dotyczące:</w:t>
      </w:r>
    </w:p>
    <w:p w14:paraId="3BD810AA" w14:textId="77777777" w:rsidR="00A92830" w:rsidRPr="00863595" w:rsidRDefault="00A92830" w:rsidP="00A92830">
      <w:pPr>
        <w:widowControl w:val="0"/>
        <w:numPr>
          <w:ilvl w:val="0"/>
          <w:numId w:val="118"/>
        </w:numPr>
        <w:tabs>
          <w:tab w:val="num" w:pos="480"/>
          <w:tab w:val="left" w:pos="3744"/>
        </w:tabs>
        <w:suppressAutoHyphens/>
        <w:spacing w:line="276" w:lineRule="auto"/>
        <w:ind w:left="0" w:firstLine="0"/>
        <w:jc w:val="both"/>
        <w:rPr>
          <w:rFonts w:ascii="Arial Narrow" w:hAnsi="Arial Narrow" w:cs="Arial"/>
          <w:sz w:val="24"/>
        </w:rPr>
      </w:pPr>
      <w:r w:rsidRPr="00863595">
        <w:rPr>
          <w:rFonts w:ascii="Arial Narrow" w:hAnsi="Arial Narrow" w:cs="Arial"/>
          <w:sz w:val="24"/>
        </w:rPr>
        <w:lastRenderedPageBreak/>
        <w:t>Wykonywania prac związanych z zagrożeniami wypadkowymi lub zagrożeniami zdrowia pracowników,</w:t>
      </w:r>
    </w:p>
    <w:p w14:paraId="6B0421F2" w14:textId="77777777" w:rsidR="00A92830" w:rsidRPr="00863595" w:rsidRDefault="00A92830" w:rsidP="00A92830">
      <w:pPr>
        <w:widowControl w:val="0"/>
        <w:numPr>
          <w:ilvl w:val="0"/>
          <w:numId w:val="118"/>
        </w:numPr>
        <w:tabs>
          <w:tab w:val="num" w:pos="480"/>
          <w:tab w:val="left" w:pos="3744"/>
        </w:tabs>
        <w:suppressAutoHyphens/>
        <w:spacing w:line="276" w:lineRule="auto"/>
        <w:ind w:left="0" w:firstLine="0"/>
        <w:jc w:val="both"/>
        <w:rPr>
          <w:rFonts w:ascii="Arial Narrow" w:hAnsi="Arial Narrow" w:cs="Arial"/>
          <w:sz w:val="24"/>
        </w:rPr>
      </w:pPr>
      <w:r w:rsidRPr="00863595">
        <w:rPr>
          <w:rFonts w:ascii="Arial Narrow" w:hAnsi="Arial Narrow" w:cs="Arial"/>
          <w:sz w:val="24"/>
        </w:rPr>
        <w:t>Obsługi maszyn i innych urządzeń technicznych,</w:t>
      </w:r>
    </w:p>
    <w:p w14:paraId="1897391A" w14:textId="77777777" w:rsidR="00A92830" w:rsidRPr="00863595" w:rsidRDefault="00A92830" w:rsidP="00A92830">
      <w:pPr>
        <w:widowControl w:val="0"/>
        <w:numPr>
          <w:ilvl w:val="0"/>
          <w:numId w:val="118"/>
        </w:numPr>
        <w:tabs>
          <w:tab w:val="num" w:pos="480"/>
          <w:tab w:val="left" w:pos="3744"/>
        </w:tabs>
        <w:suppressAutoHyphens/>
        <w:spacing w:line="276" w:lineRule="auto"/>
        <w:ind w:left="0" w:firstLine="0"/>
        <w:jc w:val="both"/>
        <w:rPr>
          <w:rFonts w:ascii="Arial Narrow" w:hAnsi="Arial Narrow" w:cs="Arial"/>
          <w:sz w:val="24"/>
        </w:rPr>
      </w:pPr>
      <w:r w:rsidRPr="00863595">
        <w:rPr>
          <w:rFonts w:ascii="Arial Narrow" w:hAnsi="Arial Narrow" w:cs="Arial"/>
          <w:sz w:val="24"/>
        </w:rPr>
        <w:t>Postępowania z materiałami szkodliwymi dla zdrowia i niebezpiecznymi,</w:t>
      </w:r>
    </w:p>
    <w:p w14:paraId="7C765B68" w14:textId="77777777" w:rsidR="00A92830" w:rsidRPr="00863595" w:rsidRDefault="00A92830" w:rsidP="00A92830">
      <w:pPr>
        <w:widowControl w:val="0"/>
        <w:numPr>
          <w:ilvl w:val="0"/>
          <w:numId w:val="118"/>
        </w:numPr>
        <w:tabs>
          <w:tab w:val="num" w:pos="480"/>
          <w:tab w:val="left" w:pos="3744"/>
        </w:tabs>
        <w:suppressAutoHyphens/>
        <w:spacing w:line="276" w:lineRule="auto"/>
        <w:ind w:left="0" w:firstLine="0"/>
        <w:jc w:val="both"/>
        <w:rPr>
          <w:rFonts w:ascii="Arial Narrow" w:hAnsi="Arial Narrow" w:cs="Arial"/>
          <w:sz w:val="24"/>
        </w:rPr>
      </w:pPr>
      <w:r w:rsidRPr="00863595">
        <w:rPr>
          <w:rFonts w:ascii="Arial Narrow" w:hAnsi="Arial Narrow" w:cs="Arial"/>
          <w:sz w:val="24"/>
        </w:rPr>
        <w:t>Udzielania pierwszej pomocy.</w:t>
      </w:r>
    </w:p>
    <w:p w14:paraId="639D9120"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W/w instrukcje powinny określać czynności do wykonywania przed rozpoczęciem danej pracy, zasady i sposoby bezpiecznego wykonywania danej pracy, czynności do wykonywania po jej zakończeniu oraz zasady postępowania w sytuacjach awaryjnych stwarzających zagrożenia dla życia lub zdrowia pracowników.</w:t>
      </w:r>
    </w:p>
    <w:p w14:paraId="2ED56BA4"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Nie wolno dopuścić pracownika do pracy, do której wykonywania nie posiada wymaganych kwalifikacji lub potrzebnych umiejętności, a także dostatecznej znajomości przepisów oraz zasad BHP.</w:t>
      </w:r>
    </w:p>
    <w:p w14:paraId="4C8F4573"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Bezpośredni nadzór nad bezpieczeństwem i higieną pracy na stanowiskach pracy sprawują odpowiednio kierownik budowy (kierownik robót) oraz mistrz budowlany, stosownie do zakresu obowiązków.</w:t>
      </w:r>
    </w:p>
    <w:p w14:paraId="2F682292" w14:textId="77777777" w:rsidR="00A92830" w:rsidRPr="00863595" w:rsidRDefault="00A92830" w:rsidP="00A92830">
      <w:pPr>
        <w:pStyle w:val="Nagwek2"/>
        <w:numPr>
          <w:ilvl w:val="2"/>
          <w:numId w:val="117"/>
        </w:numPr>
        <w:spacing w:after="120"/>
        <w:ind w:left="284"/>
        <w:rPr>
          <w:rFonts w:ascii="Arial Narrow" w:hAnsi="Arial Narrow"/>
          <w:kern w:val="32"/>
          <w:sz w:val="24"/>
        </w:rPr>
      </w:pPr>
      <w:r w:rsidRPr="00863595">
        <w:rPr>
          <w:rFonts w:ascii="Arial Narrow" w:hAnsi="Arial Narrow"/>
          <w:kern w:val="32"/>
          <w:sz w:val="24"/>
        </w:rPr>
        <w:t xml:space="preserve"> </w:t>
      </w:r>
      <w:bookmarkStart w:id="168" w:name="_Toc158820439"/>
      <w:r w:rsidRPr="00863595">
        <w:rPr>
          <w:rFonts w:ascii="Arial Narrow" w:hAnsi="Arial Narrow"/>
          <w:kern w:val="32"/>
          <w:sz w:val="24"/>
        </w:rPr>
        <w:t>Środki techniczne i organizacyjne zapobiegające niebezpieczeństwom wynikającym z wykonywania robót budowlanych.</w:t>
      </w:r>
      <w:bookmarkEnd w:id="168"/>
    </w:p>
    <w:p w14:paraId="4903140E"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Bezpośredni nadzór nad bezpieczeństwem i higieną pracy na stanowiskach pracy sprawują odpowiednio kierownik budowy (kierownik robót) oraz mistrz budowlany, stosownie do zakresu obowiązków.</w:t>
      </w:r>
    </w:p>
    <w:p w14:paraId="16252ED6"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Nieprzestrzeganie przepisów bhp na placu budowy prowadzi do powstania bezpośrednich zagrożeń dla życia lub zdrowia pracowników.</w:t>
      </w:r>
    </w:p>
    <w:p w14:paraId="2B8281BD"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Przyczyny organizacyjne powstania wypadków przy pracy:</w:t>
      </w:r>
    </w:p>
    <w:p w14:paraId="48B7F9C4"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A) niewłaściwa ogólna organizacja pracy:</w:t>
      </w:r>
    </w:p>
    <w:p w14:paraId="54F5A054" w14:textId="77777777" w:rsidR="00A92830" w:rsidRPr="00863595" w:rsidRDefault="00A92830" w:rsidP="00A92830">
      <w:pPr>
        <w:widowControl w:val="0"/>
        <w:numPr>
          <w:ilvl w:val="0"/>
          <w:numId w:val="133"/>
        </w:numPr>
        <w:tabs>
          <w:tab w:val="left" w:pos="284"/>
        </w:tabs>
        <w:suppressAutoHyphens/>
        <w:spacing w:line="276" w:lineRule="auto"/>
        <w:jc w:val="both"/>
        <w:rPr>
          <w:rFonts w:ascii="Arial Narrow" w:hAnsi="Arial Narrow" w:cs="Arial"/>
          <w:sz w:val="24"/>
        </w:rPr>
      </w:pPr>
      <w:r w:rsidRPr="00863595">
        <w:rPr>
          <w:rFonts w:ascii="Arial Narrow" w:hAnsi="Arial Narrow" w:cs="Arial"/>
          <w:sz w:val="24"/>
        </w:rPr>
        <w:t>Nieprawidłowy podział pracy lub rozplanowanie zadań,</w:t>
      </w:r>
    </w:p>
    <w:p w14:paraId="6E14A555" w14:textId="77777777" w:rsidR="00A92830" w:rsidRPr="00863595" w:rsidRDefault="00A92830" w:rsidP="00A92830">
      <w:pPr>
        <w:widowControl w:val="0"/>
        <w:numPr>
          <w:ilvl w:val="0"/>
          <w:numId w:val="133"/>
        </w:numPr>
        <w:tabs>
          <w:tab w:val="left" w:pos="284"/>
        </w:tabs>
        <w:suppressAutoHyphens/>
        <w:spacing w:line="276" w:lineRule="auto"/>
        <w:jc w:val="both"/>
        <w:rPr>
          <w:rFonts w:ascii="Arial Narrow" w:hAnsi="Arial Narrow" w:cs="Arial"/>
          <w:sz w:val="24"/>
        </w:rPr>
      </w:pPr>
      <w:r w:rsidRPr="00863595">
        <w:rPr>
          <w:rFonts w:ascii="Arial Narrow" w:hAnsi="Arial Narrow" w:cs="Arial"/>
          <w:sz w:val="24"/>
        </w:rPr>
        <w:t>Niewłaściwe polecenia przełożonych,</w:t>
      </w:r>
    </w:p>
    <w:p w14:paraId="2917A085" w14:textId="77777777" w:rsidR="00A92830" w:rsidRPr="00863595" w:rsidRDefault="00A92830" w:rsidP="00A92830">
      <w:pPr>
        <w:widowControl w:val="0"/>
        <w:numPr>
          <w:ilvl w:val="0"/>
          <w:numId w:val="133"/>
        </w:numPr>
        <w:tabs>
          <w:tab w:val="left" w:pos="284"/>
        </w:tabs>
        <w:suppressAutoHyphens/>
        <w:spacing w:line="276" w:lineRule="auto"/>
        <w:jc w:val="both"/>
        <w:rPr>
          <w:rFonts w:ascii="Arial Narrow" w:hAnsi="Arial Narrow" w:cs="Arial"/>
          <w:sz w:val="24"/>
        </w:rPr>
      </w:pPr>
      <w:r w:rsidRPr="00863595">
        <w:rPr>
          <w:rFonts w:ascii="Arial Narrow" w:hAnsi="Arial Narrow" w:cs="Arial"/>
          <w:sz w:val="24"/>
        </w:rPr>
        <w:t>Brak nadzoru,</w:t>
      </w:r>
    </w:p>
    <w:p w14:paraId="0A75E4DD" w14:textId="77777777" w:rsidR="00A92830" w:rsidRPr="00863595" w:rsidRDefault="00A92830" w:rsidP="00A92830">
      <w:pPr>
        <w:widowControl w:val="0"/>
        <w:numPr>
          <w:ilvl w:val="0"/>
          <w:numId w:val="133"/>
        </w:numPr>
        <w:tabs>
          <w:tab w:val="left" w:pos="284"/>
        </w:tabs>
        <w:suppressAutoHyphens/>
        <w:spacing w:line="276" w:lineRule="auto"/>
        <w:jc w:val="both"/>
        <w:rPr>
          <w:rFonts w:ascii="Arial Narrow" w:hAnsi="Arial Narrow" w:cs="Arial"/>
          <w:sz w:val="24"/>
        </w:rPr>
      </w:pPr>
      <w:r w:rsidRPr="00863595">
        <w:rPr>
          <w:rFonts w:ascii="Arial Narrow" w:hAnsi="Arial Narrow" w:cs="Arial"/>
          <w:sz w:val="24"/>
        </w:rPr>
        <w:t>Brak instrukcji posługiwania się czynnikiem materialnym,</w:t>
      </w:r>
    </w:p>
    <w:p w14:paraId="67D99DE4" w14:textId="77777777" w:rsidR="00A92830" w:rsidRPr="00863595" w:rsidRDefault="00A92830" w:rsidP="00A92830">
      <w:pPr>
        <w:widowControl w:val="0"/>
        <w:numPr>
          <w:ilvl w:val="0"/>
          <w:numId w:val="133"/>
        </w:numPr>
        <w:tabs>
          <w:tab w:val="left" w:pos="284"/>
        </w:tabs>
        <w:suppressAutoHyphens/>
        <w:spacing w:line="276" w:lineRule="auto"/>
        <w:jc w:val="both"/>
        <w:rPr>
          <w:rFonts w:ascii="Arial Narrow" w:hAnsi="Arial Narrow" w:cs="Arial"/>
          <w:sz w:val="24"/>
        </w:rPr>
      </w:pPr>
      <w:r w:rsidRPr="00863595">
        <w:rPr>
          <w:rFonts w:ascii="Arial Narrow" w:hAnsi="Arial Narrow" w:cs="Arial"/>
          <w:sz w:val="24"/>
        </w:rPr>
        <w:t>Tolerowanie przez nadzór odstępstw od zasad bezpieczeństwa pracy,</w:t>
      </w:r>
    </w:p>
    <w:p w14:paraId="228B2918" w14:textId="77777777" w:rsidR="00A92830" w:rsidRPr="00863595" w:rsidRDefault="00A92830" w:rsidP="00A92830">
      <w:pPr>
        <w:widowControl w:val="0"/>
        <w:numPr>
          <w:ilvl w:val="0"/>
          <w:numId w:val="133"/>
        </w:numPr>
        <w:tabs>
          <w:tab w:val="left" w:pos="284"/>
        </w:tabs>
        <w:suppressAutoHyphens/>
        <w:spacing w:line="276" w:lineRule="auto"/>
        <w:jc w:val="both"/>
        <w:rPr>
          <w:rFonts w:ascii="Arial Narrow" w:hAnsi="Arial Narrow" w:cs="Arial"/>
          <w:sz w:val="24"/>
        </w:rPr>
      </w:pPr>
      <w:r w:rsidRPr="00863595">
        <w:rPr>
          <w:rFonts w:ascii="Arial Narrow" w:hAnsi="Arial Narrow" w:cs="Arial"/>
          <w:sz w:val="24"/>
        </w:rPr>
        <w:t>Brak lub niewłaściwe przeszkolenie w zakresie bezpieczeństwa pracy i ergonomii,</w:t>
      </w:r>
    </w:p>
    <w:p w14:paraId="4FB43B76" w14:textId="77777777" w:rsidR="00A92830" w:rsidRPr="00863595" w:rsidRDefault="00A92830" w:rsidP="00A92830">
      <w:pPr>
        <w:widowControl w:val="0"/>
        <w:numPr>
          <w:ilvl w:val="0"/>
          <w:numId w:val="133"/>
        </w:numPr>
        <w:tabs>
          <w:tab w:val="left" w:pos="284"/>
        </w:tabs>
        <w:suppressAutoHyphens/>
        <w:spacing w:line="276" w:lineRule="auto"/>
        <w:jc w:val="both"/>
        <w:rPr>
          <w:rFonts w:ascii="Arial Narrow" w:hAnsi="Arial Narrow" w:cs="Arial"/>
          <w:sz w:val="24"/>
        </w:rPr>
      </w:pPr>
      <w:r w:rsidRPr="00863595">
        <w:rPr>
          <w:rFonts w:ascii="Arial Narrow" w:hAnsi="Arial Narrow" w:cs="Arial"/>
          <w:sz w:val="24"/>
        </w:rPr>
        <w:t>Dopuszczenie do pracy człowieka z przeciwwskazaniami lub bez badań lekarskich.</w:t>
      </w:r>
    </w:p>
    <w:p w14:paraId="5059EB1E"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B) niewłaściwa organizacja stanowiska pracy:</w:t>
      </w:r>
    </w:p>
    <w:p w14:paraId="249DC228" w14:textId="77777777" w:rsidR="00A92830" w:rsidRPr="00863595" w:rsidRDefault="00A92830" w:rsidP="00A92830">
      <w:pPr>
        <w:widowControl w:val="0"/>
        <w:numPr>
          <w:ilvl w:val="0"/>
          <w:numId w:val="121"/>
        </w:numPr>
        <w:tabs>
          <w:tab w:val="left" w:pos="284"/>
        </w:tabs>
        <w:suppressAutoHyphens/>
        <w:spacing w:line="276" w:lineRule="auto"/>
        <w:jc w:val="both"/>
        <w:rPr>
          <w:rFonts w:ascii="Arial Narrow" w:hAnsi="Arial Narrow" w:cs="Arial"/>
          <w:sz w:val="24"/>
        </w:rPr>
      </w:pPr>
      <w:r w:rsidRPr="00863595">
        <w:rPr>
          <w:rFonts w:ascii="Arial Narrow" w:hAnsi="Arial Narrow" w:cs="Arial"/>
          <w:sz w:val="24"/>
        </w:rPr>
        <w:t>Niewłaściwe usytuowanie urządzeń na stanowiskach pracy,</w:t>
      </w:r>
    </w:p>
    <w:p w14:paraId="532E2D5B" w14:textId="77777777" w:rsidR="00A92830" w:rsidRPr="00863595" w:rsidRDefault="00A92830" w:rsidP="00A92830">
      <w:pPr>
        <w:widowControl w:val="0"/>
        <w:numPr>
          <w:ilvl w:val="0"/>
          <w:numId w:val="121"/>
        </w:numPr>
        <w:tabs>
          <w:tab w:val="left" w:pos="284"/>
        </w:tabs>
        <w:suppressAutoHyphens/>
        <w:spacing w:line="276" w:lineRule="auto"/>
        <w:jc w:val="both"/>
        <w:rPr>
          <w:rFonts w:ascii="Arial Narrow" w:hAnsi="Arial Narrow" w:cs="Arial"/>
          <w:sz w:val="24"/>
        </w:rPr>
      </w:pPr>
      <w:r w:rsidRPr="00863595">
        <w:rPr>
          <w:rFonts w:ascii="Arial Narrow" w:hAnsi="Arial Narrow" w:cs="Arial"/>
          <w:sz w:val="24"/>
        </w:rPr>
        <w:t>Nieodpowiednie przejścia i dojścia,</w:t>
      </w:r>
    </w:p>
    <w:p w14:paraId="2D8ED812" w14:textId="77777777" w:rsidR="00A92830" w:rsidRPr="00863595" w:rsidRDefault="00A92830" w:rsidP="00A92830">
      <w:pPr>
        <w:widowControl w:val="0"/>
        <w:numPr>
          <w:ilvl w:val="0"/>
          <w:numId w:val="121"/>
        </w:numPr>
        <w:tabs>
          <w:tab w:val="left" w:pos="284"/>
        </w:tabs>
        <w:suppressAutoHyphens/>
        <w:spacing w:line="276" w:lineRule="auto"/>
        <w:jc w:val="both"/>
        <w:rPr>
          <w:rFonts w:ascii="Arial Narrow" w:hAnsi="Arial Narrow" w:cs="Arial"/>
          <w:sz w:val="24"/>
        </w:rPr>
      </w:pPr>
      <w:r w:rsidRPr="00863595">
        <w:rPr>
          <w:rFonts w:ascii="Arial Narrow" w:hAnsi="Arial Narrow" w:cs="Arial"/>
          <w:sz w:val="24"/>
        </w:rPr>
        <w:t>Brak środków ochrony indywidualnej lub niewłaściwy ich dobór.</w:t>
      </w:r>
    </w:p>
    <w:p w14:paraId="5C04067A"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Przyczyny techniczne powstania wypadków przy pracy:</w:t>
      </w:r>
    </w:p>
    <w:p w14:paraId="21794B4B"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A) niewłaściwy stan czynnika materialnego:</w:t>
      </w:r>
    </w:p>
    <w:p w14:paraId="454A2EF9" w14:textId="77777777" w:rsidR="00A92830" w:rsidRPr="00863595" w:rsidRDefault="00A92830" w:rsidP="00A92830">
      <w:pPr>
        <w:widowControl w:val="0"/>
        <w:numPr>
          <w:ilvl w:val="0"/>
          <w:numId w:val="134"/>
        </w:numPr>
        <w:tabs>
          <w:tab w:val="left" w:pos="284"/>
        </w:tabs>
        <w:suppressAutoHyphens/>
        <w:spacing w:line="276" w:lineRule="auto"/>
        <w:jc w:val="both"/>
        <w:rPr>
          <w:rFonts w:ascii="Arial Narrow" w:hAnsi="Arial Narrow" w:cs="Arial"/>
          <w:sz w:val="24"/>
        </w:rPr>
      </w:pPr>
      <w:r w:rsidRPr="00863595">
        <w:rPr>
          <w:rFonts w:ascii="Arial Narrow" w:hAnsi="Arial Narrow" w:cs="Arial"/>
          <w:sz w:val="24"/>
        </w:rPr>
        <w:t>Wady konstrukcyjne czynnika materialnego będące źródłem zagrożenia,</w:t>
      </w:r>
    </w:p>
    <w:p w14:paraId="49F8DF2C" w14:textId="77777777" w:rsidR="00A92830" w:rsidRPr="00863595" w:rsidRDefault="00A92830" w:rsidP="00A92830">
      <w:pPr>
        <w:widowControl w:val="0"/>
        <w:numPr>
          <w:ilvl w:val="0"/>
          <w:numId w:val="134"/>
        </w:numPr>
        <w:tabs>
          <w:tab w:val="left" w:pos="284"/>
        </w:tabs>
        <w:suppressAutoHyphens/>
        <w:spacing w:line="276" w:lineRule="auto"/>
        <w:jc w:val="both"/>
        <w:rPr>
          <w:rFonts w:ascii="Arial Narrow" w:hAnsi="Arial Narrow" w:cs="Arial"/>
          <w:sz w:val="24"/>
        </w:rPr>
      </w:pPr>
      <w:r w:rsidRPr="00863595">
        <w:rPr>
          <w:rFonts w:ascii="Arial Narrow" w:hAnsi="Arial Narrow" w:cs="Arial"/>
          <w:sz w:val="24"/>
        </w:rPr>
        <w:t>Niewłaściwa stateczność czynnika materialnego,</w:t>
      </w:r>
    </w:p>
    <w:p w14:paraId="6B967738" w14:textId="77777777" w:rsidR="00A92830" w:rsidRPr="00863595" w:rsidRDefault="00A92830" w:rsidP="00A92830">
      <w:pPr>
        <w:widowControl w:val="0"/>
        <w:numPr>
          <w:ilvl w:val="0"/>
          <w:numId w:val="134"/>
        </w:numPr>
        <w:tabs>
          <w:tab w:val="left" w:pos="284"/>
        </w:tabs>
        <w:suppressAutoHyphens/>
        <w:spacing w:line="276" w:lineRule="auto"/>
        <w:jc w:val="both"/>
        <w:rPr>
          <w:rFonts w:ascii="Arial Narrow" w:hAnsi="Arial Narrow" w:cs="Arial"/>
          <w:sz w:val="24"/>
        </w:rPr>
      </w:pPr>
      <w:r w:rsidRPr="00863595">
        <w:rPr>
          <w:rFonts w:ascii="Arial Narrow" w:hAnsi="Arial Narrow" w:cs="Arial"/>
          <w:sz w:val="24"/>
        </w:rPr>
        <w:t>Brak lub niewłaściwe urządzenia zabezpieczające,</w:t>
      </w:r>
    </w:p>
    <w:p w14:paraId="06689031" w14:textId="77777777" w:rsidR="00A92830" w:rsidRPr="00863595" w:rsidRDefault="00A92830" w:rsidP="00A92830">
      <w:pPr>
        <w:widowControl w:val="0"/>
        <w:numPr>
          <w:ilvl w:val="0"/>
          <w:numId w:val="134"/>
        </w:numPr>
        <w:tabs>
          <w:tab w:val="left" w:pos="284"/>
        </w:tabs>
        <w:suppressAutoHyphens/>
        <w:spacing w:line="276" w:lineRule="auto"/>
        <w:jc w:val="both"/>
        <w:rPr>
          <w:rFonts w:ascii="Arial Narrow" w:hAnsi="Arial Narrow" w:cs="Arial"/>
          <w:sz w:val="24"/>
        </w:rPr>
      </w:pPr>
      <w:r w:rsidRPr="00863595">
        <w:rPr>
          <w:rFonts w:ascii="Arial Narrow" w:hAnsi="Arial Narrow" w:cs="Arial"/>
          <w:sz w:val="24"/>
        </w:rPr>
        <w:t>Brak środków ochrony zbiorowej lub niewłaściwy ich dobór,</w:t>
      </w:r>
    </w:p>
    <w:p w14:paraId="74704A31" w14:textId="77777777" w:rsidR="00A92830" w:rsidRPr="00863595" w:rsidRDefault="00A92830" w:rsidP="00A92830">
      <w:pPr>
        <w:widowControl w:val="0"/>
        <w:numPr>
          <w:ilvl w:val="0"/>
          <w:numId w:val="134"/>
        </w:numPr>
        <w:tabs>
          <w:tab w:val="left" w:pos="284"/>
        </w:tabs>
        <w:suppressAutoHyphens/>
        <w:spacing w:line="276" w:lineRule="auto"/>
        <w:jc w:val="both"/>
        <w:rPr>
          <w:rFonts w:ascii="Arial Narrow" w:hAnsi="Arial Narrow" w:cs="Arial"/>
          <w:sz w:val="24"/>
        </w:rPr>
      </w:pPr>
      <w:r w:rsidRPr="00863595">
        <w:rPr>
          <w:rFonts w:ascii="Arial Narrow" w:hAnsi="Arial Narrow" w:cs="Arial"/>
          <w:sz w:val="24"/>
        </w:rPr>
        <w:t>Brak lub niewłaściwa sygnalizacja zagrożeń,</w:t>
      </w:r>
    </w:p>
    <w:p w14:paraId="12DB21F4" w14:textId="77777777" w:rsidR="00A92830" w:rsidRPr="00863595" w:rsidRDefault="00A92830" w:rsidP="00A92830">
      <w:pPr>
        <w:widowControl w:val="0"/>
        <w:numPr>
          <w:ilvl w:val="0"/>
          <w:numId w:val="134"/>
        </w:numPr>
        <w:tabs>
          <w:tab w:val="left" w:pos="284"/>
        </w:tabs>
        <w:suppressAutoHyphens/>
        <w:spacing w:line="276" w:lineRule="auto"/>
        <w:jc w:val="both"/>
        <w:rPr>
          <w:rFonts w:ascii="Arial Narrow" w:hAnsi="Arial Narrow" w:cs="Arial"/>
          <w:sz w:val="24"/>
        </w:rPr>
      </w:pPr>
      <w:r w:rsidRPr="00863595">
        <w:rPr>
          <w:rFonts w:ascii="Arial Narrow" w:hAnsi="Arial Narrow" w:cs="Arial"/>
          <w:sz w:val="24"/>
        </w:rPr>
        <w:t>Niedostosowanie czynnika materialnego do transportu, konserwacji lub napraw.</w:t>
      </w:r>
    </w:p>
    <w:p w14:paraId="7BB253B2"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B) niewłaściwe wykonanie czynnika materialnego:</w:t>
      </w:r>
    </w:p>
    <w:p w14:paraId="0341CD80" w14:textId="77777777" w:rsidR="00A92830" w:rsidRPr="00863595" w:rsidRDefault="00A92830" w:rsidP="00A92830">
      <w:pPr>
        <w:widowControl w:val="0"/>
        <w:numPr>
          <w:ilvl w:val="0"/>
          <w:numId w:val="135"/>
        </w:numPr>
        <w:tabs>
          <w:tab w:val="left" w:pos="426"/>
        </w:tabs>
        <w:suppressAutoHyphens/>
        <w:spacing w:line="276" w:lineRule="auto"/>
        <w:jc w:val="both"/>
        <w:rPr>
          <w:rFonts w:ascii="Arial Narrow" w:hAnsi="Arial Narrow" w:cs="Arial"/>
          <w:sz w:val="24"/>
        </w:rPr>
      </w:pPr>
      <w:r w:rsidRPr="00863595">
        <w:rPr>
          <w:rFonts w:ascii="Arial Narrow" w:hAnsi="Arial Narrow" w:cs="Arial"/>
          <w:sz w:val="24"/>
        </w:rPr>
        <w:t>Zastosowanie materiałów zastępczych,</w:t>
      </w:r>
    </w:p>
    <w:p w14:paraId="0E756877" w14:textId="77777777" w:rsidR="00A92830" w:rsidRPr="00863595" w:rsidRDefault="00A92830" w:rsidP="00A92830">
      <w:pPr>
        <w:widowControl w:val="0"/>
        <w:numPr>
          <w:ilvl w:val="0"/>
          <w:numId w:val="135"/>
        </w:numPr>
        <w:tabs>
          <w:tab w:val="left" w:pos="426"/>
        </w:tabs>
        <w:suppressAutoHyphens/>
        <w:spacing w:line="276" w:lineRule="auto"/>
        <w:jc w:val="both"/>
        <w:rPr>
          <w:rFonts w:ascii="Arial Narrow" w:hAnsi="Arial Narrow" w:cs="Arial"/>
          <w:sz w:val="24"/>
        </w:rPr>
      </w:pPr>
      <w:r w:rsidRPr="00863595">
        <w:rPr>
          <w:rFonts w:ascii="Arial Narrow" w:hAnsi="Arial Narrow" w:cs="Arial"/>
          <w:sz w:val="24"/>
        </w:rPr>
        <w:t>Niedotrzymanie wymaganych parametrów technicznych.</w:t>
      </w:r>
    </w:p>
    <w:p w14:paraId="49356337"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lastRenderedPageBreak/>
        <w:t>C) wady materiałowe czynnika materialnego:</w:t>
      </w:r>
    </w:p>
    <w:p w14:paraId="202C187D" w14:textId="77777777" w:rsidR="00A92830" w:rsidRPr="00863595" w:rsidRDefault="00A92830" w:rsidP="00A92830">
      <w:pPr>
        <w:widowControl w:val="0"/>
        <w:numPr>
          <w:ilvl w:val="0"/>
          <w:numId w:val="136"/>
        </w:numPr>
        <w:tabs>
          <w:tab w:val="left" w:pos="3744"/>
        </w:tabs>
        <w:suppressAutoHyphens/>
        <w:spacing w:line="276" w:lineRule="auto"/>
        <w:jc w:val="both"/>
        <w:rPr>
          <w:rFonts w:ascii="Arial Narrow" w:hAnsi="Arial Narrow" w:cs="Arial"/>
          <w:sz w:val="24"/>
        </w:rPr>
      </w:pPr>
      <w:r w:rsidRPr="00863595">
        <w:rPr>
          <w:rFonts w:ascii="Arial Narrow" w:hAnsi="Arial Narrow" w:cs="Arial"/>
          <w:sz w:val="24"/>
        </w:rPr>
        <w:t>Ukryte wady materiałowe czynnika materialnego.</w:t>
      </w:r>
    </w:p>
    <w:p w14:paraId="56B42F47"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D) niewłaściwa eksploatacja czynnika materialnego:</w:t>
      </w:r>
    </w:p>
    <w:p w14:paraId="598695A7" w14:textId="77777777" w:rsidR="00A92830" w:rsidRPr="00863595" w:rsidRDefault="00A92830" w:rsidP="00A92830">
      <w:pPr>
        <w:widowControl w:val="0"/>
        <w:numPr>
          <w:ilvl w:val="0"/>
          <w:numId w:val="137"/>
        </w:numPr>
        <w:tabs>
          <w:tab w:val="left" w:pos="426"/>
        </w:tabs>
        <w:suppressAutoHyphens/>
        <w:spacing w:line="276" w:lineRule="auto"/>
        <w:jc w:val="both"/>
        <w:rPr>
          <w:rFonts w:ascii="Arial Narrow" w:hAnsi="Arial Narrow" w:cs="Arial"/>
          <w:sz w:val="24"/>
        </w:rPr>
      </w:pPr>
      <w:r w:rsidRPr="00863595">
        <w:rPr>
          <w:rFonts w:ascii="Arial Narrow" w:hAnsi="Arial Narrow" w:cs="Arial"/>
          <w:sz w:val="24"/>
        </w:rPr>
        <w:t>Nadmierna eksploatacja czynnika materialnego,</w:t>
      </w:r>
    </w:p>
    <w:p w14:paraId="1B27FFDC" w14:textId="77777777" w:rsidR="00A92830" w:rsidRPr="00863595" w:rsidRDefault="00A92830" w:rsidP="00A92830">
      <w:pPr>
        <w:widowControl w:val="0"/>
        <w:numPr>
          <w:ilvl w:val="0"/>
          <w:numId w:val="137"/>
        </w:numPr>
        <w:tabs>
          <w:tab w:val="left" w:pos="426"/>
        </w:tabs>
        <w:suppressAutoHyphens/>
        <w:spacing w:line="276" w:lineRule="auto"/>
        <w:jc w:val="both"/>
        <w:rPr>
          <w:rFonts w:ascii="Arial Narrow" w:hAnsi="Arial Narrow" w:cs="Arial"/>
          <w:sz w:val="24"/>
        </w:rPr>
      </w:pPr>
      <w:r w:rsidRPr="00863595">
        <w:rPr>
          <w:rFonts w:ascii="Arial Narrow" w:hAnsi="Arial Narrow" w:cs="Arial"/>
          <w:sz w:val="24"/>
        </w:rPr>
        <w:t>Niedostateczna konserwacja czynnika materialnego,</w:t>
      </w:r>
    </w:p>
    <w:p w14:paraId="688F6CBE" w14:textId="77777777" w:rsidR="00A92830" w:rsidRPr="00863595" w:rsidRDefault="00A92830" w:rsidP="00A92830">
      <w:pPr>
        <w:widowControl w:val="0"/>
        <w:numPr>
          <w:ilvl w:val="0"/>
          <w:numId w:val="137"/>
        </w:numPr>
        <w:tabs>
          <w:tab w:val="left" w:pos="426"/>
        </w:tabs>
        <w:suppressAutoHyphens/>
        <w:spacing w:line="276" w:lineRule="auto"/>
        <w:jc w:val="both"/>
        <w:rPr>
          <w:rFonts w:ascii="Arial Narrow" w:hAnsi="Arial Narrow" w:cs="Arial"/>
          <w:sz w:val="24"/>
        </w:rPr>
      </w:pPr>
      <w:r w:rsidRPr="00863595">
        <w:rPr>
          <w:rFonts w:ascii="Arial Narrow" w:hAnsi="Arial Narrow" w:cs="Arial"/>
          <w:sz w:val="24"/>
        </w:rPr>
        <w:t>Niewłaściwe naprawy i remonty czynnika materialnego.</w:t>
      </w:r>
    </w:p>
    <w:p w14:paraId="614B9C59"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Osoba kierująca pracownikami jest obowiązana:</w:t>
      </w:r>
    </w:p>
    <w:p w14:paraId="2CB9EEAE" w14:textId="77777777" w:rsidR="00A92830" w:rsidRPr="00863595" w:rsidRDefault="00A92830" w:rsidP="00A92830">
      <w:pPr>
        <w:widowControl w:val="0"/>
        <w:numPr>
          <w:ilvl w:val="0"/>
          <w:numId w:val="137"/>
        </w:numPr>
        <w:tabs>
          <w:tab w:val="left" w:pos="3744"/>
        </w:tabs>
        <w:suppressAutoHyphens/>
        <w:spacing w:line="276" w:lineRule="auto"/>
        <w:jc w:val="both"/>
        <w:rPr>
          <w:rFonts w:ascii="Arial Narrow" w:hAnsi="Arial Narrow" w:cs="Arial"/>
          <w:sz w:val="24"/>
        </w:rPr>
      </w:pPr>
      <w:r w:rsidRPr="00863595">
        <w:rPr>
          <w:rFonts w:ascii="Arial Narrow" w:hAnsi="Arial Narrow" w:cs="Arial"/>
          <w:sz w:val="24"/>
        </w:rPr>
        <w:t>Organizować stanowiska pracy zgodnie z przepisami i zasadami bezpieczeństwa i higieny pracy,</w:t>
      </w:r>
    </w:p>
    <w:p w14:paraId="740655B6" w14:textId="77777777" w:rsidR="00A92830" w:rsidRPr="00863595" w:rsidRDefault="00A92830" w:rsidP="00A92830">
      <w:pPr>
        <w:widowControl w:val="0"/>
        <w:numPr>
          <w:ilvl w:val="0"/>
          <w:numId w:val="137"/>
        </w:numPr>
        <w:tabs>
          <w:tab w:val="left" w:pos="3744"/>
        </w:tabs>
        <w:suppressAutoHyphens/>
        <w:spacing w:line="276" w:lineRule="auto"/>
        <w:jc w:val="both"/>
        <w:rPr>
          <w:rFonts w:ascii="Arial Narrow" w:hAnsi="Arial Narrow" w:cs="Arial"/>
          <w:sz w:val="24"/>
        </w:rPr>
      </w:pPr>
      <w:r w:rsidRPr="00863595">
        <w:rPr>
          <w:rFonts w:ascii="Arial Narrow" w:hAnsi="Arial Narrow" w:cs="Arial"/>
          <w:sz w:val="24"/>
        </w:rPr>
        <w:t>Dbać o sprawność środków ochrony indywidualnej oraz ich stosowania zgodnie z przeznaczeniem,</w:t>
      </w:r>
    </w:p>
    <w:p w14:paraId="3213126A" w14:textId="77777777" w:rsidR="00A92830" w:rsidRPr="00863595" w:rsidRDefault="00A92830" w:rsidP="00A92830">
      <w:pPr>
        <w:widowControl w:val="0"/>
        <w:numPr>
          <w:ilvl w:val="0"/>
          <w:numId w:val="137"/>
        </w:numPr>
        <w:tabs>
          <w:tab w:val="left" w:pos="3744"/>
        </w:tabs>
        <w:suppressAutoHyphens/>
        <w:spacing w:line="276" w:lineRule="auto"/>
        <w:jc w:val="both"/>
        <w:rPr>
          <w:rFonts w:ascii="Arial Narrow" w:hAnsi="Arial Narrow" w:cs="Arial"/>
          <w:sz w:val="24"/>
        </w:rPr>
      </w:pPr>
      <w:r w:rsidRPr="00863595">
        <w:rPr>
          <w:rFonts w:ascii="Arial Narrow" w:hAnsi="Arial Narrow" w:cs="Arial"/>
          <w:sz w:val="24"/>
        </w:rPr>
        <w:t>Organizować, przygotowywać i prowadzić prace, uwzględniając zabezpieczenie pracowników przed wypadkami przy pracy, chorobami zawodowymi i innymi chorobami związanymi z warunkami środowiska pracy,</w:t>
      </w:r>
    </w:p>
    <w:p w14:paraId="20B64A8C" w14:textId="77777777" w:rsidR="00A92830" w:rsidRPr="00863595" w:rsidRDefault="00A92830" w:rsidP="00A92830">
      <w:pPr>
        <w:widowControl w:val="0"/>
        <w:numPr>
          <w:ilvl w:val="0"/>
          <w:numId w:val="137"/>
        </w:numPr>
        <w:tabs>
          <w:tab w:val="left" w:pos="3744"/>
        </w:tabs>
        <w:suppressAutoHyphens/>
        <w:spacing w:line="276" w:lineRule="auto"/>
        <w:jc w:val="both"/>
        <w:rPr>
          <w:rFonts w:ascii="Arial Narrow" w:hAnsi="Arial Narrow" w:cs="Arial"/>
          <w:sz w:val="24"/>
        </w:rPr>
      </w:pPr>
      <w:r w:rsidRPr="00863595">
        <w:rPr>
          <w:rFonts w:ascii="Arial Narrow" w:hAnsi="Arial Narrow" w:cs="Arial"/>
          <w:sz w:val="24"/>
        </w:rPr>
        <w:t>Dbać o bezpieczny i higieniczny stan pomieszczeń pracy i wyposażenia technicznego, a także o sprawność środków ochrony zbiorowej i ich stosowania zgodnie z przeznaczeniem,</w:t>
      </w:r>
    </w:p>
    <w:p w14:paraId="0C568EC4"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Na podstawie:</w:t>
      </w:r>
    </w:p>
    <w:p w14:paraId="6FAFA7A1" w14:textId="77777777" w:rsidR="00A92830" w:rsidRPr="00863595" w:rsidRDefault="00A92830" w:rsidP="00A92830">
      <w:pPr>
        <w:widowControl w:val="0"/>
        <w:numPr>
          <w:ilvl w:val="0"/>
          <w:numId w:val="138"/>
        </w:numPr>
        <w:tabs>
          <w:tab w:val="left" w:pos="3744"/>
        </w:tabs>
        <w:suppressAutoHyphens/>
        <w:spacing w:line="276" w:lineRule="auto"/>
        <w:jc w:val="both"/>
        <w:rPr>
          <w:rFonts w:ascii="Arial Narrow" w:hAnsi="Arial Narrow" w:cs="Arial"/>
          <w:sz w:val="24"/>
        </w:rPr>
      </w:pPr>
      <w:r w:rsidRPr="00863595">
        <w:rPr>
          <w:rFonts w:ascii="Arial Narrow" w:hAnsi="Arial Narrow" w:cs="Arial"/>
          <w:sz w:val="24"/>
        </w:rPr>
        <w:t>Oceny ryzyka zawodowego występującego przy wykonywaniu robót na danym stanowisku pracy,</w:t>
      </w:r>
    </w:p>
    <w:p w14:paraId="40BEAEB2" w14:textId="77777777" w:rsidR="00A92830" w:rsidRPr="00863595" w:rsidRDefault="00A92830" w:rsidP="00A92830">
      <w:pPr>
        <w:widowControl w:val="0"/>
        <w:numPr>
          <w:ilvl w:val="0"/>
          <w:numId w:val="138"/>
        </w:numPr>
        <w:tabs>
          <w:tab w:val="left" w:pos="3744"/>
        </w:tabs>
        <w:suppressAutoHyphens/>
        <w:spacing w:line="276" w:lineRule="auto"/>
        <w:jc w:val="both"/>
        <w:rPr>
          <w:rFonts w:ascii="Arial Narrow" w:hAnsi="Arial Narrow" w:cs="Arial"/>
          <w:sz w:val="24"/>
        </w:rPr>
      </w:pPr>
      <w:r w:rsidRPr="00863595">
        <w:rPr>
          <w:rFonts w:ascii="Arial Narrow" w:hAnsi="Arial Narrow" w:cs="Arial"/>
          <w:sz w:val="24"/>
        </w:rPr>
        <w:t>Wykazu prac szczególnie niebezpiecznych,</w:t>
      </w:r>
    </w:p>
    <w:p w14:paraId="6E40A905" w14:textId="77777777" w:rsidR="00A92830" w:rsidRPr="00863595" w:rsidRDefault="00A92830" w:rsidP="00A92830">
      <w:pPr>
        <w:widowControl w:val="0"/>
        <w:numPr>
          <w:ilvl w:val="0"/>
          <w:numId w:val="138"/>
        </w:numPr>
        <w:tabs>
          <w:tab w:val="left" w:pos="3744"/>
        </w:tabs>
        <w:suppressAutoHyphens/>
        <w:spacing w:line="276" w:lineRule="auto"/>
        <w:jc w:val="both"/>
        <w:rPr>
          <w:rFonts w:ascii="Arial Narrow" w:hAnsi="Arial Narrow" w:cs="Arial"/>
          <w:sz w:val="24"/>
        </w:rPr>
      </w:pPr>
      <w:r w:rsidRPr="00863595">
        <w:rPr>
          <w:rFonts w:ascii="Arial Narrow" w:hAnsi="Arial Narrow" w:cs="Arial"/>
          <w:sz w:val="24"/>
        </w:rPr>
        <w:t>Określenia podstawowych wymagań bhp przy wykonywaniu prac szczególnie niebezpiecznych,</w:t>
      </w:r>
    </w:p>
    <w:p w14:paraId="41A11429" w14:textId="77777777" w:rsidR="00A92830" w:rsidRPr="00863595" w:rsidRDefault="00A92830" w:rsidP="00A92830">
      <w:pPr>
        <w:widowControl w:val="0"/>
        <w:numPr>
          <w:ilvl w:val="0"/>
          <w:numId w:val="138"/>
        </w:numPr>
        <w:tabs>
          <w:tab w:val="left" w:pos="3744"/>
        </w:tabs>
        <w:suppressAutoHyphens/>
        <w:spacing w:line="276" w:lineRule="auto"/>
        <w:jc w:val="both"/>
        <w:rPr>
          <w:rFonts w:ascii="Arial Narrow" w:hAnsi="Arial Narrow" w:cs="Arial"/>
          <w:sz w:val="24"/>
        </w:rPr>
      </w:pPr>
      <w:r w:rsidRPr="00863595">
        <w:rPr>
          <w:rFonts w:ascii="Arial Narrow" w:hAnsi="Arial Narrow" w:cs="Arial"/>
          <w:sz w:val="24"/>
        </w:rPr>
        <w:t>Wykazu prac wykonywanych, przez co najmniej dwie osoby,</w:t>
      </w:r>
    </w:p>
    <w:p w14:paraId="5B8F3FBC" w14:textId="77777777" w:rsidR="00A92830" w:rsidRPr="00863595" w:rsidRDefault="00A92830" w:rsidP="00A92830">
      <w:pPr>
        <w:widowControl w:val="0"/>
        <w:numPr>
          <w:ilvl w:val="0"/>
          <w:numId w:val="138"/>
        </w:numPr>
        <w:tabs>
          <w:tab w:val="left" w:pos="3744"/>
        </w:tabs>
        <w:suppressAutoHyphens/>
        <w:spacing w:line="276" w:lineRule="auto"/>
        <w:jc w:val="both"/>
        <w:rPr>
          <w:rFonts w:ascii="Arial Narrow" w:hAnsi="Arial Narrow" w:cs="Arial"/>
          <w:sz w:val="24"/>
        </w:rPr>
      </w:pPr>
      <w:r w:rsidRPr="00863595">
        <w:rPr>
          <w:rFonts w:ascii="Arial Narrow" w:hAnsi="Arial Narrow" w:cs="Arial"/>
          <w:sz w:val="24"/>
        </w:rPr>
        <w:t>Wykazu prac wymagających szczególnej sprawności psychofizycznej</w:t>
      </w:r>
    </w:p>
    <w:p w14:paraId="218CFD25" w14:textId="77777777" w:rsidR="00A92830" w:rsidRPr="00863595" w:rsidRDefault="00A92830" w:rsidP="00A92830">
      <w:pPr>
        <w:widowControl w:val="0"/>
        <w:numPr>
          <w:ilvl w:val="0"/>
          <w:numId w:val="138"/>
        </w:numPr>
        <w:tabs>
          <w:tab w:val="left" w:pos="3744"/>
        </w:tabs>
        <w:suppressAutoHyphens/>
        <w:spacing w:line="276" w:lineRule="auto"/>
        <w:jc w:val="both"/>
        <w:rPr>
          <w:rFonts w:ascii="Arial Narrow" w:hAnsi="Arial Narrow" w:cs="Arial"/>
          <w:sz w:val="24"/>
        </w:rPr>
      </w:pPr>
      <w:r w:rsidRPr="00863595">
        <w:rPr>
          <w:rFonts w:ascii="Arial Narrow" w:hAnsi="Arial Narrow" w:cs="Arial"/>
          <w:sz w:val="24"/>
        </w:rPr>
        <w:t>Kierownik budowy powinien podjąć stosowne środki profilaktyczne mające na celu:</w:t>
      </w:r>
    </w:p>
    <w:p w14:paraId="38D832DC" w14:textId="77777777" w:rsidR="00A92830" w:rsidRPr="00863595" w:rsidRDefault="00A92830" w:rsidP="00A92830">
      <w:pPr>
        <w:widowControl w:val="0"/>
        <w:numPr>
          <w:ilvl w:val="0"/>
          <w:numId w:val="138"/>
        </w:numPr>
        <w:tabs>
          <w:tab w:val="left" w:pos="3744"/>
        </w:tabs>
        <w:suppressAutoHyphens/>
        <w:spacing w:line="276" w:lineRule="auto"/>
        <w:jc w:val="both"/>
        <w:rPr>
          <w:rFonts w:ascii="Arial Narrow" w:hAnsi="Arial Narrow" w:cs="Arial"/>
          <w:sz w:val="24"/>
        </w:rPr>
      </w:pPr>
      <w:r w:rsidRPr="00863595">
        <w:rPr>
          <w:rFonts w:ascii="Arial Narrow" w:hAnsi="Arial Narrow" w:cs="Arial"/>
          <w:sz w:val="24"/>
        </w:rPr>
        <w:t>Zapewnić organizację pracy i stanowisk pracy w sposób zabezpieczający pracowników przed zagrożeniami wypadkowymi oraz oddziaływaniem czynników szkodliwych i uciążliwych,</w:t>
      </w:r>
    </w:p>
    <w:p w14:paraId="5923E129" w14:textId="77777777" w:rsidR="00A92830" w:rsidRPr="00863595" w:rsidRDefault="00A92830" w:rsidP="00A92830">
      <w:pPr>
        <w:widowControl w:val="0"/>
        <w:numPr>
          <w:ilvl w:val="0"/>
          <w:numId w:val="138"/>
        </w:numPr>
        <w:tabs>
          <w:tab w:val="left" w:pos="3744"/>
        </w:tabs>
        <w:suppressAutoHyphens/>
        <w:spacing w:line="276" w:lineRule="auto"/>
        <w:jc w:val="both"/>
        <w:rPr>
          <w:rFonts w:ascii="Arial Narrow" w:hAnsi="Arial Narrow" w:cs="Arial"/>
          <w:sz w:val="24"/>
        </w:rPr>
      </w:pPr>
      <w:r w:rsidRPr="00863595">
        <w:rPr>
          <w:rFonts w:ascii="Arial Narrow" w:hAnsi="Arial Narrow" w:cs="Arial"/>
          <w:sz w:val="24"/>
        </w:rPr>
        <w:t>Zapewnić likwidację zagrożeń dla zdrowia i życia pracowników głównie przez stosowanie technologii, materiałów i substancji niepowodujących takich zagrożeń.</w:t>
      </w:r>
    </w:p>
    <w:p w14:paraId="5081C76C" w14:textId="77777777" w:rsidR="00A92830" w:rsidRPr="00863595" w:rsidRDefault="00A92830" w:rsidP="00A92830">
      <w:pPr>
        <w:widowControl w:val="0"/>
        <w:numPr>
          <w:ilvl w:val="0"/>
          <w:numId w:val="138"/>
        </w:numPr>
        <w:tabs>
          <w:tab w:val="left" w:pos="3744"/>
        </w:tabs>
        <w:suppressAutoHyphens/>
        <w:spacing w:line="276" w:lineRule="auto"/>
        <w:jc w:val="both"/>
        <w:rPr>
          <w:rFonts w:ascii="Arial Narrow" w:hAnsi="Arial Narrow" w:cs="Arial"/>
          <w:sz w:val="24"/>
        </w:rPr>
      </w:pPr>
      <w:r w:rsidRPr="00863595">
        <w:rPr>
          <w:rFonts w:ascii="Arial Narrow" w:hAnsi="Arial Narrow" w:cs="Arial"/>
          <w:sz w:val="24"/>
        </w:rPr>
        <w:t>W razie stwierdzenia bezpośredniego zagrożenia dla życia lub zdrowia pracowników osoba kierująca, pracownikami obowiązana jest do niezwłocznego wstrzymania prac i podjęcia działań w celu usunięcia tego zagrożenia.</w:t>
      </w:r>
    </w:p>
    <w:p w14:paraId="1DCC58CC"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Pracownicy zatrudnieni na budowie, powinni być wyposażeni w środki ochrony indywidualnej oraz odzież i obuwie robocze, zgodnie z tabelą norm przydziału środków ochrony indywidualnej oraz odzieży i obuwia roboczego, opracowaną przez pracodawcę.</w:t>
      </w:r>
    </w:p>
    <w:p w14:paraId="4377466D"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Środki ochrony indywidualnej w zakresie ochrony zdrowia i bezpieczeństwa użytkowników tych środków powinny zapewniać wystarczającą ochronę przed występującymi zagrożeniami (np. upadek z wysokości, uszkodzenie głowy, twarzy, wzroku, słuchu).</w:t>
      </w:r>
    </w:p>
    <w:p w14:paraId="51D5A5E7"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Kierownik budowy obowiązany jest informować pracowników o sposobach posługiwania się tymi środkami.</w:t>
      </w:r>
    </w:p>
    <w:p w14:paraId="0C4A74C0" w14:textId="77777777" w:rsidR="00A92830" w:rsidRPr="00863595" w:rsidRDefault="00A92830" w:rsidP="00A92830">
      <w:pPr>
        <w:spacing w:line="276" w:lineRule="auto"/>
        <w:jc w:val="both"/>
        <w:rPr>
          <w:rFonts w:ascii="Arial Narrow" w:hAnsi="Arial Narrow" w:cs="Arial"/>
          <w:sz w:val="24"/>
        </w:rPr>
      </w:pPr>
      <w:r w:rsidRPr="00863595">
        <w:rPr>
          <w:rFonts w:ascii="Arial Narrow" w:hAnsi="Arial Narrow" w:cs="Arial"/>
          <w:sz w:val="24"/>
        </w:rPr>
        <w:t>Podstawa prawna opracowania:</w:t>
      </w:r>
    </w:p>
    <w:p w14:paraId="1F6D9775" w14:textId="77777777" w:rsidR="00A92830" w:rsidRPr="00863595" w:rsidRDefault="00A92830" w:rsidP="00A92830">
      <w:pPr>
        <w:widowControl w:val="0"/>
        <w:numPr>
          <w:ilvl w:val="0"/>
          <w:numId w:val="140"/>
        </w:numPr>
        <w:suppressAutoHyphens/>
        <w:spacing w:line="276" w:lineRule="auto"/>
        <w:ind w:left="567" w:hanging="567"/>
        <w:jc w:val="both"/>
        <w:rPr>
          <w:rFonts w:ascii="Arial Narrow" w:hAnsi="Arial Narrow" w:cs="Arial"/>
          <w:sz w:val="24"/>
        </w:rPr>
      </w:pPr>
      <w:r w:rsidRPr="00863595">
        <w:rPr>
          <w:rFonts w:ascii="Arial Narrow" w:hAnsi="Arial Narrow" w:cs="Arial"/>
          <w:sz w:val="24"/>
        </w:rPr>
        <w:t>ustawa z dnia 26 czerwca 1974 r. – Kodeks pracy</w:t>
      </w:r>
    </w:p>
    <w:p w14:paraId="4A5835B3" w14:textId="77777777" w:rsidR="00A92830" w:rsidRPr="00863595" w:rsidRDefault="00A92830" w:rsidP="00A92830">
      <w:pPr>
        <w:widowControl w:val="0"/>
        <w:numPr>
          <w:ilvl w:val="0"/>
          <w:numId w:val="140"/>
        </w:numPr>
        <w:suppressAutoHyphens/>
        <w:spacing w:line="276" w:lineRule="auto"/>
        <w:ind w:left="567" w:hanging="567"/>
        <w:jc w:val="both"/>
        <w:rPr>
          <w:rFonts w:ascii="Arial Narrow" w:hAnsi="Arial Narrow" w:cs="Arial"/>
          <w:sz w:val="24"/>
        </w:rPr>
      </w:pPr>
      <w:r w:rsidRPr="00863595">
        <w:rPr>
          <w:rFonts w:ascii="Arial Narrow" w:hAnsi="Arial Narrow" w:cs="Arial"/>
          <w:sz w:val="24"/>
        </w:rPr>
        <w:t>ustawy z dnia 7 lipca 1994 r. – Prawo budowlane</w:t>
      </w:r>
    </w:p>
    <w:p w14:paraId="3510F7D5" w14:textId="77777777" w:rsidR="00A92830" w:rsidRPr="00863595" w:rsidRDefault="00A92830" w:rsidP="00A92830">
      <w:pPr>
        <w:widowControl w:val="0"/>
        <w:numPr>
          <w:ilvl w:val="0"/>
          <w:numId w:val="140"/>
        </w:numPr>
        <w:suppressAutoHyphens/>
        <w:spacing w:line="276" w:lineRule="auto"/>
        <w:ind w:left="567" w:hanging="567"/>
        <w:jc w:val="both"/>
        <w:rPr>
          <w:rFonts w:ascii="Arial Narrow" w:hAnsi="Arial Narrow" w:cs="Arial"/>
          <w:sz w:val="24"/>
        </w:rPr>
      </w:pPr>
      <w:r w:rsidRPr="00863595">
        <w:rPr>
          <w:rFonts w:ascii="Arial Narrow" w:hAnsi="Arial Narrow" w:cs="Arial"/>
          <w:sz w:val="24"/>
        </w:rPr>
        <w:t>ustawa z dnia 21 grudnia 2000 r. o dozorze technicznym</w:t>
      </w:r>
    </w:p>
    <w:p w14:paraId="67007E1E" w14:textId="77777777" w:rsidR="00A92830" w:rsidRPr="00863595" w:rsidRDefault="00A92830" w:rsidP="00A92830">
      <w:pPr>
        <w:widowControl w:val="0"/>
        <w:numPr>
          <w:ilvl w:val="0"/>
          <w:numId w:val="140"/>
        </w:numPr>
        <w:suppressAutoHyphens/>
        <w:spacing w:line="276" w:lineRule="auto"/>
        <w:ind w:left="567" w:hanging="567"/>
        <w:jc w:val="both"/>
        <w:rPr>
          <w:rFonts w:ascii="Arial Narrow" w:hAnsi="Arial Narrow" w:cs="Arial"/>
          <w:sz w:val="24"/>
        </w:rPr>
      </w:pPr>
      <w:r w:rsidRPr="00863595">
        <w:rPr>
          <w:rFonts w:ascii="Arial Narrow" w:hAnsi="Arial Narrow" w:cs="Arial"/>
          <w:sz w:val="24"/>
        </w:rPr>
        <w:t>rozporządzenie Ministra Gospodarki i Pracy z 27 lipca 2004 r. w sprawie szkolenia w dziedzinie bezpieczeństwa i higieny pracy</w:t>
      </w:r>
    </w:p>
    <w:p w14:paraId="18F339A4" w14:textId="77777777" w:rsidR="00A92830" w:rsidRPr="00863595" w:rsidRDefault="00A92830" w:rsidP="00A92830">
      <w:pPr>
        <w:widowControl w:val="0"/>
        <w:numPr>
          <w:ilvl w:val="0"/>
          <w:numId w:val="140"/>
        </w:numPr>
        <w:suppressAutoHyphens/>
        <w:spacing w:line="276" w:lineRule="auto"/>
        <w:ind w:left="567" w:hanging="567"/>
        <w:jc w:val="both"/>
        <w:rPr>
          <w:rFonts w:ascii="Arial Narrow" w:hAnsi="Arial Narrow" w:cs="Arial"/>
          <w:sz w:val="24"/>
        </w:rPr>
      </w:pPr>
      <w:r w:rsidRPr="00863595">
        <w:rPr>
          <w:rFonts w:ascii="Arial Narrow" w:hAnsi="Arial Narrow" w:cs="Arial"/>
          <w:sz w:val="24"/>
        </w:rPr>
        <w:t>rozporządzenie Ministra Pracy i Polityki Socjalnej z dnia 28 maja 1996 r. w sprawie rodzajów prac wymagających szczególnej sprawności psychofizycznej</w:t>
      </w:r>
    </w:p>
    <w:p w14:paraId="45F6FBE7" w14:textId="77777777" w:rsidR="00A92830" w:rsidRPr="00863595" w:rsidRDefault="00A92830" w:rsidP="00A92830">
      <w:pPr>
        <w:widowControl w:val="0"/>
        <w:numPr>
          <w:ilvl w:val="0"/>
          <w:numId w:val="140"/>
        </w:numPr>
        <w:suppressAutoHyphens/>
        <w:spacing w:line="276" w:lineRule="auto"/>
        <w:ind w:left="567" w:hanging="567"/>
        <w:jc w:val="both"/>
        <w:rPr>
          <w:rFonts w:ascii="Arial Narrow" w:hAnsi="Arial Narrow" w:cs="Arial"/>
          <w:sz w:val="24"/>
        </w:rPr>
      </w:pPr>
      <w:r w:rsidRPr="00863595">
        <w:rPr>
          <w:rFonts w:ascii="Arial Narrow" w:hAnsi="Arial Narrow" w:cs="Arial"/>
          <w:sz w:val="24"/>
        </w:rPr>
        <w:t xml:space="preserve">rozporządzenie Ministra Pracy i Polityki Społecznej z dnia 19 grudnia 2007 r. w sprawie </w:t>
      </w:r>
      <w:r w:rsidRPr="00863595">
        <w:rPr>
          <w:rFonts w:ascii="Arial Narrow" w:hAnsi="Arial Narrow" w:cs="Arial"/>
          <w:sz w:val="24"/>
        </w:rPr>
        <w:lastRenderedPageBreak/>
        <w:t>rzeczoznawców do spraw bezpieczeństwa i higieny pracy,</w:t>
      </w:r>
    </w:p>
    <w:p w14:paraId="2F2AB705" w14:textId="77777777" w:rsidR="00A92830" w:rsidRPr="00863595" w:rsidRDefault="00A92830" w:rsidP="00A92830">
      <w:pPr>
        <w:widowControl w:val="0"/>
        <w:numPr>
          <w:ilvl w:val="0"/>
          <w:numId w:val="140"/>
        </w:numPr>
        <w:suppressAutoHyphens/>
        <w:spacing w:line="276" w:lineRule="auto"/>
        <w:ind w:left="567" w:hanging="567"/>
        <w:jc w:val="both"/>
        <w:rPr>
          <w:rFonts w:ascii="Arial Narrow" w:hAnsi="Arial Narrow" w:cs="Arial"/>
          <w:sz w:val="24"/>
        </w:rPr>
      </w:pPr>
      <w:r w:rsidRPr="00863595">
        <w:rPr>
          <w:rFonts w:ascii="Arial Narrow" w:hAnsi="Arial Narrow" w:cs="Arial"/>
          <w:sz w:val="24"/>
        </w:rPr>
        <w:t>rozporządzenie Rady Ministrów z dnia 28 maja 1996 r. w sprawie profilaktycznych posiłków i napojów</w:t>
      </w:r>
    </w:p>
    <w:p w14:paraId="14BBF616" w14:textId="77777777" w:rsidR="00A92830" w:rsidRPr="00863595" w:rsidRDefault="00A92830" w:rsidP="00A92830">
      <w:pPr>
        <w:widowControl w:val="0"/>
        <w:numPr>
          <w:ilvl w:val="0"/>
          <w:numId w:val="140"/>
        </w:numPr>
        <w:suppressAutoHyphens/>
        <w:spacing w:line="276" w:lineRule="auto"/>
        <w:ind w:left="567" w:hanging="567"/>
        <w:jc w:val="both"/>
        <w:rPr>
          <w:rFonts w:ascii="Arial Narrow" w:hAnsi="Arial Narrow" w:cs="Arial"/>
          <w:sz w:val="24"/>
        </w:rPr>
      </w:pPr>
      <w:r w:rsidRPr="00863595">
        <w:rPr>
          <w:rFonts w:ascii="Arial Narrow" w:hAnsi="Arial Narrow" w:cs="Arial"/>
          <w:sz w:val="24"/>
        </w:rPr>
        <w:t>Obwieszczenie Ministra Gospodarki, Pracy i Polityki Społecznej z dnia 28 sierpnia 2003 r. w sprawie ogłoszenia jednolitego tekstu rozporządzenia Ministra Pracy i Polityki Socjalnej w sprawie ogólnych przepisów bezpieczeństwa i higieny pracy</w:t>
      </w:r>
    </w:p>
    <w:p w14:paraId="09DC7779" w14:textId="77777777" w:rsidR="00A92830" w:rsidRPr="00863595" w:rsidRDefault="00A92830" w:rsidP="00A92830">
      <w:pPr>
        <w:widowControl w:val="0"/>
        <w:numPr>
          <w:ilvl w:val="0"/>
          <w:numId w:val="140"/>
        </w:numPr>
        <w:suppressAutoHyphens/>
        <w:spacing w:line="276" w:lineRule="auto"/>
        <w:ind w:left="567" w:hanging="567"/>
        <w:jc w:val="both"/>
        <w:rPr>
          <w:rFonts w:ascii="Arial Narrow" w:hAnsi="Arial Narrow" w:cs="Arial"/>
          <w:sz w:val="24"/>
        </w:rPr>
      </w:pPr>
      <w:r w:rsidRPr="00863595">
        <w:rPr>
          <w:rFonts w:ascii="Arial Narrow" w:hAnsi="Arial Narrow" w:cs="Arial"/>
          <w:sz w:val="24"/>
        </w:rPr>
        <w:t>rozporządzenie Rady Ministrów z dnia 16 lipca 2002 r. w sprawie rodzajów urządzeń technicznych podlegających dozorowi technicznemu</w:t>
      </w:r>
    </w:p>
    <w:p w14:paraId="69E00963" w14:textId="77777777" w:rsidR="00A92830" w:rsidRPr="00863595" w:rsidRDefault="00A92830" w:rsidP="00A92830">
      <w:pPr>
        <w:widowControl w:val="0"/>
        <w:numPr>
          <w:ilvl w:val="0"/>
          <w:numId w:val="140"/>
        </w:numPr>
        <w:suppressAutoHyphens/>
        <w:spacing w:line="276" w:lineRule="auto"/>
        <w:ind w:left="567" w:hanging="567"/>
        <w:jc w:val="both"/>
        <w:rPr>
          <w:rFonts w:ascii="Arial Narrow" w:hAnsi="Arial Narrow" w:cs="Arial"/>
          <w:sz w:val="24"/>
        </w:rPr>
      </w:pPr>
      <w:r w:rsidRPr="00863595">
        <w:rPr>
          <w:rFonts w:ascii="Arial Narrow" w:hAnsi="Arial Narrow" w:cs="Arial"/>
          <w:sz w:val="24"/>
        </w:rPr>
        <w:t>rozporządzenie Ministra Infrastruktury z dnia 6 lutego 2003 r. w sprawie bezpieczeństwa i higieny pracy podczas wykonywania robót budowlanych</w:t>
      </w:r>
    </w:p>
    <w:p w14:paraId="52D51027" w14:textId="77777777" w:rsidR="00A92830" w:rsidRPr="00863595" w:rsidRDefault="00A92830" w:rsidP="00A92830">
      <w:pPr>
        <w:widowControl w:val="0"/>
        <w:numPr>
          <w:ilvl w:val="0"/>
          <w:numId w:val="140"/>
        </w:numPr>
        <w:suppressAutoHyphens/>
        <w:spacing w:line="276" w:lineRule="auto"/>
        <w:ind w:left="567" w:hanging="567"/>
        <w:jc w:val="both"/>
        <w:rPr>
          <w:rFonts w:ascii="Arial Narrow" w:hAnsi="Arial Narrow" w:cs="Arial"/>
          <w:color w:val="000000"/>
          <w:sz w:val="24"/>
        </w:rPr>
      </w:pPr>
      <w:r w:rsidRPr="00863595">
        <w:rPr>
          <w:rFonts w:ascii="Arial Narrow" w:hAnsi="Arial Narrow" w:cs="Arial"/>
          <w:color w:val="000000"/>
          <w:sz w:val="24"/>
        </w:rPr>
        <w:t>Prawo ochrony środowiska - na Obwieszczenie Marszałka Sejmu Rzeczypospolitej Polskiej z dnia 23 stycznia 2008 r. w sprawie ogłoszenia jednolitego tekstu ustawy</w:t>
      </w:r>
    </w:p>
    <w:p w14:paraId="52D9854E" w14:textId="77777777" w:rsidR="00A92830" w:rsidRPr="00863595" w:rsidRDefault="00A92830" w:rsidP="00A92830">
      <w:pPr>
        <w:widowControl w:val="0"/>
        <w:numPr>
          <w:ilvl w:val="0"/>
          <w:numId w:val="140"/>
        </w:numPr>
        <w:suppressAutoHyphens/>
        <w:spacing w:line="276" w:lineRule="auto"/>
        <w:ind w:left="567" w:hanging="567"/>
        <w:jc w:val="both"/>
        <w:rPr>
          <w:rFonts w:ascii="Arial Narrow" w:hAnsi="Arial Narrow" w:cs="Arial"/>
          <w:color w:val="000000"/>
          <w:sz w:val="24"/>
        </w:rPr>
      </w:pPr>
      <w:r w:rsidRPr="00863595">
        <w:rPr>
          <w:rFonts w:ascii="Arial Narrow" w:hAnsi="Arial Narrow" w:cs="Arial"/>
          <w:color w:val="000000"/>
          <w:sz w:val="24"/>
        </w:rPr>
        <w:t>Ustawa o odpadach - z dnia 14 grudnia 2012 r.</w:t>
      </w:r>
    </w:p>
    <w:p w14:paraId="7DDBD2B4" w14:textId="77777777" w:rsidR="00A92830" w:rsidRPr="00863595" w:rsidRDefault="00A92830" w:rsidP="00A92830">
      <w:pPr>
        <w:widowControl w:val="0"/>
        <w:numPr>
          <w:ilvl w:val="0"/>
          <w:numId w:val="140"/>
        </w:numPr>
        <w:suppressAutoHyphens/>
        <w:spacing w:line="276" w:lineRule="auto"/>
        <w:ind w:left="567" w:hanging="567"/>
        <w:jc w:val="both"/>
        <w:rPr>
          <w:rFonts w:ascii="Arial Narrow" w:hAnsi="Arial Narrow" w:cs="Arial"/>
          <w:color w:val="000000"/>
          <w:sz w:val="24"/>
        </w:rPr>
      </w:pPr>
      <w:r w:rsidRPr="00863595">
        <w:rPr>
          <w:rFonts w:ascii="Arial Narrow" w:hAnsi="Arial Narrow" w:cs="Arial"/>
          <w:color w:val="000000"/>
          <w:sz w:val="24"/>
        </w:rPr>
        <w:t>Prawo wodne - Obwieszczenie Marszałka Sejmu Rzeczypospolitej Polskiej z dnia 10 stycznia 2012r. w sprawie ogłoszenia jednolitego tekstu ustawy</w:t>
      </w:r>
    </w:p>
    <w:p w14:paraId="752F4DA1" w14:textId="77777777" w:rsidR="00A92830" w:rsidRPr="00863595" w:rsidRDefault="00A92830" w:rsidP="00A92830">
      <w:pPr>
        <w:numPr>
          <w:ilvl w:val="0"/>
          <w:numId w:val="140"/>
        </w:numPr>
        <w:spacing w:line="276" w:lineRule="auto"/>
        <w:ind w:left="567" w:hanging="567"/>
        <w:rPr>
          <w:rFonts w:ascii="Arial Narrow" w:hAnsi="Arial Narrow"/>
          <w:sz w:val="24"/>
        </w:rPr>
      </w:pPr>
      <w:r w:rsidRPr="00863595">
        <w:rPr>
          <w:rFonts w:ascii="Arial Narrow" w:hAnsi="Arial Narrow" w:cs="Arial"/>
          <w:color w:val="000000"/>
          <w:sz w:val="24"/>
        </w:rPr>
        <w:t>Obwieszczenie Marszałka Sejmu Rzeczypospolitej Polskiej z dnia 25 sierpnia 2009 r. w sprawie ogłoszenia jednolitego tekstu ustawy o ochronie przyrody</w:t>
      </w:r>
    </w:p>
    <w:p w14:paraId="06C2DB40" w14:textId="1923B1EA" w:rsidR="000426FB" w:rsidRDefault="000426FB">
      <w:pPr>
        <w:rPr>
          <w:rFonts w:ascii="Arial Narrow" w:hAnsi="Arial Narrow"/>
          <w:sz w:val="24"/>
        </w:rPr>
      </w:pPr>
      <w:r>
        <w:rPr>
          <w:rFonts w:ascii="Arial Narrow" w:hAnsi="Arial Narrow"/>
          <w:sz w:val="24"/>
        </w:rPr>
        <w:br w:type="page"/>
      </w:r>
    </w:p>
    <w:p w14:paraId="096D20C6" w14:textId="1793E178" w:rsidR="000426FB" w:rsidRDefault="000426FB" w:rsidP="000426FB">
      <w:pPr>
        <w:pStyle w:val="Nagwek2"/>
        <w:ind w:left="709"/>
        <w:rPr>
          <w:rFonts w:eastAsia="Arial"/>
        </w:rPr>
      </w:pPr>
      <w:bookmarkStart w:id="169" w:name="_Toc158820440"/>
      <w:r>
        <w:rPr>
          <w:rFonts w:eastAsia="Arial"/>
        </w:rPr>
        <w:lastRenderedPageBreak/>
        <w:t>Uzgodnienie z dysponentem sieci kanalizacji deszczowej</w:t>
      </w:r>
      <w:bookmarkEnd w:id="169"/>
      <w:r>
        <w:rPr>
          <w:rFonts w:eastAsia="Arial"/>
        </w:rPr>
        <w:t xml:space="preserve"> </w:t>
      </w:r>
    </w:p>
    <w:p w14:paraId="1F3D89D1" w14:textId="77777777" w:rsidR="000426FB" w:rsidRDefault="000426FB">
      <w:pPr>
        <w:rPr>
          <w:rFonts w:eastAsia="Arial"/>
          <w:b/>
          <w:bCs/>
          <w:iCs/>
        </w:rPr>
      </w:pPr>
      <w:r>
        <w:rPr>
          <w:rFonts w:eastAsia="Arial"/>
        </w:rPr>
        <w:br w:type="page"/>
      </w:r>
    </w:p>
    <w:p w14:paraId="5355A47B" w14:textId="566ECDD9" w:rsidR="00E46CAF" w:rsidRDefault="000426FB" w:rsidP="000426FB">
      <w:pPr>
        <w:pStyle w:val="Nagwek2"/>
        <w:numPr>
          <w:ilvl w:val="0"/>
          <w:numId w:val="0"/>
        </w:numPr>
      </w:pPr>
      <w:bookmarkStart w:id="170" w:name="_Toc158820441"/>
      <w:r w:rsidRPr="000426FB">
        <w:rPr>
          <w:noProof/>
        </w:rPr>
        <w:lastRenderedPageBreak/>
        <w:drawing>
          <wp:inline distT="0" distB="0" distL="0" distR="0" wp14:anchorId="73DBDB44" wp14:editId="30CACB9D">
            <wp:extent cx="5849620" cy="8594090"/>
            <wp:effectExtent l="0" t="0" r="0" b="0"/>
            <wp:docPr id="150703218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7032184" name=""/>
                    <pic:cNvPicPr/>
                  </pic:nvPicPr>
                  <pic:blipFill>
                    <a:blip r:embed="rId37"/>
                    <a:stretch>
                      <a:fillRect/>
                    </a:stretch>
                  </pic:blipFill>
                  <pic:spPr>
                    <a:xfrm>
                      <a:off x="0" y="0"/>
                      <a:ext cx="5849620" cy="8594090"/>
                    </a:xfrm>
                    <a:prstGeom prst="rect">
                      <a:avLst/>
                    </a:prstGeom>
                  </pic:spPr>
                </pic:pic>
              </a:graphicData>
            </a:graphic>
          </wp:inline>
        </w:drawing>
      </w:r>
      <w:bookmarkEnd w:id="170"/>
    </w:p>
    <w:p w14:paraId="7E0C36EF" w14:textId="1F77933B" w:rsidR="000426FB" w:rsidRDefault="000426FB" w:rsidP="000426FB">
      <w:r w:rsidRPr="000426FB">
        <w:rPr>
          <w:noProof/>
        </w:rPr>
        <w:lastRenderedPageBreak/>
        <w:drawing>
          <wp:inline distT="0" distB="0" distL="0" distR="0" wp14:anchorId="4958137A" wp14:editId="52F00F61">
            <wp:extent cx="5249008" cy="8659433"/>
            <wp:effectExtent l="0" t="0" r="8890" b="8890"/>
            <wp:docPr id="199115655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156552" name=""/>
                    <pic:cNvPicPr/>
                  </pic:nvPicPr>
                  <pic:blipFill>
                    <a:blip r:embed="rId38"/>
                    <a:stretch>
                      <a:fillRect/>
                    </a:stretch>
                  </pic:blipFill>
                  <pic:spPr>
                    <a:xfrm>
                      <a:off x="0" y="0"/>
                      <a:ext cx="5249008" cy="8659433"/>
                    </a:xfrm>
                    <a:prstGeom prst="rect">
                      <a:avLst/>
                    </a:prstGeom>
                  </pic:spPr>
                </pic:pic>
              </a:graphicData>
            </a:graphic>
          </wp:inline>
        </w:drawing>
      </w:r>
    </w:p>
    <w:p w14:paraId="2EE20EF7" w14:textId="3B1BE103" w:rsidR="000426FB" w:rsidRDefault="000426FB" w:rsidP="000426FB">
      <w:r w:rsidRPr="000426FB">
        <w:rPr>
          <w:noProof/>
        </w:rPr>
        <w:lastRenderedPageBreak/>
        <w:drawing>
          <wp:inline distT="0" distB="0" distL="0" distR="0" wp14:anchorId="3793F2C7" wp14:editId="41D58918">
            <wp:extent cx="5363323" cy="8640381"/>
            <wp:effectExtent l="0" t="0" r="8890" b="8890"/>
            <wp:docPr id="87911943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119432" name=""/>
                    <pic:cNvPicPr/>
                  </pic:nvPicPr>
                  <pic:blipFill>
                    <a:blip r:embed="rId39"/>
                    <a:stretch>
                      <a:fillRect/>
                    </a:stretch>
                  </pic:blipFill>
                  <pic:spPr>
                    <a:xfrm>
                      <a:off x="0" y="0"/>
                      <a:ext cx="5363323" cy="8640381"/>
                    </a:xfrm>
                    <a:prstGeom prst="rect">
                      <a:avLst/>
                    </a:prstGeom>
                  </pic:spPr>
                </pic:pic>
              </a:graphicData>
            </a:graphic>
          </wp:inline>
        </w:drawing>
      </w:r>
    </w:p>
    <w:p w14:paraId="71C7F4CE" w14:textId="6AB68E61" w:rsidR="000426FB" w:rsidRPr="000426FB" w:rsidRDefault="000426FB" w:rsidP="000426FB">
      <w:r w:rsidRPr="000426FB">
        <w:rPr>
          <w:noProof/>
        </w:rPr>
        <w:lastRenderedPageBreak/>
        <w:drawing>
          <wp:inline distT="0" distB="0" distL="0" distR="0" wp14:anchorId="78810BA8" wp14:editId="0411066A">
            <wp:extent cx="8311943" cy="5910033"/>
            <wp:effectExtent l="635" t="0" r="0" b="0"/>
            <wp:docPr id="155860675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606758" name=""/>
                    <pic:cNvPicPr/>
                  </pic:nvPicPr>
                  <pic:blipFill>
                    <a:blip r:embed="rId40"/>
                    <a:stretch>
                      <a:fillRect/>
                    </a:stretch>
                  </pic:blipFill>
                  <pic:spPr>
                    <a:xfrm rot="16200000">
                      <a:off x="0" y="0"/>
                      <a:ext cx="8323078" cy="5917950"/>
                    </a:xfrm>
                    <a:prstGeom prst="rect">
                      <a:avLst/>
                    </a:prstGeom>
                  </pic:spPr>
                </pic:pic>
              </a:graphicData>
            </a:graphic>
          </wp:inline>
        </w:drawing>
      </w:r>
    </w:p>
    <w:sectPr w:rsidR="000426FB" w:rsidRPr="000426FB" w:rsidSect="002B0BF1">
      <w:headerReference w:type="default" r:id="rId41"/>
      <w:headerReference w:type="first" r:id="rId42"/>
      <w:pgSz w:w="11906" w:h="16838" w:code="9"/>
      <w:pgMar w:top="1276" w:right="851" w:bottom="1361" w:left="1276" w:header="850" w:footer="850" w:gutter="567"/>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C7EF9A" w14:textId="77777777" w:rsidR="00FC3C55" w:rsidRDefault="00FC3C55" w:rsidP="001C73A9">
      <w:pPr>
        <w:pStyle w:val="tomektekst"/>
      </w:pPr>
      <w:r>
        <w:separator/>
      </w:r>
    </w:p>
  </w:endnote>
  <w:endnote w:type="continuationSeparator" w:id="0">
    <w:p w14:paraId="509D6A2B" w14:textId="77777777" w:rsidR="00FC3C55" w:rsidRDefault="00FC3C55" w:rsidP="001C73A9">
      <w:pPr>
        <w:pStyle w:val="tomektekst"/>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tarSymbol">
    <w:altName w:val="MS Gothic"/>
    <w:charset w:val="80"/>
    <w:family w:val="auto"/>
    <w:pitch w:val="default"/>
  </w:font>
  <w:font w:name="OpenSymbol">
    <w:charset w:val="00"/>
    <w:family w:val="auto"/>
    <w:pitch w:val="variable"/>
    <w:sig w:usb0="800000AF" w:usb1="1001ECEA"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Arial Unicode MS'">
    <w:altName w:val="OpenSymbol"/>
    <w:charset w:val="00"/>
    <w:family w:val="auto"/>
    <w:pitch w:val="default"/>
  </w:font>
  <w:font w:name="StarSymbol, 'Arial Unicode MS'">
    <w:altName w:val="Calibri"/>
    <w:charset w:val="02"/>
    <w:family w:val="auto"/>
    <w:pitch w:val="default"/>
  </w:font>
  <w:font w:name="Helvetica">
    <w:panose1 w:val="020B0604020202020204"/>
    <w:charset w:val="EE"/>
    <w:family w:val="swiss"/>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80"/>
    <w:family w:val="swiss"/>
    <w:pitch w:val="variable"/>
    <w:sig w:usb0="F7FFAEFF" w:usb1="F9DFFFFF" w:usb2="0000007F" w:usb3="00000000" w:csb0="003F01FF"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Bookman Old Style">
    <w:panose1 w:val="02050604050505020204"/>
    <w:charset w:val="EE"/>
    <w:family w:val="roman"/>
    <w:pitch w:val="variable"/>
    <w:sig w:usb0="00000287" w:usb1="00000000" w:usb2="00000000" w:usb3="00000000" w:csb0="0000009F" w:csb1="00000000"/>
  </w:font>
  <w:font w:name="Lucida Sans Unicode">
    <w:panose1 w:val="020B0602030504020204"/>
    <w:charset w:val="EE"/>
    <w:family w:val="swiss"/>
    <w:pitch w:val="variable"/>
    <w:sig w:usb0="80000AFF" w:usb1="0000396B" w:usb2="00000000" w:usb3="00000000" w:csb0="000000BF" w:csb1="00000000"/>
  </w:font>
  <w:font w:name="Cambria">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4002EFF" w:usb1="C000247B" w:usb2="00000009" w:usb3="00000000" w:csb0="000001FF" w:csb1="00000000"/>
  </w:font>
  <w:font w:name="Verdana,BoldItalic">
    <w:altName w:val="Verdana"/>
    <w:panose1 w:val="00000000000000000000"/>
    <w:charset w:val="EE"/>
    <w:family w:val="swiss"/>
    <w:notTrueType/>
    <w:pitch w:val="default"/>
    <w:sig w:usb0="00000005" w:usb1="00000000" w:usb2="00000000" w:usb3="00000000" w:csb0="00000002" w:csb1="00000000"/>
  </w:font>
  <w:font w:name="Verdana">
    <w:panose1 w:val="020B0604030504040204"/>
    <w:charset w:val="EE"/>
    <w:family w:val="swiss"/>
    <w:pitch w:val="variable"/>
    <w:sig w:usb0="A00006FF" w:usb1="4000205B" w:usb2="00000010" w:usb3="00000000" w:csb0="0000019F" w:csb1="00000000"/>
  </w:font>
  <w:font w:name="HG Mincho Light J">
    <w:altName w:val="Calibri"/>
    <w:charset w:val="00"/>
    <w:family w:val="auto"/>
    <w:pitch w:val="variable"/>
  </w:font>
  <w:font w:name="Raleway">
    <w:charset w:val="EE"/>
    <w:family w:val="auto"/>
    <w:pitch w:val="variable"/>
    <w:sig w:usb0="A00002FF" w:usb1="5000205B" w:usb2="00000000" w:usb3="00000000" w:csb0="00000197"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ArialMT">
    <w:altName w:val="Arial"/>
    <w:panose1 w:val="00000000000000000000"/>
    <w:charset w:val="00"/>
    <w:family w:val="roman"/>
    <w:notTrueType/>
    <w:pitch w:val="default"/>
  </w:font>
  <w:font w:name="Trebuchet MS">
    <w:panose1 w:val="020B0603020202020204"/>
    <w:charset w:val="EE"/>
    <w:family w:val="swiss"/>
    <w:pitch w:val="variable"/>
    <w:sig w:usb0="00000687" w:usb1="00000000"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Segoe UI">
    <w:panose1 w:val="020B0502040204020203"/>
    <w:charset w:val="EE"/>
    <w:family w:val="swiss"/>
    <w:pitch w:val="variable"/>
    <w:sig w:usb0="E4002EFF" w:usb1="C000E47F" w:usb2="00000009" w:usb3="00000000" w:csb0="000001FF" w:csb1="00000000"/>
  </w:font>
  <w:font w:name="Raleway Light">
    <w:charset w:val="EE"/>
    <w:family w:val="auto"/>
    <w:pitch w:val="variable"/>
    <w:sig w:usb0="A00002FF" w:usb1="5000205B" w:usb2="00000000" w:usb3="00000000" w:csb0="00000197" w:csb1="00000000"/>
  </w:font>
  <w:font w:name="TimesNewRomanPSMT">
    <w:altName w:val="Times New Roman"/>
    <w:panose1 w:val="00000000000000000000"/>
    <w:charset w:val="EE"/>
    <w:family w:val="auto"/>
    <w:notTrueType/>
    <w:pitch w:val="default"/>
    <w:sig w:usb0="00000007" w:usb1="00000000" w:usb2="00000000" w:usb3="00000000" w:csb0="00000003" w:csb1="00000000"/>
  </w:font>
  <w:font w:name="TTE23FBC70t00">
    <w:altName w:val="PMingLiU"/>
    <w:charset w:val="88"/>
    <w:family w:val="auto"/>
    <w:pitch w:val="default"/>
  </w:font>
  <w:font w:name="ヒラギノ角ゴ Pro W3">
    <w:charset w:val="00"/>
    <w:family w:val="roman"/>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B9CF50" w14:textId="77777777" w:rsidR="00FC3C55" w:rsidRDefault="00FC3C55" w:rsidP="001C73A9">
      <w:pPr>
        <w:pStyle w:val="tomektekst"/>
      </w:pPr>
      <w:r>
        <w:separator/>
      </w:r>
    </w:p>
  </w:footnote>
  <w:footnote w:type="continuationSeparator" w:id="0">
    <w:p w14:paraId="359BEC84" w14:textId="77777777" w:rsidR="00FC3C55" w:rsidRDefault="00FC3C55" w:rsidP="001C73A9">
      <w:pPr>
        <w:pStyle w:val="tomektekst"/>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49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1" w:type="dxa"/>
        <w:right w:w="71" w:type="dxa"/>
      </w:tblCellMar>
      <w:tblLook w:val="0000" w:firstRow="0" w:lastRow="0" w:firstColumn="0" w:lastColumn="0" w:noHBand="0" w:noVBand="0"/>
    </w:tblPr>
    <w:tblGrid>
      <w:gridCol w:w="1418"/>
      <w:gridCol w:w="6379"/>
      <w:gridCol w:w="850"/>
      <w:gridCol w:w="851"/>
    </w:tblGrid>
    <w:tr w:rsidR="00754EB2" w:rsidRPr="004943B9" w14:paraId="451774D4" w14:textId="77777777" w:rsidTr="00A4788A">
      <w:trPr>
        <w:cantSplit/>
        <w:trHeight w:val="271"/>
      </w:trPr>
      <w:tc>
        <w:tcPr>
          <w:tcW w:w="1418" w:type="dxa"/>
        </w:tcPr>
        <w:p w14:paraId="7320FEC7" w14:textId="42ABA6DC" w:rsidR="00754EB2" w:rsidRPr="004943B9" w:rsidRDefault="00754EB2" w:rsidP="00940711">
          <w:pPr>
            <w:spacing w:line="240" w:lineRule="atLeast"/>
            <w:rPr>
              <w:sz w:val="18"/>
            </w:rPr>
          </w:pPr>
        </w:p>
      </w:tc>
      <w:tc>
        <w:tcPr>
          <w:tcW w:w="6379" w:type="dxa"/>
        </w:tcPr>
        <w:p w14:paraId="53DB01F1" w14:textId="5ADD2971" w:rsidR="00754EB2" w:rsidRPr="004943B9" w:rsidRDefault="00275420" w:rsidP="00275420">
          <w:pPr>
            <w:tabs>
              <w:tab w:val="left" w:pos="795"/>
              <w:tab w:val="left" w:pos="2479"/>
            </w:tabs>
            <w:spacing w:line="240" w:lineRule="atLeast"/>
            <w:rPr>
              <w:sz w:val="18"/>
            </w:rPr>
          </w:pPr>
          <w:r>
            <w:rPr>
              <w:sz w:val="18"/>
            </w:rPr>
            <w:t>PROJEKT ARCHITEKTONICZNO - BUDOWLANY</w:t>
          </w:r>
          <w:r>
            <w:rPr>
              <w:sz w:val="18"/>
            </w:rPr>
            <w:tab/>
          </w:r>
        </w:p>
      </w:tc>
      <w:tc>
        <w:tcPr>
          <w:tcW w:w="850" w:type="dxa"/>
        </w:tcPr>
        <w:p w14:paraId="13E658E3" w14:textId="75194527" w:rsidR="00754EB2" w:rsidRPr="004943B9" w:rsidRDefault="00754EB2" w:rsidP="00940711">
          <w:pPr>
            <w:spacing w:line="240" w:lineRule="atLeast"/>
            <w:rPr>
              <w:sz w:val="18"/>
            </w:rPr>
          </w:pPr>
          <w:r w:rsidRPr="004943B9">
            <w:rPr>
              <w:sz w:val="18"/>
            </w:rPr>
            <w:t>Strona</w:t>
          </w:r>
        </w:p>
      </w:tc>
      <w:tc>
        <w:tcPr>
          <w:tcW w:w="851" w:type="dxa"/>
        </w:tcPr>
        <w:p w14:paraId="06ECCA3F" w14:textId="7A5D2F8B" w:rsidR="00754EB2" w:rsidRPr="004943B9" w:rsidRDefault="00754EB2" w:rsidP="00A4788A">
          <w:pPr>
            <w:spacing w:line="240" w:lineRule="atLeast"/>
            <w:jc w:val="center"/>
            <w:rPr>
              <w:sz w:val="18"/>
            </w:rPr>
          </w:pPr>
          <w:r w:rsidRPr="004943B9">
            <w:rPr>
              <w:sz w:val="18"/>
            </w:rPr>
            <w:fldChar w:fldCharType="begin"/>
          </w:r>
          <w:r w:rsidRPr="004943B9">
            <w:rPr>
              <w:sz w:val="18"/>
            </w:rPr>
            <w:instrText>PAGE \* ARABIC</w:instrText>
          </w:r>
          <w:r w:rsidRPr="004943B9">
            <w:rPr>
              <w:sz w:val="18"/>
            </w:rPr>
            <w:fldChar w:fldCharType="separate"/>
          </w:r>
          <w:r>
            <w:rPr>
              <w:sz w:val="18"/>
            </w:rPr>
            <w:t>1</w:t>
          </w:r>
          <w:r w:rsidRPr="004943B9">
            <w:rPr>
              <w:sz w:val="18"/>
            </w:rPr>
            <w:fldChar w:fldCharType="end"/>
          </w:r>
          <w:r w:rsidR="007927ED">
            <w:rPr>
              <w:sz w:val="18"/>
            </w:rPr>
            <w:t>/</w:t>
          </w:r>
          <w:r w:rsidR="007927ED">
            <w:rPr>
              <w:sz w:val="18"/>
            </w:rPr>
            <w:fldChar w:fldCharType="begin"/>
          </w:r>
          <w:r w:rsidR="007927ED">
            <w:rPr>
              <w:sz w:val="18"/>
            </w:rPr>
            <w:instrText xml:space="preserve"> SECTIONPAGES   \* MERGEFORMAT </w:instrText>
          </w:r>
          <w:r w:rsidR="007927ED">
            <w:rPr>
              <w:sz w:val="18"/>
            </w:rPr>
            <w:fldChar w:fldCharType="separate"/>
          </w:r>
          <w:r w:rsidR="00D7554E">
            <w:rPr>
              <w:noProof/>
              <w:sz w:val="18"/>
            </w:rPr>
            <w:t>63</w:t>
          </w:r>
          <w:r w:rsidR="007927ED">
            <w:rPr>
              <w:sz w:val="18"/>
            </w:rPr>
            <w:fldChar w:fldCharType="end"/>
          </w:r>
        </w:p>
      </w:tc>
    </w:tr>
  </w:tbl>
  <w:p w14:paraId="50529091" w14:textId="77777777" w:rsidR="00754EB2" w:rsidRDefault="00754EB2">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49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1" w:type="dxa"/>
        <w:right w:w="71" w:type="dxa"/>
      </w:tblCellMar>
      <w:tblLook w:val="0000" w:firstRow="0" w:lastRow="0" w:firstColumn="0" w:lastColumn="0" w:noHBand="0" w:noVBand="0"/>
    </w:tblPr>
    <w:tblGrid>
      <w:gridCol w:w="1418"/>
      <w:gridCol w:w="6379"/>
      <w:gridCol w:w="850"/>
      <w:gridCol w:w="851"/>
    </w:tblGrid>
    <w:tr w:rsidR="00754EB2" w:rsidRPr="004943B9" w14:paraId="45B33AA5" w14:textId="77777777" w:rsidTr="007B6C21">
      <w:trPr>
        <w:cantSplit/>
        <w:trHeight w:val="271"/>
      </w:trPr>
      <w:tc>
        <w:tcPr>
          <w:tcW w:w="1418" w:type="dxa"/>
        </w:tcPr>
        <w:p w14:paraId="244BADC3" w14:textId="57C15EC7" w:rsidR="00D7441D" w:rsidRPr="004943B9" w:rsidRDefault="00754EB2" w:rsidP="002B0BF1">
          <w:pPr>
            <w:spacing w:line="240" w:lineRule="atLeast"/>
            <w:rPr>
              <w:sz w:val="18"/>
            </w:rPr>
          </w:pPr>
          <w:r>
            <w:rPr>
              <w:sz w:val="18"/>
            </w:rPr>
            <w:t>EGZ</w:t>
          </w:r>
          <w:r w:rsidR="000A12E1">
            <w:rPr>
              <w:sz w:val="18"/>
            </w:rPr>
            <w:t xml:space="preserve"> </w:t>
          </w:r>
          <w:r w:rsidR="00D7441D">
            <w:rPr>
              <w:sz w:val="18"/>
            </w:rPr>
            <w:t>3</w:t>
          </w:r>
        </w:p>
      </w:tc>
      <w:tc>
        <w:tcPr>
          <w:tcW w:w="6379" w:type="dxa"/>
        </w:tcPr>
        <w:p w14:paraId="0655E77D" w14:textId="3D09FF7F" w:rsidR="00754EB2" w:rsidRPr="004943B9" w:rsidRDefault="00275420" w:rsidP="002B0BF1">
          <w:pPr>
            <w:tabs>
              <w:tab w:val="left" w:pos="2479"/>
            </w:tabs>
            <w:spacing w:line="240" w:lineRule="atLeast"/>
            <w:rPr>
              <w:sz w:val="18"/>
            </w:rPr>
          </w:pPr>
          <w:r>
            <w:rPr>
              <w:sz w:val="18"/>
            </w:rPr>
            <w:t>PROJEKT ARCHITEKTONICZNO - BUDOWLANY</w:t>
          </w:r>
        </w:p>
      </w:tc>
      <w:tc>
        <w:tcPr>
          <w:tcW w:w="850" w:type="dxa"/>
        </w:tcPr>
        <w:p w14:paraId="289E4B20" w14:textId="77777777" w:rsidR="00754EB2" w:rsidRPr="004943B9" w:rsidRDefault="00754EB2" w:rsidP="002B0BF1">
          <w:pPr>
            <w:spacing w:line="240" w:lineRule="atLeast"/>
            <w:rPr>
              <w:sz w:val="18"/>
            </w:rPr>
          </w:pPr>
          <w:r w:rsidRPr="004943B9">
            <w:rPr>
              <w:sz w:val="18"/>
            </w:rPr>
            <w:t>Strona</w:t>
          </w:r>
        </w:p>
      </w:tc>
      <w:tc>
        <w:tcPr>
          <w:tcW w:w="851" w:type="dxa"/>
        </w:tcPr>
        <w:p w14:paraId="5BB4E49D" w14:textId="70F053D6" w:rsidR="00754EB2" w:rsidRPr="004943B9" w:rsidRDefault="00754EB2" w:rsidP="002B0BF1">
          <w:pPr>
            <w:spacing w:line="240" w:lineRule="atLeast"/>
            <w:jc w:val="center"/>
            <w:rPr>
              <w:sz w:val="18"/>
            </w:rPr>
          </w:pPr>
          <w:r w:rsidRPr="004943B9">
            <w:rPr>
              <w:sz w:val="18"/>
            </w:rPr>
            <w:fldChar w:fldCharType="begin"/>
          </w:r>
          <w:r w:rsidRPr="004943B9">
            <w:rPr>
              <w:sz w:val="18"/>
            </w:rPr>
            <w:instrText>PAGE \* ARABIC</w:instrText>
          </w:r>
          <w:r w:rsidRPr="004943B9">
            <w:rPr>
              <w:sz w:val="18"/>
            </w:rPr>
            <w:fldChar w:fldCharType="separate"/>
          </w:r>
          <w:r>
            <w:rPr>
              <w:sz w:val="18"/>
            </w:rPr>
            <w:t>1</w:t>
          </w:r>
          <w:r w:rsidRPr="004943B9">
            <w:rPr>
              <w:sz w:val="18"/>
            </w:rPr>
            <w:fldChar w:fldCharType="end"/>
          </w:r>
          <w:r w:rsidR="007927ED">
            <w:rPr>
              <w:sz w:val="18"/>
            </w:rPr>
            <w:t>/</w:t>
          </w:r>
          <w:r w:rsidR="007927ED">
            <w:rPr>
              <w:sz w:val="18"/>
            </w:rPr>
            <w:fldChar w:fldCharType="begin"/>
          </w:r>
          <w:r w:rsidR="007927ED">
            <w:rPr>
              <w:sz w:val="18"/>
            </w:rPr>
            <w:instrText xml:space="preserve"> SECTIONPAGES   \* MERGEFORMAT </w:instrText>
          </w:r>
          <w:r w:rsidR="007927ED">
            <w:rPr>
              <w:sz w:val="18"/>
            </w:rPr>
            <w:fldChar w:fldCharType="separate"/>
          </w:r>
          <w:r w:rsidR="009751F9">
            <w:rPr>
              <w:noProof/>
              <w:sz w:val="18"/>
            </w:rPr>
            <w:t>63</w:t>
          </w:r>
          <w:r w:rsidR="007927ED">
            <w:rPr>
              <w:sz w:val="18"/>
            </w:rPr>
            <w:fldChar w:fldCharType="end"/>
          </w:r>
        </w:p>
      </w:tc>
    </w:tr>
  </w:tbl>
  <w:p w14:paraId="44D62268" w14:textId="77777777" w:rsidR="00754EB2" w:rsidRDefault="00754EB2">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904AEC1E"/>
    <w:lvl w:ilvl="0">
      <w:start w:val="1"/>
      <w:numFmt w:val="bullet"/>
      <w:pStyle w:val="Podtytu"/>
      <w:lvlText w:val=""/>
      <w:lvlJc w:val="left"/>
      <w:pPr>
        <w:tabs>
          <w:tab w:val="num" w:pos="1492"/>
        </w:tabs>
        <w:ind w:left="1492" w:hanging="360"/>
      </w:pPr>
      <w:rPr>
        <w:rFonts w:ascii="Symbol" w:hAnsi="Symbol" w:hint="default"/>
      </w:rPr>
    </w:lvl>
  </w:abstractNum>
  <w:abstractNum w:abstractNumId="1" w15:restartNumberingAfterBreak="0">
    <w:nsid w:val="FFFFFF81"/>
    <w:multiLevelType w:val="singleLevel"/>
    <w:tmpl w:val="8B861922"/>
    <w:lvl w:ilvl="0">
      <w:start w:val="1"/>
      <w:numFmt w:val="bullet"/>
      <w:pStyle w:val="Listapunktowana5"/>
      <w:lvlText w:val=""/>
      <w:lvlJc w:val="left"/>
      <w:pPr>
        <w:tabs>
          <w:tab w:val="num" w:pos="1209"/>
        </w:tabs>
        <w:ind w:left="1209" w:hanging="360"/>
      </w:pPr>
      <w:rPr>
        <w:rFonts w:ascii="Symbol" w:hAnsi="Symbol" w:hint="default"/>
      </w:rPr>
    </w:lvl>
  </w:abstractNum>
  <w:abstractNum w:abstractNumId="2" w15:restartNumberingAfterBreak="0">
    <w:nsid w:val="FFFFFF83"/>
    <w:multiLevelType w:val="singleLevel"/>
    <w:tmpl w:val="7E701DF2"/>
    <w:lvl w:ilvl="0">
      <w:start w:val="1"/>
      <w:numFmt w:val="bullet"/>
      <w:pStyle w:val="Listapunktowana2"/>
      <w:lvlText w:val=""/>
      <w:lvlJc w:val="left"/>
      <w:pPr>
        <w:tabs>
          <w:tab w:val="num" w:pos="643"/>
        </w:tabs>
        <w:ind w:left="643" w:hanging="360"/>
      </w:pPr>
      <w:rPr>
        <w:rFonts w:ascii="Symbol" w:hAnsi="Symbol" w:hint="default"/>
      </w:rPr>
    </w:lvl>
  </w:abstractNum>
  <w:abstractNum w:abstractNumId="3" w15:restartNumberingAfterBreak="0">
    <w:nsid w:val="FFFFFF89"/>
    <w:multiLevelType w:val="singleLevel"/>
    <w:tmpl w:val="B22277E0"/>
    <w:lvl w:ilvl="0">
      <w:start w:val="1"/>
      <w:numFmt w:val="bullet"/>
      <w:pStyle w:val="Listapunktowana"/>
      <w:lvlText w:val=""/>
      <w:lvlJc w:val="left"/>
      <w:pPr>
        <w:tabs>
          <w:tab w:val="num" w:pos="360"/>
        </w:tabs>
        <w:ind w:left="360" w:hanging="360"/>
      </w:pPr>
      <w:rPr>
        <w:rFonts w:ascii="Symbol" w:hAnsi="Symbol" w:hint="default"/>
      </w:rPr>
    </w:lvl>
  </w:abstractNum>
  <w:abstractNum w:abstractNumId="4" w15:restartNumberingAfterBreak="0">
    <w:nsid w:val="00000001"/>
    <w:multiLevelType w:val="multilevel"/>
    <w:tmpl w:val="9AE61940"/>
    <w:styleLink w:val="WW8Num61"/>
    <w:lvl w:ilvl="0">
      <w:start w:val="1"/>
      <w:numFmt w:val="bullet"/>
      <w:lvlText w:val=""/>
      <w:lvlJc w:val="left"/>
      <w:pPr>
        <w:tabs>
          <w:tab w:val="num" w:pos="0"/>
        </w:tabs>
        <w:ind w:left="432" w:hanging="432"/>
      </w:pPr>
      <w:rPr>
        <w:rFonts w:ascii="Symbol" w:hAnsi="Symbol" w:hint="default"/>
      </w:rPr>
    </w:lvl>
    <w:lvl w:ilvl="1">
      <w:start w:val="1"/>
      <w:numFmt w:val="decimal"/>
      <w:lvlText w:val="%1.%2"/>
      <w:lvlJc w:val="left"/>
      <w:pPr>
        <w:tabs>
          <w:tab w:val="num" w:pos="0"/>
        </w:tabs>
        <w:ind w:left="576" w:hanging="576"/>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864" w:hanging="864"/>
      </w:pPr>
    </w:lvl>
    <w:lvl w:ilvl="4">
      <w:start w:val="1"/>
      <w:numFmt w:val="decimal"/>
      <w:lvlText w:val="%1.%2.%3.%4.%5"/>
      <w:lvlJc w:val="left"/>
      <w:pPr>
        <w:tabs>
          <w:tab w:val="num" w:pos="0"/>
        </w:tabs>
        <w:ind w:left="1008" w:hanging="1008"/>
      </w:pPr>
    </w:lvl>
    <w:lvl w:ilvl="5">
      <w:start w:val="1"/>
      <w:numFmt w:val="decimal"/>
      <w:lvlText w:val="%1.%2.%3.%4.%5.%6"/>
      <w:lvlJc w:val="left"/>
      <w:pPr>
        <w:tabs>
          <w:tab w:val="num" w:pos="0"/>
        </w:tabs>
        <w:ind w:left="1152" w:hanging="1152"/>
      </w:pPr>
    </w:lvl>
    <w:lvl w:ilvl="6">
      <w:start w:val="1"/>
      <w:numFmt w:val="decimal"/>
      <w:lvlText w:val="%1.%2.%3.%4.%5.%6.%7"/>
      <w:lvlJc w:val="left"/>
      <w:pPr>
        <w:tabs>
          <w:tab w:val="num" w:pos="0"/>
        </w:tabs>
        <w:ind w:left="1296" w:hanging="1296"/>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584" w:hanging="1584"/>
      </w:pPr>
    </w:lvl>
  </w:abstractNum>
  <w:abstractNum w:abstractNumId="5" w15:restartNumberingAfterBreak="0">
    <w:nsid w:val="00000002"/>
    <w:multiLevelType w:val="singleLevel"/>
    <w:tmpl w:val="00000002"/>
    <w:name w:val="WW8Num2"/>
    <w:lvl w:ilvl="0">
      <w:start w:val="3"/>
      <w:numFmt w:val="bullet"/>
      <w:lvlText w:val="-"/>
      <w:lvlJc w:val="left"/>
      <w:pPr>
        <w:tabs>
          <w:tab w:val="num" w:pos="420"/>
        </w:tabs>
        <w:ind w:left="420" w:hanging="360"/>
      </w:pPr>
      <w:rPr>
        <w:rFonts w:ascii="StarSymbol" w:hAnsi="StarSymbol"/>
      </w:rPr>
    </w:lvl>
  </w:abstractNum>
  <w:abstractNum w:abstractNumId="6" w15:restartNumberingAfterBreak="0">
    <w:nsid w:val="00000003"/>
    <w:multiLevelType w:val="multilevel"/>
    <w:tmpl w:val="00000003"/>
    <w:name w:val="WW8Num3"/>
    <w:styleLink w:val="WW8Num8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7" w15:restartNumberingAfterBreak="0">
    <w:nsid w:val="00000005"/>
    <w:multiLevelType w:val="multilevel"/>
    <w:tmpl w:val="2196E5E6"/>
    <w:name w:val="WW8Num5"/>
    <w:lvl w:ilvl="0">
      <w:start w:val="1"/>
      <w:numFmt w:val="bullet"/>
      <w:lvlText w:val=""/>
      <w:lvlJc w:val="left"/>
      <w:pPr>
        <w:tabs>
          <w:tab w:val="num" w:pos="1288"/>
        </w:tabs>
        <w:ind w:left="1288" w:hanging="360"/>
      </w:pPr>
      <w:rPr>
        <w:rFonts w:ascii="Symbol" w:hAnsi="Symbol" w:hint="default"/>
      </w:rPr>
    </w:lvl>
    <w:lvl w:ilvl="1">
      <w:start w:val="1"/>
      <w:numFmt w:val="bullet"/>
      <w:lvlText w:val="◦"/>
      <w:lvlJc w:val="left"/>
      <w:pPr>
        <w:tabs>
          <w:tab w:val="num" w:pos="1648"/>
        </w:tabs>
        <w:ind w:left="1648" w:hanging="360"/>
      </w:pPr>
      <w:rPr>
        <w:rFonts w:ascii="OpenSymbol" w:hAnsi="OpenSymbol" w:cs="StarSymbol"/>
        <w:sz w:val="18"/>
        <w:szCs w:val="18"/>
      </w:rPr>
    </w:lvl>
    <w:lvl w:ilvl="2">
      <w:start w:val="1"/>
      <w:numFmt w:val="bullet"/>
      <w:lvlText w:val="▪"/>
      <w:lvlJc w:val="left"/>
      <w:pPr>
        <w:tabs>
          <w:tab w:val="num" w:pos="2008"/>
        </w:tabs>
        <w:ind w:left="2008" w:hanging="360"/>
      </w:pPr>
      <w:rPr>
        <w:rFonts w:ascii="OpenSymbol" w:hAnsi="OpenSymbol" w:cs="StarSymbol"/>
        <w:sz w:val="18"/>
        <w:szCs w:val="18"/>
      </w:rPr>
    </w:lvl>
    <w:lvl w:ilvl="3">
      <w:start w:val="1"/>
      <w:numFmt w:val="bullet"/>
      <w:lvlText w:val=""/>
      <w:lvlJc w:val="left"/>
      <w:pPr>
        <w:tabs>
          <w:tab w:val="num" w:pos="2368"/>
        </w:tabs>
        <w:ind w:left="2368" w:hanging="360"/>
      </w:pPr>
      <w:rPr>
        <w:rFonts w:ascii="Wingdings 2" w:hAnsi="Wingdings 2"/>
      </w:rPr>
    </w:lvl>
    <w:lvl w:ilvl="4">
      <w:start w:val="1"/>
      <w:numFmt w:val="bullet"/>
      <w:lvlText w:val="◦"/>
      <w:lvlJc w:val="left"/>
      <w:pPr>
        <w:tabs>
          <w:tab w:val="num" w:pos="2728"/>
        </w:tabs>
        <w:ind w:left="2728" w:hanging="360"/>
      </w:pPr>
      <w:rPr>
        <w:rFonts w:ascii="OpenSymbol" w:hAnsi="OpenSymbol" w:cs="StarSymbol"/>
        <w:sz w:val="18"/>
        <w:szCs w:val="18"/>
      </w:rPr>
    </w:lvl>
    <w:lvl w:ilvl="5">
      <w:start w:val="1"/>
      <w:numFmt w:val="bullet"/>
      <w:lvlText w:val="▪"/>
      <w:lvlJc w:val="left"/>
      <w:pPr>
        <w:tabs>
          <w:tab w:val="num" w:pos="3088"/>
        </w:tabs>
        <w:ind w:left="3088" w:hanging="360"/>
      </w:pPr>
      <w:rPr>
        <w:rFonts w:ascii="OpenSymbol" w:hAnsi="OpenSymbol" w:cs="StarSymbol"/>
        <w:sz w:val="18"/>
        <w:szCs w:val="18"/>
      </w:rPr>
    </w:lvl>
    <w:lvl w:ilvl="6">
      <w:start w:val="1"/>
      <w:numFmt w:val="bullet"/>
      <w:lvlText w:val=""/>
      <w:lvlJc w:val="left"/>
      <w:pPr>
        <w:tabs>
          <w:tab w:val="num" w:pos="3448"/>
        </w:tabs>
        <w:ind w:left="3448" w:hanging="360"/>
      </w:pPr>
      <w:rPr>
        <w:rFonts w:ascii="Wingdings 2" w:hAnsi="Wingdings 2"/>
      </w:rPr>
    </w:lvl>
    <w:lvl w:ilvl="7">
      <w:start w:val="1"/>
      <w:numFmt w:val="bullet"/>
      <w:lvlText w:val="◦"/>
      <w:lvlJc w:val="left"/>
      <w:pPr>
        <w:tabs>
          <w:tab w:val="num" w:pos="3808"/>
        </w:tabs>
        <w:ind w:left="3808" w:hanging="360"/>
      </w:pPr>
      <w:rPr>
        <w:rFonts w:ascii="OpenSymbol" w:hAnsi="OpenSymbol" w:cs="StarSymbol"/>
        <w:sz w:val="18"/>
        <w:szCs w:val="18"/>
      </w:rPr>
    </w:lvl>
    <w:lvl w:ilvl="8">
      <w:start w:val="1"/>
      <w:numFmt w:val="bullet"/>
      <w:lvlText w:val="▪"/>
      <w:lvlJc w:val="left"/>
      <w:pPr>
        <w:tabs>
          <w:tab w:val="num" w:pos="4168"/>
        </w:tabs>
        <w:ind w:left="4168" w:hanging="360"/>
      </w:pPr>
      <w:rPr>
        <w:rFonts w:ascii="OpenSymbol" w:hAnsi="OpenSymbol" w:cs="StarSymbol"/>
        <w:sz w:val="18"/>
        <w:szCs w:val="18"/>
      </w:rPr>
    </w:lvl>
  </w:abstractNum>
  <w:abstractNum w:abstractNumId="8" w15:restartNumberingAfterBreak="0">
    <w:nsid w:val="00000007"/>
    <w:multiLevelType w:val="singleLevel"/>
    <w:tmpl w:val="00000007"/>
    <w:name w:val="WW8Num11"/>
    <w:lvl w:ilvl="0">
      <w:start w:val="1"/>
      <w:numFmt w:val="decimal"/>
      <w:lvlText w:val="%1)"/>
      <w:lvlJc w:val="left"/>
      <w:pPr>
        <w:tabs>
          <w:tab w:val="num" w:pos="0"/>
        </w:tabs>
        <w:ind w:left="720" w:hanging="360"/>
      </w:pPr>
      <w:rPr>
        <w:rFonts w:hint="default"/>
      </w:rPr>
    </w:lvl>
  </w:abstractNum>
  <w:abstractNum w:abstractNumId="9" w15:restartNumberingAfterBreak="0">
    <w:nsid w:val="00000008"/>
    <w:multiLevelType w:val="multilevel"/>
    <w:tmpl w:val="00000008"/>
    <w:name w:val="WW8Num38"/>
    <w:lvl w:ilvl="0">
      <w:numFmt w:val="bullet"/>
      <w:lvlText w:val=""/>
      <w:lvlJc w:val="left"/>
      <w:pPr>
        <w:tabs>
          <w:tab w:val="num" w:pos="0"/>
        </w:tabs>
        <w:ind w:left="720" w:hanging="360"/>
      </w:pPr>
      <w:rPr>
        <w:rFonts w:ascii="Symbol" w:hAnsi="Symbol" w:cs="StarSymbol"/>
        <w:sz w:val="18"/>
        <w:szCs w:val="18"/>
      </w:rPr>
    </w:lvl>
    <w:lvl w:ilvl="1">
      <w:numFmt w:val="bullet"/>
      <w:lvlText w:val="◦"/>
      <w:lvlJc w:val="left"/>
      <w:pPr>
        <w:tabs>
          <w:tab w:val="num" w:pos="0"/>
        </w:tabs>
        <w:ind w:left="1080" w:hanging="360"/>
      </w:pPr>
      <w:rPr>
        <w:rFonts w:ascii="StarSymbol" w:hAnsi="StarSymbol" w:cs="StarSymbol"/>
        <w:sz w:val="18"/>
        <w:szCs w:val="18"/>
      </w:rPr>
    </w:lvl>
    <w:lvl w:ilvl="2">
      <w:numFmt w:val="bullet"/>
      <w:lvlText w:val="▪"/>
      <w:lvlJc w:val="left"/>
      <w:pPr>
        <w:tabs>
          <w:tab w:val="num" w:pos="0"/>
        </w:tabs>
        <w:ind w:left="1440" w:hanging="360"/>
      </w:pPr>
      <w:rPr>
        <w:rFonts w:ascii="StarSymbol" w:hAnsi="StarSymbol" w:cs="StarSymbol"/>
        <w:sz w:val="18"/>
        <w:szCs w:val="18"/>
      </w:rPr>
    </w:lvl>
    <w:lvl w:ilvl="3">
      <w:numFmt w:val="bullet"/>
      <w:lvlText w:val=""/>
      <w:lvlJc w:val="left"/>
      <w:pPr>
        <w:tabs>
          <w:tab w:val="num" w:pos="0"/>
        </w:tabs>
        <w:ind w:left="1800" w:hanging="360"/>
      </w:pPr>
      <w:rPr>
        <w:rFonts w:ascii="Symbol" w:hAnsi="Symbol" w:cs="StarSymbol"/>
        <w:sz w:val="18"/>
        <w:szCs w:val="18"/>
      </w:rPr>
    </w:lvl>
    <w:lvl w:ilvl="4">
      <w:numFmt w:val="bullet"/>
      <w:lvlText w:val="◦"/>
      <w:lvlJc w:val="left"/>
      <w:pPr>
        <w:tabs>
          <w:tab w:val="num" w:pos="0"/>
        </w:tabs>
        <w:ind w:left="2160" w:hanging="360"/>
      </w:pPr>
      <w:rPr>
        <w:rFonts w:ascii="StarSymbol" w:hAnsi="StarSymbol" w:cs="StarSymbol"/>
        <w:sz w:val="18"/>
        <w:szCs w:val="18"/>
      </w:rPr>
    </w:lvl>
    <w:lvl w:ilvl="5">
      <w:numFmt w:val="bullet"/>
      <w:lvlText w:val="▪"/>
      <w:lvlJc w:val="left"/>
      <w:pPr>
        <w:tabs>
          <w:tab w:val="num" w:pos="0"/>
        </w:tabs>
        <w:ind w:left="2520" w:hanging="360"/>
      </w:pPr>
      <w:rPr>
        <w:rFonts w:ascii="StarSymbol" w:hAnsi="StarSymbol" w:cs="StarSymbol"/>
        <w:sz w:val="18"/>
        <w:szCs w:val="18"/>
      </w:rPr>
    </w:lvl>
    <w:lvl w:ilvl="6">
      <w:numFmt w:val="bullet"/>
      <w:lvlText w:val=""/>
      <w:lvlJc w:val="left"/>
      <w:pPr>
        <w:tabs>
          <w:tab w:val="num" w:pos="0"/>
        </w:tabs>
        <w:ind w:left="2880" w:hanging="360"/>
      </w:pPr>
      <w:rPr>
        <w:rFonts w:ascii="Symbol" w:hAnsi="Symbol" w:cs="StarSymbol"/>
        <w:sz w:val="18"/>
        <w:szCs w:val="18"/>
      </w:rPr>
    </w:lvl>
    <w:lvl w:ilvl="7">
      <w:numFmt w:val="bullet"/>
      <w:lvlText w:val="◦"/>
      <w:lvlJc w:val="left"/>
      <w:pPr>
        <w:tabs>
          <w:tab w:val="num" w:pos="0"/>
        </w:tabs>
        <w:ind w:left="3240" w:hanging="360"/>
      </w:pPr>
      <w:rPr>
        <w:rFonts w:ascii="StarSymbol" w:hAnsi="StarSymbol" w:cs="StarSymbol"/>
        <w:sz w:val="18"/>
        <w:szCs w:val="18"/>
      </w:rPr>
    </w:lvl>
    <w:lvl w:ilvl="8">
      <w:numFmt w:val="bullet"/>
      <w:lvlText w:val="▪"/>
      <w:lvlJc w:val="left"/>
      <w:pPr>
        <w:tabs>
          <w:tab w:val="num" w:pos="0"/>
        </w:tabs>
        <w:ind w:left="3600" w:hanging="360"/>
      </w:pPr>
      <w:rPr>
        <w:rFonts w:ascii="StarSymbol" w:hAnsi="StarSymbol" w:cs="StarSymbol"/>
        <w:sz w:val="18"/>
        <w:szCs w:val="18"/>
      </w:rPr>
    </w:lvl>
  </w:abstractNum>
  <w:abstractNum w:abstractNumId="10" w15:restartNumberingAfterBreak="0">
    <w:nsid w:val="00000009"/>
    <w:multiLevelType w:val="singleLevel"/>
    <w:tmpl w:val="16143D9A"/>
    <w:name w:val="WW8Num9"/>
    <w:lvl w:ilvl="0">
      <w:start w:val="1"/>
      <w:numFmt w:val="bullet"/>
      <w:lvlText w:val=""/>
      <w:lvlJc w:val="left"/>
      <w:pPr>
        <w:tabs>
          <w:tab w:val="num" w:pos="1134"/>
        </w:tabs>
        <w:ind w:left="1287" w:hanging="360"/>
      </w:pPr>
      <w:rPr>
        <w:rFonts w:ascii="Symbol" w:hAnsi="Symbol" w:cs="Times New Roman"/>
        <w:color w:val="auto"/>
      </w:rPr>
    </w:lvl>
  </w:abstractNum>
  <w:abstractNum w:abstractNumId="11" w15:restartNumberingAfterBreak="0">
    <w:nsid w:val="0000000A"/>
    <w:multiLevelType w:val="singleLevel"/>
    <w:tmpl w:val="0000000A"/>
    <w:name w:val="WW8Num15"/>
    <w:lvl w:ilvl="0">
      <w:start w:val="1"/>
      <w:numFmt w:val="bullet"/>
      <w:lvlText w:val=""/>
      <w:lvlJc w:val="left"/>
      <w:pPr>
        <w:tabs>
          <w:tab w:val="num" w:pos="0"/>
        </w:tabs>
        <w:ind w:left="568" w:hanging="360"/>
      </w:pPr>
      <w:rPr>
        <w:rFonts w:ascii="Symbol" w:hAnsi="Symbol" w:cs="Symbol" w:hint="default"/>
      </w:rPr>
    </w:lvl>
  </w:abstractNum>
  <w:abstractNum w:abstractNumId="12" w15:restartNumberingAfterBreak="0">
    <w:nsid w:val="0000000B"/>
    <w:multiLevelType w:val="singleLevel"/>
    <w:tmpl w:val="0000000B"/>
    <w:name w:val="WW8Num16"/>
    <w:lvl w:ilvl="0">
      <w:start w:val="1"/>
      <w:numFmt w:val="bullet"/>
      <w:lvlText w:val=""/>
      <w:lvlJc w:val="left"/>
      <w:pPr>
        <w:tabs>
          <w:tab w:val="num" w:pos="0"/>
        </w:tabs>
        <w:ind w:left="720" w:hanging="360"/>
      </w:pPr>
      <w:rPr>
        <w:rFonts w:ascii="Symbol" w:hAnsi="Symbol" w:cs="Symbol" w:hint="default"/>
      </w:rPr>
    </w:lvl>
  </w:abstractNum>
  <w:abstractNum w:abstractNumId="13" w15:restartNumberingAfterBreak="0">
    <w:nsid w:val="00000011"/>
    <w:multiLevelType w:val="singleLevel"/>
    <w:tmpl w:val="00000011"/>
    <w:name w:val="WW8Num17"/>
    <w:lvl w:ilvl="0">
      <w:start w:val="1"/>
      <w:numFmt w:val="decimal"/>
      <w:lvlText w:val="%1)"/>
      <w:lvlJc w:val="left"/>
      <w:pPr>
        <w:tabs>
          <w:tab w:val="num" w:pos="0"/>
        </w:tabs>
        <w:ind w:left="720" w:hanging="360"/>
      </w:pPr>
      <w:rPr>
        <w:rFonts w:cs="Arial"/>
        <w:vertAlign w:val="superscript"/>
      </w:rPr>
    </w:lvl>
  </w:abstractNum>
  <w:abstractNum w:abstractNumId="14" w15:restartNumberingAfterBreak="0">
    <w:nsid w:val="00000012"/>
    <w:multiLevelType w:val="multilevel"/>
    <w:tmpl w:val="00000012"/>
    <w:name w:val="WW8Num18"/>
    <w:lvl w:ilvl="0">
      <w:start w:val="1"/>
      <w:numFmt w:val="decimal"/>
      <w:lvlText w:val="6.4.1.%1"/>
      <w:lvlJc w:val="left"/>
      <w:pPr>
        <w:tabs>
          <w:tab w:val="num" w:pos="0"/>
        </w:tabs>
        <w:ind w:left="432" w:hanging="432"/>
      </w:pPr>
      <w:rPr>
        <w:rFonts w:ascii="Arial" w:hAnsi="Arial" w:cs="Arial" w:hint="default"/>
        <w:b/>
        <w:sz w:val="22"/>
        <w:szCs w:val="22"/>
      </w:rPr>
    </w:lvl>
    <w:lvl w:ilvl="1">
      <w:start w:val="1"/>
      <w:numFmt w:val="decimal"/>
      <w:lvlText w:val="%1.%2"/>
      <w:lvlJc w:val="left"/>
      <w:pPr>
        <w:tabs>
          <w:tab w:val="num" w:pos="0"/>
        </w:tabs>
        <w:ind w:left="576" w:hanging="576"/>
      </w:pPr>
      <w:rPr>
        <w:rFonts w:ascii="Arial" w:hAnsi="Arial" w:cs="Arial" w:hint="default"/>
        <w:b/>
        <w:sz w:val="22"/>
        <w:szCs w:val="22"/>
      </w:rPr>
    </w:lvl>
    <w:lvl w:ilvl="2">
      <w:start w:val="1"/>
      <w:numFmt w:val="decimal"/>
      <w:lvlText w:val="%1.%2.%3"/>
      <w:lvlJc w:val="left"/>
      <w:pPr>
        <w:tabs>
          <w:tab w:val="num" w:pos="0"/>
        </w:tabs>
        <w:ind w:left="720" w:hanging="720"/>
      </w:pPr>
      <w:rPr>
        <w:rFonts w:ascii="Arial" w:hAnsi="Arial" w:cs="Arial" w:hint="default"/>
        <w:b/>
        <w:sz w:val="22"/>
        <w:szCs w:val="22"/>
      </w:rPr>
    </w:lvl>
    <w:lvl w:ilvl="3">
      <w:start w:val="1"/>
      <w:numFmt w:val="decimal"/>
      <w:lvlText w:val="%1.%2.%3.%4"/>
      <w:lvlJc w:val="left"/>
      <w:pPr>
        <w:tabs>
          <w:tab w:val="num" w:pos="0"/>
        </w:tabs>
        <w:ind w:left="864" w:hanging="864"/>
      </w:pPr>
      <w:rPr>
        <w:rFonts w:ascii="Arial" w:hAnsi="Arial" w:cs="Arial" w:hint="default"/>
        <w:b/>
        <w:sz w:val="22"/>
        <w:szCs w:val="22"/>
      </w:rPr>
    </w:lvl>
    <w:lvl w:ilvl="4">
      <w:start w:val="1"/>
      <w:numFmt w:val="decimal"/>
      <w:lvlText w:val="%1.%2.%3.%4.%5"/>
      <w:lvlJc w:val="left"/>
      <w:pPr>
        <w:tabs>
          <w:tab w:val="num" w:pos="0"/>
        </w:tabs>
        <w:ind w:left="1008" w:hanging="1008"/>
      </w:pPr>
      <w:rPr>
        <w:rFonts w:ascii="Arial" w:hAnsi="Arial" w:cs="Arial" w:hint="default"/>
        <w:b/>
        <w:sz w:val="22"/>
        <w:szCs w:val="22"/>
      </w:rPr>
    </w:lvl>
    <w:lvl w:ilvl="5">
      <w:start w:val="1"/>
      <w:numFmt w:val="decimal"/>
      <w:lvlText w:val="%1.%2.%3.%4.%5.%6"/>
      <w:lvlJc w:val="left"/>
      <w:pPr>
        <w:tabs>
          <w:tab w:val="num" w:pos="0"/>
        </w:tabs>
        <w:ind w:left="1152" w:hanging="1152"/>
      </w:pPr>
      <w:rPr>
        <w:rFonts w:ascii="Arial" w:hAnsi="Arial" w:cs="Arial" w:hint="default"/>
        <w:b/>
        <w:sz w:val="22"/>
        <w:szCs w:val="22"/>
      </w:rPr>
    </w:lvl>
    <w:lvl w:ilvl="6">
      <w:start w:val="1"/>
      <w:numFmt w:val="decimal"/>
      <w:lvlText w:val="%1.%2.%3.%4.%5.%6.%7"/>
      <w:lvlJc w:val="left"/>
      <w:pPr>
        <w:tabs>
          <w:tab w:val="num" w:pos="0"/>
        </w:tabs>
        <w:ind w:left="1296" w:hanging="1296"/>
      </w:pPr>
      <w:rPr>
        <w:rFonts w:ascii="Arial" w:hAnsi="Arial" w:cs="Arial" w:hint="default"/>
        <w:b/>
        <w:sz w:val="22"/>
        <w:szCs w:val="22"/>
      </w:rPr>
    </w:lvl>
    <w:lvl w:ilvl="7">
      <w:start w:val="1"/>
      <w:numFmt w:val="decimal"/>
      <w:lvlText w:val="%1.%2.%3.%4.%5.%6.%7.%8"/>
      <w:lvlJc w:val="left"/>
      <w:pPr>
        <w:tabs>
          <w:tab w:val="num" w:pos="0"/>
        </w:tabs>
        <w:ind w:left="1440" w:hanging="1440"/>
      </w:pPr>
      <w:rPr>
        <w:rFonts w:ascii="Arial" w:hAnsi="Arial" w:cs="Arial" w:hint="default"/>
        <w:b/>
        <w:sz w:val="22"/>
        <w:szCs w:val="22"/>
      </w:rPr>
    </w:lvl>
    <w:lvl w:ilvl="8">
      <w:start w:val="1"/>
      <w:numFmt w:val="decimal"/>
      <w:lvlText w:val="%1.%2.%3.%4.%5.%6.%7.%8.%9"/>
      <w:lvlJc w:val="left"/>
      <w:pPr>
        <w:tabs>
          <w:tab w:val="num" w:pos="0"/>
        </w:tabs>
        <w:ind w:left="1584" w:hanging="1584"/>
      </w:pPr>
      <w:rPr>
        <w:rFonts w:ascii="Arial" w:hAnsi="Arial" w:cs="Arial" w:hint="default"/>
        <w:b/>
        <w:sz w:val="22"/>
        <w:szCs w:val="22"/>
      </w:rPr>
    </w:lvl>
  </w:abstractNum>
  <w:abstractNum w:abstractNumId="15" w15:restartNumberingAfterBreak="0">
    <w:nsid w:val="00000016"/>
    <w:multiLevelType w:val="multilevel"/>
    <w:tmpl w:val="00000016"/>
    <w:name w:val="WW8Num22"/>
    <w:lvl w:ilvl="0">
      <w:start w:val="1"/>
      <w:numFmt w:val="decimal"/>
      <w:lvlText w:val="6.4.3.%1"/>
      <w:lvlJc w:val="left"/>
      <w:pPr>
        <w:tabs>
          <w:tab w:val="num" w:pos="0"/>
        </w:tabs>
        <w:ind w:left="432" w:hanging="432"/>
      </w:pPr>
      <w:rPr>
        <w:rFonts w:cs="Arial" w:hint="default"/>
      </w:rPr>
    </w:lvl>
    <w:lvl w:ilvl="1">
      <w:start w:val="1"/>
      <w:numFmt w:val="decimal"/>
      <w:lvlText w:val="%1.%2"/>
      <w:lvlJc w:val="left"/>
      <w:pPr>
        <w:tabs>
          <w:tab w:val="num" w:pos="0"/>
        </w:tabs>
        <w:ind w:left="576" w:hanging="576"/>
      </w:pPr>
      <w:rPr>
        <w:rFonts w:cs="Arial" w:hint="default"/>
      </w:rPr>
    </w:lvl>
    <w:lvl w:ilvl="2">
      <w:start w:val="1"/>
      <w:numFmt w:val="decimal"/>
      <w:lvlText w:val="%1.%2.%3"/>
      <w:lvlJc w:val="left"/>
      <w:pPr>
        <w:tabs>
          <w:tab w:val="num" w:pos="0"/>
        </w:tabs>
        <w:ind w:left="720" w:hanging="720"/>
      </w:pPr>
      <w:rPr>
        <w:rFonts w:cs="Arial" w:hint="default"/>
      </w:rPr>
    </w:lvl>
    <w:lvl w:ilvl="3">
      <w:start w:val="1"/>
      <w:numFmt w:val="decimal"/>
      <w:lvlText w:val="%1.%2.%3.%4"/>
      <w:lvlJc w:val="left"/>
      <w:pPr>
        <w:tabs>
          <w:tab w:val="num" w:pos="0"/>
        </w:tabs>
        <w:ind w:left="864" w:hanging="864"/>
      </w:pPr>
      <w:rPr>
        <w:rFonts w:cs="Arial" w:hint="default"/>
      </w:rPr>
    </w:lvl>
    <w:lvl w:ilvl="4">
      <w:start w:val="1"/>
      <w:numFmt w:val="decimal"/>
      <w:lvlText w:val="%1.%2.%3.%4.%5"/>
      <w:lvlJc w:val="left"/>
      <w:pPr>
        <w:tabs>
          <w:tab w:val="num" w:pos="0"/>
        </w:tabs>
        <w:ind w:left="1008" w:hanging="1008"/>
      </w:pPr>
      <w:rPr>
        <w:rFonts w:cs="Arial" w:hint="default"/>
      </w:rPr>
    </w:lvl>
    <w:lvl w:ilvl="5">
      <w:start w:val="1"/>
      <w:numFmt w:val="decimal"/>
      <w:lvlText w:val="%1.%2.%3.%4.%5.%6"/>
      <w:lvlJc w:val="left"/>
      <w:pPr>
        <w:tabs>
          <w:tab w:val="num" w:pos="0"/>
        </w:tabs>
        <w:ind w:left="1152" w:hanging="1152"/>
      </w:pPr>
      <w:rPr>
        <w:rFonts w:cs="Arial" w:hint="default"/>
      </w:rPr>
    </w:lvl>
    <w:lvl w:ilvl="6">
      <w:start w:val="1"/>
      <w:numFmt w:val="decimal"/>
      <w:lvlText w:val="%1.%2.%3.%4.%5.%6.%7"/>
      <w:lvlJc w:val="left"/>
      <w:pPr>
        <w:tabs>
          <w:tab w:val="num" w:pos="0"/>
        </w:tabs>
        <w:ind w:left="1296" w:hanging="1296"/>
      </w:pPr>
      <w:rPr>
        <w:rFonts w:cs="Arial" w:hint="default"/>
      </w:rPr>
    </w:lvl>
    <w:lvl w:ilvl="7">
      <w:start w:val="1"/>
      <w:numFmt w:val="decimal"/>
      <w:lvlText w:val="%1.%2.%3.%4.%5.%6.%7.%8"/>
      <w:lvlJc w:val="left"/>
      <w:pPr>
        <w:tabs>
          <w:tab w:val="num" w:pos="0"/>
        </w:tabs>
        <w:ind w:left="1440" w:hanging="1440"/>
      </w:pPr>
      <w:rPr>
        <w:rFonts w:cs="Arial" w:hint="default"/>
      </w:rPr>
    </w:lvl>
    <w:lvl w:ilvl="8">
      <w:start w:val="1"/>
      <w:numFmt w:val="decimal"/>
      <w:lvlText w:val="%1.%2.%3.%4.%5.%6.%7.%8.%9"/>
      <w:lvlJc w:val="left"/>
      <w:pPr>
        <w:tabs>
          <w:tab w:val="num" w:pos="0"/>
        </w:tabs>
        <w:ind w:left="1584" w:hanging="1584"/>
      </w:pPr>
      <w:rPr>
        <w:rFonts w:cs="Arial" w:hint="default"/>
      </w:rPr>
    </w:lvl>
  </w:abstractNum>
  <w:abstractNum w:abstractNumId="16" w15:restartNumberingAfterBreak="0">
    <w:nsid w:val="00000018"/>
    <w:multiLevelType w:val="singleLevel"/>
    <w:tmpl w:val="00000018"/>
    <w:name w:val="WW8Num24"/>
    <w:lvl w:ilvl="0">
      <w:start w:val="1"/>
      <w:numFmt w:val="decimal"/>
      <w:lvlText w:val="%1)"/>
      <w:lvlJc w:val="left"/>
      <w:pPr>
        <w:tabs>
          <w:tab w:val="num" w:pos="0"/>
        </w:tabs>
        <w:ind w:left="720" w:hanging="360"/>
      </w:pPr>
      <w:rPr>
        <w:rFonts w:ascii="Arial" w:hAnsi="Arial" w:cs="Arial" w:hint="default"/>
        <w:b/>
        <w:sz w:val="22"/>
        <w:szCs w:val="22"/>
      </w:rPr>
    </w:lvl>
  </w:abstractNum>
  <w:abstractNum w:abstractNumId="17" w15:restartNumberingAfterBreak="0">
    <w:nsid w:val="0000001A"/>
    <w:multiLevelType w:val="singleLevel"/>
    <w:tmpl w:val="0000001A"/>
    <w:name w:val="WW8Num26"/>
    <w:lvl w:ilvl="0">
      <w:start w:val="1"/>
      <w:numFmt w:val="decimal"/>
      <w:lvlText w:val="%1)"/>
      <w:lvlJc w:val="left"/>
      <w:pPr>
        <w:tabs>
          <w:tab w:val="num" w:pos="0"/>
        </w:tabs>
        <w:ind w:left="720" w:hanging="360"/>
      </w:pPr>
      <w:rPr>
        <w:rFonts w:ascii="Arial" w:hAnsi="Arial" w:cs="Arial" w:hint="default"/>
        <w:b/>
        <w:sz w:val="22"/>
        <w:szCs w:val="22"/>
      </w:rPr>
    </w:lvl>
  </w:abstractNum>
  <w:abstractNum w:abstractNumId="18" w15:restartNumberingAfterBreak="0">
    <w:nsid w:val="0000001B"/>
    <w:multiLevelType w:val="singleLevel"/>
    <w:tmpl w:val="0000001B"/>
    <w:name w:val="WW8Num27"/>
    <w:lvl w:ilvl="0">
      <w:start w:val="1"/>
      <w:numFmt w:val="decimal"/>
      <w:lvlText w:val="%1)"/>
      <w:lvlJc w:val="left"/>
      <w:pPr>
        <w:tabs>
          <w:tab w:val="num" w:pos="0"/>
        </w:tabs>
        <w:ind w:left="720" w:hanging="360"/>
      </w:pPr>
      <w:rPr>
        <w:rFonts w:hint="default"/>
      </w:rPr>
    </w:lvl>
  </w:abstractNum>
  <w:abstractNum w:abstractNumId="19" w15:restartNumberingAfterBreak="0">
    <w:nsid w:val="0000001D"/>
    <w:multiLevelType w:val="singleLevel"/>
    <w:tmpl w:val="0000001D"/>
    <w:name w:val="WW8Num29"/>
    <w:lvl w:ilvl="0">
      <w:start w:val="1"/>
      <w:numFmt w:val="decimal"/>
      <w:lvlText w:val="%1)"/>
      <w:lvlJc w:val="left"/>
      <w:pPr>
        <w:tabs>
          <w:tab w:val="num" w:pos="0"/>
        </w:tabs>
        <w:ind w:left="720" w:hanging="360"/>
      </w:pPr>
      <w:rPr>
        <w:rFonts w:cs="Arial"/>
        <w:vertAlign w:val="superscript"/>
      </w:rPr>
    </w:lvl>
  </w:abstractNum>
  <w:abstractNum w:abstractNumId="20" w15:restartNumberingAfterBreak="0">
    <w:nsid w:val="0000001E"/>
    <w:multiLevelType w:val="singleLevel"/>
    <w:tmpl w:val="0000001E"/>
    <w:name w:val="WW8Num30"/>
    <w:lvl w:ilvl="0">
      <w:start w:val="1"/>
      <w:numFmt w:val="decimal"/>
      <w:lvlText w:val="%1)"/>
      <w:lvlJc w:val="left"/>
      <w:pPr>
        <w:tabs>
          <w:tab w:val="num" w:pos="0"/>
        </w:tabs>
        <w:ind w:left="720" w:hanging="360"/>
      </w:pPr>
      <w:rPr>
        <w:rFonts w:ascii="Arial" w:hAnsi="Arial" w:cs="Arial" w:hint="default"/>
        <w:b/>
        <w:sz w:val="22"/>
        <w:szCs w:val="22"/>
      </w:rPr>
    </w:lvl>
  </w:abstractNum>
  <w:abstractNum w:abstractNumId="21" w15:restartNumberingAfterBreak="0">
    <w:nsid w:val="0000001F"/>
    <w:multiLevelType w:val="multilevel"/>
    <w:tmpl w:val="0000001F"/>
    <w:name w:val="WW8Num31"/>
    <w:lvl w:ilvl="0">
      <w:start w:val="1"/>
      <w:numFmt w:val="decimal"/>
      <w:lvlText w:val="6.4.2.%1"/>
      <w:lvlJc w:val="left"/>
      <w:pPr>
        <w:tabs>
          <w:tab w:val="num" w:pos="0"/>
        </w:tabs>
        <w:ind w:left="432" w:hanging="432"/>
      </w:pPr>
    </w:lvl>
    <w:lvl w:ilvl="1">
      <w:start w:val="1"/>
      <w:numFmt w:val="decimal"/>
      <w:lvlText w:val="%1.%2"/>
      <w:lvlJc w:val="left"/>
      <w:pPr>
        <w:tabs>
          <w:tab w:val="num" w:pos="0"/>
        </w:tabs>
        <w:ind w:left="576" w:hanging="576"/>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864" w:hanging="864"/>
      </w:pPr>
    </w:lvl>
    <w:lvl w:ilvl="4">
      <w:start w:val="1"/>
      <w:numFmt w:val="decimal"/>
      <w:lvlText w:val="%1.%2.%3.%4.%5"/>
      <w:lvlJc w:val="left"/>
      <w:pPr>
        <w:tabs>
          <w:tab w:val="num" w:pos="0"/>
        </w:tabs>
        <w:ind w:left="1008" w:hanging="1008"/>
      </w:pPr>
    </w:lvl>
    <w:lvl w:ilvl="5">
      <w:start w:val="1"/>
      <w:numFmt w:val="decimal"/>
      <w:lvlText w:val="%1.%2.%3.%4.%5.%6"/>
      <w:lvlJc w:val="left"/>
      <w:pPr>
        <w:tabs>
          <w:tab w:val="num" w:pos="0"/>
        </w:tabs>
        <w:ind w:left="1152" w:hanging="1152"/>
      </w:pPr>
    </w:lvl>
    <w:lvl w:ilvl="6">
      <w:start w:val="1"/>
      <w:numFmt w:val="decimal"/>
      <w:lvlText w:val="%1.%2.%3.%4.%5.%6.%7"/>
      <w:lvlJc w:val="left"/>
      <w:pPr>
        <w:tabs>
          <w:tab w:val="num" w:pos="0"/>
        </w:tabs>
        <w:ind w:left="1296" w:hanging="1296"/>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584" w:hanging="1584"/>
      </w:pPr>
    </w:lvl>
  </w:abstractNum>
  <w:abstractNum w:abstractNumId="22" w15:restartNumberingAfterBreak="0">
    <w:nsid w:val="00000021"/>
    <w:multiLevelType w:val="singleLevel"/>
    <w:tmpl w:val="00000021"/>
    <w:name w:val="WW8Num33"/>
    <w:lvl w:ilvl="0">
      <w:start w:val="1"/>
      <w:numFmt w:val="decimal"/>
      <w:lvlText w:val="%1)"/>
      <w:lvlJc w:val="left"/>
      <w:pPr>
        <w:tabs>
          <w:tab w:val="num" w:pos="0"/>
        </w:tabs>
        <w:ind w:left="720" w:hanging="360"/>
      </w:pPr>
      <w:rPr>
        <w:rFonts w:cs="Arial" w:hint="default"/>
        <w:b/>
        <w:sz w:val="22"/>
        <w:szCs w:val="22"/>
      </w:rPr>
    </w:lvl>
  </w:abstractNum>
  <w:abstractNum w:abstractNumId="23" w15:restartNumberingAfterBreak="0">
    <w:nsid w:val="014A14B0"/>
    <w:multiLevelType w:val="multilevel"/>
    <w:tmpl w:val="B9F0A540"/>
    <w:styleLink w:val="LFO51"/>
    <w:lvl w:ilvl="0">
      <w:numFmt w:val="bullet"/>
      <w:lvlText w:val="─"/>
      <w:lvlJc w:val="left"/>
      <w:pPr>
        <w:ind w:left="1428" w:hanging="360"/>
      </w:pPr>
      <w:rPr>
        <w:rFonts w:ascii="Courier New" w:hAnsi="Courier New"/>
      </w:rPr>
    </w:lvl>
    <w:lvl w:ilvl="1">
      <w:numFmt w:val="bullet"/>
      <w:lvlText w:val="o"/>
      <w:lvlJc w:val="left"/>
      <w:pPr>
        <w:ind w:left="1800" w:hanging="360"/>
      </w:pPr>
      <w:rPr>
        <w:rFonts w:ascii="Courier New" w:hAnsi="Courier New" w:cs="Courier New"/>
      </w:rPr>
    </w:lvl>
    <w:lvl w:ilvl="2">
      <w:numFmt w:val="bullet"/>
      <w:lvlText w:val=""/>
      <w:lvlJc w:val="left"/>
      <w:pPr>
        <w:ind w:left="2520" w:hanging="360"/>
      </w:pPr>
      <w:rPr>
        <w:rFonts w:ascii="Wingdings" w:hAnsi="Wingdings"/>
      </w:rPr>
    </w:lvl>
    <w:lvl w:ilvl="3">
      <w:numFmt w:val="bullet"/>
      <w:lvlText w:val=""/>
      <w:lvlJc w:val="left"/>
      <w:pPr>
        <w:ind w:left="3240" w:hanging="360"/>
      </w:pPr>
      <w:rPr>
        <w:rFonts w:ascii="Symbol" w:hAnsi="Symbol"/>
      </w:rPr>
    </w:lvl>
    <w:lvl w:ilvl="4">
      <w:numFmt w:val="bullet"/>
      <w:lvlText w:val="o"/>
      <w:lvlJc w:val="left"/>
      <w:pPr>
        <w:ind w:left="3960" w:hanging="360"/>
      </w:pPr>
      <w:rPr>
        <w:rFonts w:ascii="Courier New" w:hAnsi="Courier New" w:cs="Courier New"/>
      </w:rPr>
    </w:lvl>
    <w:lvl w:ilvl="5">
      <w:numFmt w:val="bullet"/>
      <w:lvlText w:val=""/>
      <w:lvlJc w:val="left"/>
      <w:pPr>
        <w:ind w:left="4680" w:hanging="360"/>
      </w:pPr>
      <w:rPr>
        <w:rFonts w:ascii="Wingdings" w:hAnsi="Wingdings"/>
      </w:rPr>
    </w:lvl>
    <w:lvl w:ilvl="6">
      <w:numFmt w:val="bullet"/>
      <w:lvlText w:val=""/>
      <w:lvlJc w:val="left"/>
      <w:pPr>
        <w:ind w:left="5400" w:hanging="360"/>
      </w:pPr>
      <w:rPr>
        <w:rFonts w:ascii="Symbol" w:hAnsi="Symbol"/>
      </w:rPr>
    </w:lvl>
    <w:lvl w:ilvl="7">
      <w:numFmt w:val="bullet"/>
      <w:lvlText w:val="o"/>
      <w:lvlJc w:val="left"/>
      <w:pPr>
        <w:ind w:left="6120" w:hanging="360"/>
      </w:pPr>
      <w:rPr>
        <w:rFonts w:ascii="Courier New" w:hAnsi="Courier New" w:cs="Courier New"/>
      </w:rPr>
    </w:lvl>
    <w:lvl w:ilvl="8">
      <w:numFmt w:val="bullet"/>
      <w:lvlText w:val=""/>
      <w:lvlJc w:val="left"/>
      <w:pPr>
        <w:ind w:left="6840" w:hanging="360"/>
      </w:pPr>
      <w:rPr>
        <w:rFonts w:ascii="Wingdings" w:hAnsi="Wingdings"/>
      </w:rPr>
    </w:lvl>
  </w:abstractNum>
  <w:abstractNum w:abstractNumId="24" w15:restartNumberingAfterBreak="0">
    <w:nsid w:val="03190ECF"/>
    <w:multiLevelType w:val="multilevel"/>
    <w:tmpl w:val="BBAC341C"/>
    <w:styleLink w:val="Outline1"/>
    <w:lvl w:ilvl="0">
      <w:numFmt w:val="bullet"/>
      <w:lvlText w:val=""/>
      <w:lvlJc w:val="left"/>
      <w:pPr>
        <w:ind w:left="1224" w:hanging="360"/>
      </w:pPr>
      <w:rPr>
        <w:rFonts w:ascii="Wingdings 2" w:hAnsi="Wingdings 2" w:cs="Times New Roman"/>
      </w:rPr>
    </w:lvl>
    <w:lvl w:ilvl="1">
      <w:numFmt w:val="bullet"/>
      <w:lvlText w:val="◦"/>
      <w:lvlJc w:val="left"/>
      <w:pPr>
        <w:ind w:left="1584" w:hanging="360"/>
      </w:pPr>
      <w:rPr>
        <w:rFonts w:ascii="OpenSymbol, 'Arial Unicode MS'" w:hAnsi="OpenSymbol, 'Arial Unicode MS'" w:cs="StarSymbol, 'Arial Unicode MS'"/>
        <w:sz w:val="18"/>
        <w:szCs w:val="18"/>
      </w:rPr>
    </w:lvl>
    <w:lvl w:ilvl="2">
      <w:numFmt w:val="bullet"/>
      <w:lvlText w:val="▪"/>
      <w:lvlJc w:val="left"/>
      <w:pPr>
        <w:ind w:left="1944" w:hanging="360"/>
      </w:pPr>
      <w:rPr>
        <w:rFonts w:ascii="OpenSymbol, 'Arial Unicode MS'" w:hAnsi="OpenSymbol, 'Arial Unicode MS'" w:cs="StarSymbol, 'Arial Unicode MS'"/>
        <w:sz w:val="18"/>
        <w:szCs w:val="18"/>
      </w:rPr>
    </w:lvl>
    <w:lvl w:ilvl="3">
      <w:numFmt w:val="bullet"/>
      <w:lvlText w:val=""/>
      <w:lvlJc w:val="left"/>
      <w:pPr>
        <w:ind w:left="2304" w:hanging="360"/>
      </w:pPr>
      <w:rPr>
        <w:rFonts w:ascii="Wingdings 2" w:hAnsi="Wingdings 2" w:cs="Times New Roman"/>
      </w:rPr>
    </w:lvl>
    <w:lvl w:ilvl="4">
      <w:numFmt w:val="bullet"/>
      <w:lvlText w:val="◦"/>
      <w:lvlJc w:val="left"/>
      <w:pPr>
        <w:ind w:left="2664" w:hanging="360"/>
      </w:pPr>
      <w:rPr>
        <w:rFonts w:ascii="OpenSymbol, 'Arial Unicode MS'" w:hAnsi="OpenSymbol, 'Arial Unicode MS'" w:cs="StarSymbol, 'Arial Unicode MS'"/>
        <w:sz w:val="18"/>
        <w:szCs w:val="18"/>
      </w:rPr>
    </w:lvl>
    <w:lvl w:ilvl="5">
      <w:numFmt w:val="bullet"/>
      <w:lvlText w:val="▪"/>
      <w:lvlJc w:val="left"/>
      <w:pPr>
        <w:ind w:left="3024" w:hanging="360"/>
      </w:pPr>
      <w:rPr>
        <w:rFonts w:ascii="OpenSymbol, 'Arial Unicode MS'" w:hAnsi="OpenSymbol, 'Arial Unicode MS'" w:cs="StarSymbol, 'Arial Unicode MS'"/>
        <w:sz w:val="18"/>
        <w:szCs w:val="18"/>
      </w:rPr>
    </w:lvl>
    <w:lvl w:ilvl="6">
      <w:numFmt w:val="bullet"/>
      <w:lvlText w:val=""/>
      <w:lvlJc w:val="left"/>
      <w:pPr>
        <w:ind w:left="3384" w:hanging="360"/>
      </w:pPr>
      <w:rPr>
        <w:rFonts w:ascii="Wingdings 2" w:hAnsi="Wingdings 2" w:cs="Times New Roman"/>
      </w:rPr>
    </w:lvl>
    <w:lvl w:ilvl="7">
      <w:numFmt w:val="bullet"/>
      <w:lvlText w:val="◦"/>
      <w:lvlJc w:val="left"/>
      <w:pPr>
        <w:ind w:left="3744" w:hanging="360"/>
      </w:pPr>
      <w:rPr>
        <w:rFonts w:ascii="OpenSymbol, 'Arial Unicode MS'" w:hAnsi="OpenSymbol, 'Arial Unicode MS'" w:cs="StarSymbol, 'Arial Unicode MS'"/>
        <w:sz w:val="18"/>
        <w:szCs w:val="18"/>
      </w:rPr>
    </w:lvl>
    <w:lvl w:ilvl="8">
      <w:numFmt w:val="bullet"/>
      <w:lvlText w:val="▪"/>
      <w:lvlJc w:val="left"/>
      <w:pPr>
        <w:ind w:left="4104" w:hanging="360"/>
      </w:pPr>
      <w:rPr>
        <w:rFonts w:ascii="OpenSymbol, 'Arial Unicode MS'" w:hAnsi="OpenSymbol, 'Arial Unicode MS'" w:cs="StarSymbol, 'Arial Unicode MS'"/>
        <w:sz w:val="18"/>
        <w:szCs w:val="18"/>
      </w:rPr>
    </w:lvl>
  </w:abstractNum>
  <w:abstractNum w:abstractNumId="25" w15:restartNumberingAfterBreak="0">
    <w:nsid w:val="04112742"/>
    <w:multiLevelType w:val="multilevel"/>
    <w:tmpl w:val="B478D912"/>
    <w:styleLink w:val="LFO3"/>
    <w:lvl w:ilvl="0">
      <w:numFmt w:val="bullet"/>
      <w:lvlText w:val=""/>
      <w:lvlJc w:val="left"/>
      <w:pPr>
        <w:ind w:left="643" w:hanging="360"/>
      </w:pPr>
      <w:rPr>
        <w:rFonts w:ascii="Symbol" w:hAnsi="Symbol"/>
      </w:r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26" w15:restartNumberingAfterBreak="0">
    <w:nsid w:val="052218CE"/>
    <w:multiLevelType w:val="multilevel"/>
    <w:tmpl w:val="9CE69944"/>
    <w:styleLink w:val="WWNum46"/>
    <w:lvl w:ilvl="0">
      <w:numFmt w:val="bullet"/>
      <w:lvlText w:val=""/>
      <w:lvlJc w:val="left"/>
      <w:pPr>
        <w:ind w:left="360" w:hanging="360"/>
      </w:pPr>
      <w:rPr>
        <w:rFonts w:ascii="Symbol" w:hAnsi="Symbol"/>
      </w:r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27" w15:restartNumberingAfterBreak="0">
    <w:nsid w:val="06261ACE"/>
    <w:multiLevelType w:val="hybridMultilevel"/>
    <w:tmpl w:val="095E9780"/>
    <w:lvl w:ilvl="0" w:tplc="04150005">
      <w:start w:val="1"/>
      <w:numFmt w:val="bullet"/>
      <w:lvlText w:val=""/>
      <w:lvlJc w:val="left"/>
      <w:pPr>
        <w:tabs>
          <w:tab w:val="num" w:pos="720"/>
        </w:tabs>
        <w:ind w:left="720" w:hanging="360"/>
      </w:pPr>
      <w:rPr>
        <w:rFonts w:ascii="Wingdings" w:hAnsi="Wingdings" w:hint="default"/>
      </w:rPr>
    </w:lvl>
    <w:lvl w:ilvl="1" w:tplc="04150003">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064D54F6"/>
    <w:multiLevelType w:val="multilevel"/>
    <w:tmpl w:val="77F45AB2"/>
    <w:styleLink w:val="WWNum52"/>
    <w:lvl w:ilvl="0">
      <w:numFmt w:val="bullet"/>
      <w:lvlText w:val=""/>
      <w:lvlJc w:val="left"/>
      <w:pPr>
        <w:ind w:left="644" w:hanging="360"/>
      </w:pPr>
      <w:rPr>
        <w:rFonts w:ascii="Symbol" w:hAnsi="Symbol"/>
        <w:color w:val="00000A"/>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9" w15:restartNumberingAfterBreak="0">
    <w:nsid w:val="070320EA"/>
    <w:multiLevelType w:val="multilevel"/>
    <w:tmpl w:val="F7589CF6"/>
    <w:styleLink w:val="WWNum44"/>
    <w:lvl w:ilvl="0">
      <w:start w:val="1"/>
      <w:numFmt w:val="decimal"/>
      <w:lvlText w:val="%1."/>
      <w:lvlJc w:val="left"/>
      <w:pPr>
        <w:ind w:left="1021" w:hanging="851"/>
      </w:pPr>
      <w:rPr>
        <w:b/>
        <w:i w:val="0"/>
        <w:sz w:val="20"/>
      </w:rPr>
    </w:lvl>
    <w:lvl w:ilvl="1">
      <w:start w:val="1"/>
      <w:numFmt w:val="decimal"/>
      <w:lvlText w:val="%1.%2."/>
      <w:lvlJc w:val="left"/>
      <w:pPr>
        <w:ind w:left="851" w:hanging="851"/>
      </w:pPr>
      <w:rPr>
        <w:b/>
        <w:i w:val="0"/>
        <w:sz w:val="20"/>
      </w:rPr>
    </w:lvl>
    <w:lvl w:ilvl="2">
      <w:start w:val="1"/>
      <w:numFmt w:val="decimal"/>
      <w:lvlText w:val="%1.%2.%3"/>
      <w:lvlJc w:val="left"/>
      <w:pPr>
        <w:ind w:left="1021" w:hanging="851"/>
      </w:pPr>
    </w:lvl>
    <w:lvl w:ilvl="3">
      <w:start w:val="1"/>
      <w:numFmt w:val="decimal"/>
      <w:lvlText w:val="%1.%2.%3.%4"/>
      <w:lvlJc w:val="left"/>
      <w:pPr>
        <w:ind w:left="1021" w:hanging="851"/>
      </w:pPr>
    </w:lvl>
    <w:lvl w:ilvl="4">
      <w:start w:val="1"/>
      <w:numFmt w:val="decimal"/>
      <w:lvlText w:val="%1.%2.%3.%4.%5"/>
      <w:lvlJc w:val="left"/>
      <w:pPr>
        <w:ind w:left="1021" w:hanging="851"/>
      </w:pPr>
    </w:lvl>
    <w:lvl w:ilvl="5">
      <w:start w:val="1"/>
      <w:numFmt w:val="decimal"/>
      <w:lvlText w:val="%1.%2.%3.%4.%5.%6"/>
      <w:lvlJc w:val="left"/>
      <w:pPr>
        <w:ind w:left="1021" w:hanging="851"/>
      </w:pPr>
    </w:lvl>
    <w:lvl w:ilvl="6">
      <w:start w:val="1"/>
      <w:numFmt w:val="decimal"/>
      <w:lvlText w:val="%1.%2.%3.%4.%5.%6.%7"/>
      <w:lvlJc w:val="left"/>
      <w:pPr>
        <w:ind w:left="1021" w:hanging="851"/>
      </w:pPr>
    </w:lvl>
    <w:lvl w:ilvl="7">
      <w:start w:val="1"/>
      <w:numFmt w:val="decimal"/>
      <w:lvlText w:val="%1.%2.%3.%4.%5.%6.%7.%8"/>
      <w:lvlJc w:val="left"/>
      <w:pPr>
        <w:ind w:left="1021" w:hanging="851"/>
      </w:pPr>
    </w:lvl>
    <w:lvl w:ilvl="8">
      <w:start w:val="1"/>
      <w:numFmt w:val="decimal"/>
      <w:lvlText w:val="%1.%2.%3.%4.%5.%6.%7.%8.%9"/>
      <w:lvlJc w:val="left"/>
      <w:pPr>
        <w:ind w:left="1021" w:hanging="851"/>
      </w:pPr>
    </w:lvl>
  </w:abstractNum>
  <w:abstractNum w:abstractNumId="30" w15:restartNumberingAfterBreak="0">
    <w:nsid w:val="07410AF6"/>
    <w:multiLevelType w:val="multilevel"/>
    <w:tmpl w:val="796A684E"/>
    <w:styleLink w:val="WWNum23"/>
    <w:lvl w:ilvl="0">
      <w:start w:val="1"/>
      <w:numFmt w:val="decimal"/>
      <w:lvlText w:val="%1."/>
      <w:lvlJc w:val="left"/>
      <w:pPr>
        <w:ind w:left="480" w:hanging="480"/>
      </w:pPr>
    </w:lvl>
    <w:lvl w:ilvl="1">
      <w:start w:val="1"/>
      <w:numFmt w:val="decimal"/>
      <w:lvlText w:val="%1.%2."/>
      <w:lvlJc w:val="left"/>
      <w:pPr>
        <w:ind w:left="480" w:hanging="48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1" w15:restartNumberingAfterBreak="0">
    <w:nsid w:val="086A059C"/>
    <w:multiLevelType w:val="multilevel"/>
    <w:tmpl w:val="CC86AD86"/>
    <w:styleLink w:val="LFO5"/>
    <w:lvl w:ilvl="0">
      <w:numFmt w:val="bullet"/>
      <w:lvlText w:val="─"/>
      <w:lvlJc w:val="left"/>
      <w:pPr>
        <w:ind w:left="1428" w:hanging="360"/>
      </w:pPr>
      <w:rPr>
        <w:rFonts w:ascii="Courier New" w:hAnsi="Courier New"/>
      </w:rPr>
    </w:lvl>
    <w:lvl w:ilvl="1">
      <w:numFmt w:val="bullet"/>
      <w:lvlText w:val="o"/>
      <w:lvlJc w:val="left"/>
      <w:pPr>
        <w:ind w:left="1800" w:hanging="360"/>
      </w:pPr>
      <w:rPr>
        <w:rFonts w:ascii="Courier New" w:hAnsi="Courier New" w:cs="Courier New"/>
      </w:rPr>
    </w:lvl>
    <w:lvl w:ilvl="2">
      <w:numFmt w:val="bullet"/>
      <w:lvlText w:val=""/>
      <w:lvlJc w:val="left"/>
      <w:pPr>
        <w:ind w:left="2520" w:hanging="360"/>
      </w:pPr>
      <w:rPr>
        <w:rFonts w:ascii="Wingdings" w:hAnsi="Wingdings"/>
      </w:rPr>
    </w:lvl>
    <w:lvl w:ilvl="3">
      <w:numFmt w:val="bullet"/>
      <w:lvlText w:val=""/>
      <w:lvlJc w:val="left"/>
      <w:pPr>
        <w:ind w:left="3240" w:hanging="360"/>
      </w:pPr>
      <w:rPr>
        <w:rFonts w:ascii="Symbol" w:hAnsi="Symbol"/>
      </w:rPr>
    </w:lvl>
    <w:lvl w:ilvl="4">
      <w:numFmt w:val="bullet"/>
      <w:lvlText w:val="o"/>
      <w:lvlJc w:val="left"/>
      <w:pPr>
        <w:ind w:left="3960" w:hanging="360"/>
      </w:pPr>
      <w:rPr>
        <w:rFonts w:ascii="Courier New" w:hAnsi="Courier New" w:cs="Courier New"/>
      </w:rPr>
    </w:lvl>
    <w:lvl w:ilvl="5">
      <w:numFmt w:val="bullet"/>
      <w:lvlText w:val=""/>
      <w:lvlJc w:val="left"/>
      <w:pPr>
        <w:ind w:left="4680" w:hanging="360"/>
      </w:pPr>
      <w:rPr>
        <w:rFonts w:ascii="Wingdings" w:hAnsi="Wingdings"/>
      </w:rPr>
    </w:lvl>
    <w:lvl w:ilvl="6">
      <w:numFmt w:val="bullet"/>
      <w:lvlText w:val=""/>
      <w:lvlJc w:val="left"/>
      <w:pPr>
        <w:ind w:left="5400" w:hanging="360"/>
      </w:pPr>
      <w:rPr>
        <w:rFonts w:ascii="Symbol" w:hAnsi="Symbol"/>
      </w:rPr>
    </w:lvl>
    <w:lvl w:ilvl="7">
      <w:numFmt w:val="bullet"/>
      <w:lvlText w:val="o"/>
      <w:lvlJc w:val="left"/>
      <w:pPr>
        <w:ind w:left="6120" w:hanging="360"/>
      </w:pPr>
      <w:rPr>
        <w:rFonts w:ascii="Courier New" w:hAnsi="Courier New" w:cs="Courier New"/>
      </w:rPr>
    </w:lvl>
    <w:lvl w:ilvl="8">
      <w:numFmt w:val="bullet"/>
      <w:lvlText w:val=""/>
      <w:lvlJc w:val="left"/>
      <w:pPr>
        <w:ind w:left="6840" w:hanging="360"/>
      </w:pPr>
      <w:rPr>
        <w:rFonts w:ascii="Wingdings" w:hAnsi="Wingdings"/>
      </w:rPr>
    </w:lvl>
  </w:abstractNum>
  <w:abstractNum w:abstractNumId="32" w15:restartNumberingAfterBreak="0">
    <w:nsid w:val="092E5DD9"/>
    <w:multiLevelType w:val="multilevel"/>
    <w:tmpl w:val="53125B5E"/>
    <w:styleLink w:val="WWNum461"/>
    <w:lvl w:ilvl="0">
      <w:numFmt w:val="bullet"/>
      <w:lvlText w:val=""/>
      <w:lvlJc w:val="left"/>
      <w:pPr>
        <w:ind w:left="1209" w:hanging="360"/>
      </w:pPr>
      <w:rPr>
        <w:rFonts w:ascii="Symbol" w:hAnsi="Symbol"/>
      </w:r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33" w15:restartNumberingAfterBreak="0">
    <w:nsid w:val="097F6B5A"/>
    <w:multiLevelType w:val="multilevel"/>
    <w:tmpl w:val="4FFE26B2"/>
    <w:styleLink w:val="WWNum141"/>
    <w:lvl w:ilvl="0">
      <w:numFmt w:val="bullet"/>
      <w:lvlText w:val=""/>
      <w:lvlJc w:val="left"/>
      <w:pPr>
        <w:ind w:left="1287" w:hanging="360"/>
      </w:pPr>
      <w:rPr>
        <w:rFonts w:ascii="Symbol" w:hAnsi="Symbol" w:cs="Times New Roman"/>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4" w15:restartNumberingAfterBreak="0">
    <w:nsid w:val="09AB1C93"/>
    <w:multiLevelType w:val="multilevel"/>
    <w:tmpl w:val="CCC403B8"/>
    <w:styleLink w:val="LFO10"/>
    <w:lvl w:ilvl="0">
      <w:start w:val="1"/>
      <w:numFmt w:val="decimal"/>
      <w:lvlText w:val="%1."/>
      <w:lvlJc w:val="left"/>
      <w:pPr>
        <w:ind w:left="705" w:hanging="705"/>
      </w:pPr>
      <w:rPr>
        <w:b w:val="0"/>
        <w:bCs w:val="0"/>
        <w:i w:val="0"/>
        <w:iCs w:val="0"/>
        <w:caps w:val="0"/>
        <w:smallCaps w:val="0"/>
        <w:strike w:val="0"/>
        <w:dstrike w:val="0"/>
        <w:vanish w:val="0"/>
        <w:color w:val="000000"/>
        <w:spacing w:val="0"/>
        <w:kern w:val="0"/>
        <w:position w:val="0"/>
        <w:u w:val="none"/>
        <w:vertAlign w:val="baseline"/>
        <w:em w:val="none"/>
      </w:rPr>
    </w:lvl>
    <w:lvl w:ilvl="1">
      <w:start w:val="1"/>
      <w:numFmt w:val="decimal"/>
      <w:lvlText w:val="%1.%2."/>
      <w:lvlJc w:val="left"/>
      <w:pPr>
        <w:ind w:left="705" w:hanging="705"/>
      </w:pPr>
      <w:rPr>
        <w:rFonts w:ascii="Times New Roman" w:hAnsi="Times New Roman"/>
        <w:b/>
        <w:i w:val="0"/>
        <w:vanish w:val="0"/>
        <w:sz w:val="24"/>
        <w:szCs w:val="24"/>
      </w:rPr>
    </w:lvl>
    <w:lvl w:ilvl="2">
      <w:start w:val="1"/>
      <w:numFmt w:val="decimal"/>
      <w:lvlText w:val="%1.%2.%3."/>
      <w:lvlJc w:val="left"/>
      <w:pPr>
        <w:ind w:left="720" w:hanging="720"/>
      </w:pPr>
      <w:rPr>
        <w:rFonts w:ascii="Times New Roman" w:hAnsi="Times New Roman"/>
        <w:b w:val="0"/>
        <w:i w:val="0"/>
        <w:vanish w:val="0"/>
        <w:sz w:val="24"/>
        <w:szCs w:val="24"/>
      </w:rPr>
    </w:lvl>
    <w:lvl w:ilvl="3">
      <w:start w:val="1"/>
      <w:numFmt w:val="none"/>
      <w:lvlText w:val="%4"/>
      <w:lvlJc w:val="left"/>
    </w:lvl>
    <w:lvl w:ilvl="4">
      <w:start w:val="1"/>
      <w:numFmt w:val="decimal"/>
      <w:lvlText w:val="%1.%2.%3.%4.%5."/>
      <w:lvlJc w:val="left"/>
      <w:pPr>
        <w:ind w:left="1080" w:hanging="1080"/>
      </w:pPr>
      <w:rPr>
        <w:b w:val="0"/>
      </w:rPr>
    </w:lvl>
    <w:lvl w:ilvl="5">
      <w:start w:val="1"/>
      <w:numFmt w:val="decimal"/>
      <w:lvlText w:val="%1.%2.%3.%4.%5.%6."/>
      <w:lvlJc w:val="left"/>
      <w:pPr>
        <w:ind w:left="1080" w:hanging="1080"/>
      </w:pPr>
      <w:rPr>
        <w:b w:val="0"/>
      </w:rPr>
    </w:lvl>
    <w:lvl w:ilvl="6">
      <w:start w:val="1"/>
      <w:numFmt w:val="decimal"/>
      <w:lvlText w:val="%1.%2.%3.%4.%5.%6.%7."/>
      <w:lvlJc w:val="left"/>
      <w:pPr>
        <w:ind w:left="1440" w:hanging="1440"/>
      </w:pPr>
      <w:rPr>
        <w:b w:val="0"/>
      </w:rPr>
    </w:lvl>
    <w:lvl w:ilvl="7">
      <w:start w:val="1"/>
      <w:numFmt w:val="decimal"/>
      <w:lvlText w:val="%1.%2.%3.%4.%5.%6.%7.%8."/>
      <w:lvlJc w:val="left"/>
      <w:pPr>
        <w:ind w:left="1440" w:hanging="1440"/>
      </w:pPr>
      <w:rPr>
        <w:b w:val="0"/>
      </w:rPr>
    </w:lvl>
    <w:lvl w:ilvl="8">
      <w:start w:val="1"/>
      <w:numFmt w:val="decimal"/>
      <w:lvlText w:val="%1.%2.%3.%4.%5.%6.%7.%8.%9."/>
      <w:lvlJc w:val="left"/>
      <w:pPr>
        <w:ind w:left="1800" w:hanging="1800"/>
      </w:pPr>
      <w:rPr>
        <w:b w:val="0"/>
      </w:rPr>
    </w:lvl>
  </w:abstractNum>
  <w:abstractNum w:abstractNumId="35" w15:restartNumberingAfterBreak="0">
    <w:nsid w:val="0B53101E"/>
    <w:multiLevelType w:val="hybridMultilevel"/>
    <w:tmpl w:val="810E9C46"/>
    <w:lvl w:ilvl="0" w:tplc="C3A6346A">
      <w:start w:val="1"/>
      <w:numFmt w:val="decimal"/>
      <w:pStyle w:val="N-list"/>
      <w:lvlText w:val="%1)"/>
      <w:lvlJc w:val="left"/>
      <w:pPr>
        <w:ind w:left="717" w:hanging="360"/>
      </w:pPr>
      <w:rPr>
        <w:rFonts w:cs="Times New Roman"/>
      </w:rPr>
    </w:lvl>
    <w:lvl w:ilvl="1" w:tplc="04150019">
      <w:start w:val="1"/>
      <w:numFmt w:val="decimal"/>
      <w:lvlText w:val="%2."/>
      <w:lvlJc w:val="left"/>
      <w:pPr>
        <w:tabs>
          <w:tab w:val="num" w:pos="1437"/>
        </w:tabs>
        <w:ind w:left="1437" w:hanging="360"/>
      </w:pPr>
      <w:rPr>
        <w:rFonts w:cs="Times New Roman"/>
      </w:rPr>
    </w:lvl>
    <w:lvl w:ilvl="2" w:tplc="0415001B">
      <w:start w:val="1"/>
      <w:numFmt w:val="decimal"/>
      <w:lvlText w:val="%3."/>
      <w:lvlJc w:val="left"/>
      <w:pPr>
        <w:tabs>
          <w:tab w:val="num" w:pos="2157"/>
        </w:tabs>
        <w:ind w:left="2157" w:hanging="360"/>
      </w:pPr>
      <w:rPr>
        <w:rFonts w:cs="Times New Roman"/>
      </w:rPr>
    </w:lvl>
    <w:lvl w:ilvl="3" w:tplc="0415000F">
      <w:start w:val="1"/>
      <w:numFmt w:val="decimal"/>
      <w:lvlText w:val="%4."/>
      <w:lvlJc w:val="left"/>
      <w:pPr>
        <w:tabs>
          <w:tab w:val="num" w:pos="2877"/>
        </w:tabs>
        <w:ind w:left="2877" w:hanging="360"/>
      </w:pPr>
      <w:rPr>
        <w:rFonts w:cs="Times New Roman"/>
      </w:rPr>
    </w:lvl>
    <w:lvl w:ilvl="4" w:tplc="04150019">
      <w:start w:val="1"/>
      <w:numFmt w:val="decimal"/>
      <w:lvlText w:val="%5."/>
      <w:lvlJc w:val="left"/>
      <w:pPr>
        <w:tabs>
          <w:tab w:val="num" w:pos="3597"/>
        </w:tabs>
        <w:ind w:left="3597" w:hanging="360"/>
      </w:pPr>
      <w:rPr>
        <w:rFonts w:cs="Times New Roman"/>
      </w:rPr>
    </w:lvl>
    <w:lvl w:ilvl="5" w:tplc="0415001B">
      <w:start w:val="1"/>
      <w:numFmt w:val="decimal"/>
      <w:lvlText w:val="%6."/>
      <w:lvlJc w:val="left"/>
      <w:pPr>
        <w:tabs>
          <w:tab w:val="num" w:pos="4317"/>
        </w:tabs>
        <w:ind w:left="4317" w:hanging="360"/>
      </w:pPr>
      <w:rPr>
        <w:rFonts w:cs="Times New Roman"/>
      </w:rPr>
    </w:lvl>
    <w:lvl w:ilvl="6" w:tplc="0415000F">
      <w:start w:val="1"/>
      <w:numFmt w:val="decimal"/>
      <w:lvlText w:val="%7."/>
      <w:lvlJc w:val="left"/>
      <w:pPr>
        <w:tabs>
          <w:tab w:val="num" w:pos="5037"/>
        </w:tabs>
        <w:ind w:left="5037" w:hanging="360"/>
      </w:pPr>
      <w:rPr>
        <w:rFonts w:cs="Times New Roman"/>
      </w:rPr>
    </w:lvl>
    <w:lvl w:ilvl="7" w:tplc="04150019">
      <w:start w:val="1"/>
      <w:numFmt w:val="decimal"/>
      <w:lvlText w:val="%8."/>
      <w:lvlJc w:val="left"/>
      <w:pPr>
        <w:tabs>
          <w:tab w:val="num" w:pos="5757"/>
        </w:tabs>
        <w:ind w:left="5757" w:hanging="360"/>
      </w:pPr>
      <w:rPr>
        <w:rFonts w:cs="Times New Roman"/>
      </w:rPr>
    </w:lvl>
    <w:lvl w:ilvl="8" w:tplc="0415001B">
      <w:start w:val="1"/>
      <w:numFmt w:val="decimal"/>
      <w:lvlText w:val="%9."/>
      <w:lvlJc w:val="left"/>
      <w:pPr>
        <w:tabs>
          <w:tab w:val="num" w:pos="6477"/>
        </w:tabs>
        <w:ind w:left="6477" w:hanging="360"/>
      </w:pPr>
      <w:rPr>
        <w:rFonts w:cs="Times New Roman"/>
      </w:rPr>
    </w:lvl>
  </w:abstractNum>
  <w:abstractNum w:abstractNumId="36" w15:restartNumberingAfterBreak="0">
    <w:nsid w:val="0E3F3E57"/>
    <w:multiLevelType w:val="multilevel"/>
    <w:tmpl w:val="8EBE73D6"/>
    <w:styleLink w:val="LFO31"/>
    <w:lvl w:ilvl="0">
      <w:numFmt w:val="bullet"/>
      <w:lvlText w:val=""/>
      <w:lvlJc w:val="left"/>
      <w:pPr>
        <w:ind w:left="643" w:hanging="360"/>
      </w:pPr>
      <w:rPr>
        <w:rFonts w:ascii="Symbol" w:hAnsi="Symbol"/>
      </w:r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37" w15:restartNumberingAfterBreak="0">
    <w:nsid w:val="0EB44D6E"/>
    <w:multiLevelType w:val="multilevel"/>
    <w:tmpl w:val="79FC4C8C"/>
    <w:styleLink w:val="WWNum521"/>
    <w:lvl w:ilvl="0">
      <w:numFmt w:val="bullet"/>
      <w:lvlText w:val=""/>
      <w:lvlJc w:val="left"/>
      <w:pPr>
        <w:ind w:left="360" w:hanging="360"/>
      </w:pPr>
      <w:rPr>
        <w:rFonts w:ascii="Wingdings" w:hAnsi="Wingdings"/>
        <w:sz w:val="16"/>
      </w:r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38" w15:restartNumberingAfterBreak="0">
    <w:nsid w:val="101D4B04"/>
    <w:multiLevelType w:val="multilevel"/>
    <w:tmpl w:val="00000001"/>
    <w:lvl w:ilvl="0">
      <w:start w:val="1"/>
      <w:numFmt w:val="decimal"/>
      <w:lvlText w:val="%1"/>
      <w:lvlJc w:val="left"/>
      <w:pPr>
        <w:tabs>
          <w:tab w:val="num" w:pos="0"/>
        </w:tabs>
        <w:ind w:left="432" w:hanging="432"/>
      </w:pPr>
    </w:lvl>
    <w:lvl w:ilvl="1">
      <w:start w:val="1"/>
      <w:numFmt w:val="decimal"/>
      <w:lvlText w:val="%1.%2"/>
      <w:lvlJc w:val="left"/>
      <w:pPr>
        <w:tabs>
          <w:tab w:val="num" w:pos="0"/>
        </w:tabs>
        <w:ind w:left="576" w:hanging="576"/>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864" w:hanging="864"/>
      </w:pPr>
    </w:lvl>
    <w:lvl w:ilvl="4">
      <w:start w:val="1"/>
      <w:numFmt w:val="decimal"/>
      <w:lvlText w:val="%1.%2.%3.%4.%5"/>
      <w:lvlJc w:val="left"/>
      <w:pPr>
        <w:tabs>
          <w:tab w:val="num" w:pos="0"/>
        </w:tabs>
        <w:ind w:left="1008" w:hanging="1008"/>
      </w:pPr>
    </w:lvl>
    <w:lvl w:ilvl="5">
      <w:start w:val="1"/>
      <w:numFmt w:val="decimal"/>
      <w:lvlText w:val="%1.%2.%3.%4.%5.%6"/>
      <w:lvlJc w:val="left"/>
      <w:pPr>
        <w:tabs>
          <w:tab w:val="num" w:pos="0"/>
        </w:tabs>
        <w:ind w:left="1152" w:hanging="1152"/>
      </w:pPr>
    </w:lvl>
    <w:lvl w:ilvl="6">
      <w:start w:val="1"/>
      <w:numFmt w:val="decimal"/>
      <w:lvlText w:val="%1.%2.%3.%4.%5.%6.%7"/>
      <w:lvlJc w:val="left"/>
      <w:pPr>
        <w:tabs>
          <w:tab w:val="num" w:pos="0"/>
        </w:tabs>
        <w:ind w:left="1296" w:hanging="1296"/>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584" w:hanging="1584"/>
      </w:pPr>
    </w:lvl>
  </w:abstractNum>
  <w:abstractNum w:abstractNumId="39" w15:restartNumberingAfterBreak="0">
    <w:nsid w:val="10496631"/>
    <w:multiLevelType w:val="multilevel"/>
    <w:tmpl w:val="76FAB0C6"/>
    <w:styleLink w:val="LFO21"/>
    <w:lvl w:ilvl="0">
      <w:numFmt w:val="bullet"/>
      <w:lvlText w:val=""/>
      <w:lvlJc w:val="left"/>
      <w:pPr>
        <w:ind w:left="360" w:hanging="360"/>
      </w:pPr>
      <w:rPr>
        <w:rFonts w:ascii="Symbol" w:hAnsi="Symbol"/>
      </w:r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40" w15:restartNumberingAfterBreak="0">
    <w:nsid w:val="10C04A02"/>
    <w:multiLevelType w:val="multilevel"/>
    <w:tmpl w:val="D8F487EA"/>
    <w:styleLink w:val="WWNum441"/>
    <w:lvl w:ilvl="0">
      <w:numFmt w:val="bullet"/>
      <w:lvlText w:val=""/>
      <w:lvlJc w:val="left"/>
      <w:pPr>
        <w:ind w:left="1492" w:hanging="360"/>
      </w:pPr>
      <w:rPr>
        <w:rFonts w:ascii="Symbol" w:hAnsi="Symbol"/>
      </w:r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41" w15:restartNumberingAfterBreak="0">
    <w:nsid w:val="11452D65"/>
    <w:multiLevelType w:val="multilevel"/>
    <w:tmpl w:val="5A7A88AA"/>
    <w:styleLink w:val="WWNum231"/>
    <w:lvl w:ilvl="0">
      <w:numFmt w:val="bullet"/>
      <w:lvlText w:val=""/>
      <w:lvlJc w:val="left"/>
      <w:pPr>
        <w:ind w:left="643" w:hanging="360"/>
      </w:pPr>
      <w:rPr>
        <w:rFonts w:ascii="Symbol" w:hAnsi="Symbol"/>
      </w:r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42" w15:restartNumberingAfterBreak="0">
    <w:nsid w:val="11FD427B"/>
    <w:multiLevelType w:val="singleLevel"/>
    <w:tmpl w:val="14462C2C"/>
    <w:lvl w:ilvl="0">
      <w:start w:val="1"/>
      <w:numFmt w:val="bullet"/>
      <w:pStyle w:val="wyliczanie"/>
      <w:lvlText w:val=""/>
      <w:lvlJc w:val="left"/>
      <w:pPr>
        <w:tabs>
          <w:tab w:val="num" w:pos="360"/>
        </w:tabs>
        <w:ind w:left="360" w:hanging="360"/>
      </w:pPr>
      <w:rPr>
        <w:rFonts w:ascii="Symbol" w:hAnsi="Symbol" w:hint="default"/>
      </w:rPr>
    </w:lvl>
  </w:abstractNum>
  <w:abstractNum w:abstractNumId="43" w15:restartNumberingAfterBreak="0">
    <w:nsid w:val="123239E3"/>
    <w:multiLevelType w:val="multilevel"/>
    <w:tmpl w:val="E4C2A9EA"/>
    <w:styleLink w:val="WWNum501"/>
    <w:lvl w:ilvl="0">
      <w:numFmt w:val="bullet"/>
      <w:lvlText w:val=""/>
      <w:lvlJc w:val="left"/>
      <w:pPr>
        <w:ind w:left="360" w:hanging="360"/>
      </w:pPr>
      <w:rPr>
        <w:rFonts w:ascii="Symbol" w:hAnsi="Symbol"/>
      </w:r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44" w15:restartNumberingAfterBreak="0">
    <w:nsid w:val="12A7357B"/>
    <w:multiLevelType w:val="multilevel"/>
    <w:tmpl w:val="EF6231C0"/>
    <w:styleLink w:val="LFO17"/>
    <w:lvl w:ilvl="0">
      <w:start w:val="1"/>
      <w:numFmt w:val="decimal"/>
      <w:lvlText w:val="%1)"/>
      <w:lvlJc w:val="left"/>
      <w:pPr>
        <w:ind w:left="717" w:hanging="360"/>
      </w:pPr>
      <w:rPr>
        <w:rFonts w:cs="Times New Roman"/>
      </w:rPr>
    </w:lvl>
    <w:lvl w:ilvl="1">
      <w:start w:val="1"/>
      <w:numFmt w:val="decimal"/>
      <w:lvlText w:val="%2."/>
      <w:lvlJc w:val="left"/>
      <w:pPr>
        <w:ind w:left="1437" w:hanging="360"/>
      </w:pPr>
      <w:rPr>
        <w:rFonts w:cs="Times New Roman"/>
      </w:rPr>
    </w:lvl>
    <w:lvl w:ilvl="2">
      <w:start w:val="1"/>
      <w:numFmt w:val="decimal"/>
      <w:lvlText w:val="%3."/>
      <w:lvlJc w:val="left"/>
      <w:pPr>
        <w:ind w:left="2157" w:hanging="360"/>
      </w:pPr>
      <w:rPr>
        <w:rFonts w:cs="Times New Roman"/>
      </w:rPr>
    </w:lvl>
    <w:lvl w:ilvl="3">
      <w:start w:val="1"/>
      <w:numFmt w:val="decimal"/>
      <w:lvlText w:val="%4."/>
      <w:lvlJc w:val="left"/>
      <w:pPr>
        <w:ind w:left="2877" w:hanging="360"/>
      </w:pPr>
      <w:rPr>
        <w:rFonts w:cs="Times New Roman"/>
      </w:rPr>
    </w:lvl>
    <w:lvl w:ilvl="4">
      <w:start w:val="1"/>
      <w:numFmt w:val="decimal"/>
      <w:lvlText w:val="%5."/>
      <w:lvlJc w:val="left"/>
      <w:pPr>
        <w:ind w:left="3597" w:hanging="360"/>
      </w:pPr>
      <w:rPr>
        <w:rFonts w:cs="Times New Roman"/>
      </w:rPr>
    </w:lvl>
    <w:lvl w:ilvl="5">
      <w:start w:val="1"/>
      <w:numFmt w:val="decimal"/>
      <w:lvlText w:val="%6."/>
      <w:lvlJc w:val="left"/>
      <w:pPr>
        <w:ind w:left="4317" w:hanging="360"/>
      </w:pPr>
      <w:rPr>
        <w:rFonts w:cs="Times New Roman"/>
      </w:rPr>
    </w:lvl>
    <w:lvl w:ilvl="6">
      <w:start w:val="1"/>
      <w:numFmt w:val="decimal"/>
      <w:lvlText w:val="%7."/>
      <w:lvlJc w:val="left"/>
      <w:pPr>
        <w:ind w:left="5037" w:hanging="360"/>
      </w:pPr>
      <w:rPr>
        <w:rFonts w:cs="Times New Roman"/>
      </w:rPr>
    </w:lvl>
    <w:lvl w:ilvl="7">
      <w:start w:val="1"/>
      <w:numFmt w:val="decimal"/>
      <w:lvlText w:val="%8."/>
      <w:lvlJc w:val="left"/>
      <w:pPr>
        <w:ind w:left="5757" w:hanging="360"/>
      </w:pPr>
      <w:rPr>
        <w:rFonts w:cs="Times New Roman"/>
      </w:rPr>
    </w:lvl>
    <w:lvl w:ilvl="8">
      <w:start w:val="1"/>
      <w:numFmt w:val="decimal"/>
      <w:lvlText w:val="%9."/>
      <w:lvlJc w:val="left"/>
      <w:pPr>
        <w:ind w:left="6477" w:hanging="360"/>
      </w:pPr>
      <w:rPr>
        <w:rFonts w:cs="Times New Roman"/>
      </w:rPr>
    </w:lvl>
  </w:abstractNum>
  <w:abstractNum w:abstractNumId="45" w15:restartNumberingAfterBreak="0">
    <w:nsid w:val="1325337D"/>
    <w:multiLevelType w:val="multilevel"/>
    <w:tmpl w:val="111005CC"/>
    <w:styleLink w:val="WWNum301"/>
    <w:lvl w:ilvl="0">
      <w:start w:val="5"/>
      <w:numFmt w:val="decimal"/>
      <w:lvlText w:val="%1"/>
      <w:lvlJc w:val="left"/>
      <w:pPr>
        <w:ind w:left="660" w:hanging="660"/>
      </w:pPr>
    </w:lvl>
    <w:lvl w:ilvl="1">
      <w:start w:val="6"/>
      <w:numFmt w:val="decimal"/>
      <w:lvlText w:val="%1.%2"/>
      <w:lvlJc w:val="left"/>
      <w:pPr>
        <w:ind w:left="660" w:hanging="660"/>
      </w:pPr>
    </w:lvl>
    <w:lvl w:ilvl="2">
      <w:start w:val="9"/>
      <w:numFmt w:val="decimal"/>
      <w:lvlText w:val="%1.%2.%3"/>
      <w:lvlJc w:val="left"/>
      <w:pPr>
        <w:ind w:left="720" w:hanging="720"/>
      </w:pPr>
    </w:lvl>
    <w:lvl w:ilvl="3">
      <w:start w:val="4"/>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6" w15:restartNumberingAfterBreak="0">
    <w:nsid w:val="145A74B2"/>
    <w:multiLevelType w:val="hybridMultilevel"/>
    <w:tmpl w:val="50288EA8"/>
    <w:lvl w:ilvl="0" w:tplc="9288EBE4">
      <w:start w:val="2"/>
      <w:numFmt w:val="bullet"/>
      <w:lvlText w:val="-"/>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000000B">
      <w:start w:val="1"/>
      <w:numFmt w:val="bullet"/>
      <w:lvlText w:val=""/>
      <w:lvlJc w:val="left"/>
      <w:pPr>
        <w:ind w:left="2160" w:hanging="360"/>
      </w:pPr>
      <w:rPr>
        <w:rFonts w:ascii="Symbol" w:hAnsi="Symbol"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14A40F0D"/>
    <w:multiLevelType w:val="multilevel"/>
    <w:tmpl w:val="41A0F016"/>
    <w:styleLink w:val="LFO121"/>
    <w:lvl w:ilvl="0">
      <w:start w:val="5"/>
      <w:numFmt w:val="decimal"/>
      <w:lvlText w:val="%1"/>
      <w:lvlJc w:val="left"/>
      <w:pPr>
        <w:ind w:left="660" w:hanging="660"/>
      </w:pPr>
    </w:lvl>
    <w:lvl w:ilvl="1">
      <w:start w:val="6"/>
      <w:numFmt w:val="decimal"/>
      <w:lvlText w:val="%1.%2"/>
      <w:lvlJc w:val="left"/>
      <w:pPr>
        <w:ind w:left="660" w:hanging="660"/>
      </w:pPr>
    </w:lvl>
    <w:lvl w:ilvl="2">
      <w:start w:val="9"/>
      <w:numFmt w:val="decimal"/>
      <w:lvlText w:val="%1.%2.%3"/>
      <w:lvlJc w:val="left"/>
      <w:pPr>
        <w:ind w:left="720" w:hanging="720"/>
      </w:pPr>
    </w:lvl>
    <w:lvl w:ilvl="3">
      <w:start w:val="4"/>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8" w15:restartNumberingAfterBreak="0">
    <w:nsid w:val="14BF1734"/>
    <w:multiLevelType w:val="multilevel"/>
    <w:tmpl w:val="DBFAC426"/>
    <w:styleLink w:val="WWNum331"/>
    <w:lvl w:ilvl="0">
      <w:start w:val="1"/>
      <w:numFmt w:val="decimal"/>
      <w:lvlText w:val="%1."/>
      <w:lvlJc w:val="left"/>
      <w:pPr>
        <w:ind w:left="450" w:hanging="45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49" w15:restartNumberingAfterBreak="0">
    <w:nsid w:val="14F6632D"/>
    <w:multiLevelType w:val="multilevel"/>
    <w:tmpl w:val="24F4FC72"/>
    <w:styleLink w:val="WWNum401"/>
    <w:lvl w:ilvl="0">
      <w:start w:val="1"/>
      <w:numFmt w:val="decimal"/>
      <w:lvlText w:val="%1)"/>
      <w:lvlJc w:val="left"/>
      <w:pPr>
        <w:ind w:left="717" w:hanging="360"/>
      </w:pPr>
      <w:rPr>
        <w:rFonts w:cs="Times New Roman"/>
      </w:rPr>
    </w:lvl>
    <w:lvl w:ilvl="1">
      <w:start w:val="1"/>
      <w:numFmt w:val="decimal"/>
      <w:lvlText w:val="%2."/>
      <w:lvlJc w:val="left"/>
      <w:pPr>
        <w:ind w:left="1437" w:hanging="360"/>
      </w:pPr>
      <w:rPr>
        <w:rFonts w:cs="Times New Roman"/>
      </w:rPr>
    </w:lvl>
    <w:lvl w:ilvl="2">
      <w:start w:val="1"/>
      <w:numFmt w:val="decimal"/>
      <w:lvlText w:val="%1.%2.%3."/>
      <w:lvlJc w:val="left"/>
      <w:pPr>
        <w:ind w:left="2157" w:hanging="360"/>
      </w:pPr>
      <w:rPr>
        <w:rFonts w:cs="Times New Roman"/>
      </w:rPr>
    </w:lvl>
    <w:lvl w:ilvl="3">
      <w:start w:val="1"/>
      <w:numFmt w:val="decimal"/>
      <w:lvlText w:val="%1.%2.%3.%4."/>
      <w:lvlJc w:val="left"/>
      <w:pPr>
        <w:ind w:left="2877" w:hanging="360"/>
      </w:pPr>
      <w:rPr>
        <w:rFonts w:cs="Times New Roman"/>
      </w:rPr>
    </w:lvl>
    <w:lvl w:ilvl="4">
      <w:start w:val="1"/>
      <w:numFmt w:val="decimal"/>
      <w:lvlText w:val="%1.%2.%3.%4.%5."/>
      <w:lvlJc w:val="left"/>
      <w:pPr>
        <w:ind w:left="3597" w:hanging="360"/>
      </w:pPr>
      <w:rPr>
        <w:rFonts w:cs="Times New Roman"/>
      </w:rPr>
    </w:lvl>
    <w:lvl w:ilvl="5">
      <w:start w:val="1"/>
      <w:numFmt w:val="decimal"/>
      <w:lvlText w:val="%1.%2.%3.%4.%5.%6."/>
      <w:lvlJc w:val="left"/>
      <w:pPr>
        <w:ind w:left="4317" w:hanging="360"/>
      </w:pPr>
      <w:rPr>
        <w:rFonts w:cs="Times New Roman"/>
      </w:rPr>
    </w:lvl>
    <w:lvl w:ilvl="6">
      <w:start w:val="1"/>
      <w:numFmt w:val="decimal"/>
      <w:lvlText w:val="%1.%2.%3.%4.%5.%6.%7."/>
      <w:lvlJc w:val="left"/>
      <w:pPr>
        <w:ind w:left="5037" w:hanging="360"/>
      </w:pPr>
      <w:rPr>
        <w:rFonts w:cs="Times New Roman"/>
      </w:rPr>
    </w:lvl>
    <w:lvl w:ilvl="7">
      <w:start w:val="1"/>
      <w:numFmt w:val="decimal"/>
      <w:lvlText w:val="%1.%2.%3.%4.%5.%6.%7.%8."/>
      <w:lvlJc w:val="left"/>
      <w:pPr>
        <w:ind w:left="5757" w:hanging="360"/>
      </w:pPr>
      <w:rPr>
        <w:rFonts w:cs="Times New Roman"/>
      </w:rPr>
    </w:lvl>
    <w:lvl w:ilvl="8">
      <w:start w:val="1"/>
      <w:numFmt w:val="decimal"/>
      <w:lvlText w:val="%1.%2.%3.%4.%5.%6.%7.%8.%9."/>
      <w:lvlJc w:val="left"/>
      <w:pPr>
        <w:ind w:left="6477" w:hanging="360"/>
      </w:pPr>
      <w:rPr>
        <w:rFonts w:cs="Times New Roman"/>
      </w:rPr>
    </w:lvl>
  </w:abstractNum>
  <w:abstractNum w:abstractNumId="50" w15:restartNumberingAfterBreak="0">
    <w:nsid w:val="15DF48AF"/>
    <w:multiLevelType w:val="multilevel"/>
    <w:tmpl w:val="7B529DFE"/>
    <w:lvl w:ilvl="0">
      <w:start w:val="1"/>
      <w:numFmt w:val="decimal"/>
      <w:pStyle w:val="Rozdzia"/>
      <w:lvlText w:val="%1."/>
      <w:lvlJc w:val="left"/>
      <w:pPr>
        <w:tabs>
          <w:tab w:val="num" w:pos="1021"/>
        </w:tabs>
        <w:ind w:left="1021" w:hanging="851"/>
      </w:pPr>
      <w:rPr>
        <w:rFonts w:ascii="Arial" w:hAnsi="Arial" w:hint="default"/>
        <w:b/>
        <w:i w:val="0"/>
        <w:sz w:val="20"/>
      </w:rPr>
    </w:lvl>
    <w:lvl w:ilvl="1">
      <w:start w:val="1"/>
      <w:numFmt w:val="decimal"/>
      <w:pStyle w:val="Rozdzia-"/>
      <w:lvlText w:val="%1.%2."/>
      <w:lvlJc w:val="left"/>
      <w:pPr>
        <w:tabs>
          <w:tab w:val="num" w:pos="851"/>
        </w:tabs>
        <w:ind w:left="851" w:hanging="851"/>
      </w:pPr>
      <w:rPr>
        <w:rFonts w:ascii="Arial" w:hAnsi="Arial" w:hint="default"/>
        <w:b/>
        <w:i w:val="0"/>
        <w:sz w:val="20"/>
      </w:rPr>
    </w:lvl>
    <w:lvl w:ilvl="2">
      <w:start w:val="1"/>
      <w:numFmt w:val="decimal"/>
      <w:pStyle w:val="Rrozdzia"/>
      <w:lvlText w:val="%1.%2.%3"/>
      <w:lvlJc w:val="left"/>
      <w:pPr>
        <w:tabs>
          <w:tab w:val="num" w:pos="1021"/>
        </w:tabs>
        <w:ind w:left="1021" w:hanging="851"/>
      </w:pPr>
      <w:rPr>
        <w:rFonts w:hint="default"/>
      </w:rPr>
    </w:lvl>
    <w:lvl w:ilvl="3">
      <w:start w:val="1"/>
      <w:numFmt w:val="decimal"/>
      <w:lvlText w:val="%1.%2.%3.%4"/>
      <w:lvlJc w:val="left"/>
      <w:pPr>
        <w:tabs>
          <w:tab w:val="num" w:pos="1021"/>
        </w:tabs>
        <w:ind w:left="1021" w:hanging="851"/>
      </w:pPr>
      <w:rPr>
        <w:rFonts w:hint="default"/>
      </w:rPr>
    </w:lvl>
    <w:lvl w:ilvl="4">
      <w:start w:val="1"/>
      <w:numFmt w:val="decimal"/>
      <w:lvlText w:val="%1.%2.%3.%4.%5"/>
      <w:lvlJc w:val="left"/>
      <w:pPr>
        <w:tabs>
          <w:tab w:val="num" w:pos="1021"/>
        </w:tabs>
        <w:ind w:left="1021" w:hanging="851"/>
      </w:pPr>
      <w:rPr>
        <w:rFonts w:hint="default"/>
      </w:rPr>
    </w:lvl>
    <w:lvl w:ilvl="5">
      <w:start w:val="1"/>
      <w:numFmt w:val="decimal"/>
      <w:lvlText w:val="%1.%2.%3.%4.%5.%6"/>
      <w:lvlJc w:val="left"/>
      <w:pPr>
        <w:tabs>
          <w:tab w:val="num" w:pos="1610"/>
        </w:tabs>
        <w:ind w:left="1021" w:hanging="851"/>
      </w:pPr>
      <w:rPr>
        <w:rFonts w:hint="default"/>
      </w:rPr>
    </w:lvl>
    <w:lvl w:ilvl="6">
      <w:start w:val="1"/>
      <w:numFmt w:val="decimal"/>
      <w:lvlText w:val="%1.%2.%3.%4.%5.%6.%7"/>
      <w:lvlJc w:val="left"/>
      <w:pPr>
        <w:tabs>
          <w:tab w:val="num" w:pos="1970"/>
        </w:tabs>
        <w:ind w:left="1021" w:hanging="851"/>
      </w:pPr>
      <w:rPr>
        <w:rFonts w:hint="default"/>
      </w:rPr>
    </w:lvl>
    <w:lvl w:ilvl="7">
      <w:start w:val="1"/>
      <w:numFmt w:val="decimal"/>
      <w:lvlText w:val="%1.%2.%3.%4.%5.%6.%7.%8"/>
      <w:lvlJc w:val="left"/>
      <w:pPr>
        <w:tabs>
          <w:tab w:val="num" w:pos="1970"/>
        </w:tabs>
        <w:ind w:left="1021" w:hanging="851"/>
      </w:pPr>
      <w:rPr>
        <w:rFonts w:hint="default"/>
      </w:rPr>
    </w:lvl>
    <w:lvl w:ilvl="8">
      <w:start w:val="1"/>
      <w:numFmt w:val="decimal"/>
      <w:lvlText w:val="%1.%2.%3.%4.%5.%6.%7.%8.%9"/>
      <w:lvlJc w:val="left"/>
      <w:pPr>
        <w:tabs>
          <w:tab w:val="num" w:pos="2330"/>
        </w:tabs>
        <w:ind w:left="1021" w:hanging="851"/>
      </w:pPr>
      <w:rPr>
        <w:rFonts w:hint="default"/>
      </w:rPr>
    </w:lvl>
  </w:abstractNum>
  <w:abstractNum w:abstractNumId="51" w15:restartNumberingAfterBreak="0">
    <w:nsid w:val="16916259"/>
    <w:multiLevelType w:val="multilevel"/>
    <w:tmpl w:val="8EC808D8"/>
    <w:styleLink w:val="LFO12"/>
    <w:lvl w:ilvl="0">
      <w:start w:val="5"/>
      <w:numFmt w:val="decimal"/>
      <w:lvlText w:val="%1"/>
      <w:lvlJc w:val="left"/>
      <w:pPr>
        <w:ind w:left="660" w:hanging="660"/>
      </w:pPr>
    </w:lvl>
    <w:lvl w:ilvl="1">
      <w:start w:val="6"/>
      <w:numFmt w:val="decimal"/>
      <w:lvlText w:val="%1.%2"/>
      <w:lvlJc w:val="left"/>
      <w:pPr>
        <w:ind w:left="660" w:hanging="660"/>
      </w:pPr>
    </w:lvl>
    <w:lvl w:ilvl="2">
      <w:start w:val="9"/>
      <w:numFmt w:val="decimal"/>
      <w:lvlText w:val="%1.%2.%3"/>
      <w:lvlJc w:val="left"/>
      <w:pPr>
        <w:ind w:left="720" w:hanging="720"/>
      </w:pPr>
    </w:lvl>
    <w:lvl w:ilvl="3">
      <w:start w:val="4"/>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52" w15:restartNumberingAfterBreak="0">
    <w:nsid w:val="177342FB"/>
    <w:multiLevelType w:val="multilevel"/>
    <w:tmpl w:val="A126D07C"/>
    <w:styleLink w:val="WWNum281"/>
    <w:lvl w:ilvl="0">
      <w:numFmt w:val="bullet"/>
      <w:lvlText w:val="-"/>
      <w:lvlJc w:val="left"/>
      <w:pPr>
        <w:ind w:left="360" w:hanging="360"/>
      </w:p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53" w15:restartNumberingAfterBreak="0">
    <w:nsid w:val="18756E3A"/>
    <w:multiLevelType w:val="multilevel"/>
    <w:tmpl w:val="05C6B81E"/>
    <w:styleLink w:val="WWNum311"/>
    <w:lvl w:ilvl="0">
      <w:numFmt w:val="bullet"/>
      <w:lvlText w:val="─"/>
      <w:lvlJc w:val="left"/>
      <w:pPr>
        <w:ind w:left="1428" w:hanging="360"/>
      </w:pPr>
      <w:rPr>
        <w:rFonts w:ascii="Courier New" w:hAnsi="Courier New"/>
      </w:rPr>
    </w:lvl>
    <w:lvl w:ilvl="1">
      <w:numFmt w:val="bullet"/>
      <w:lvlText w:val="o"/>
      <w:lvlJc w:val="left"/>
      <w:pPr>
        <w:ind w:left="1800" w:hanging="360"/>
      </w:pPr>
      <w:rPr>
        <w:rFonts w:ascii="Courier New" w:hAnsi="Courier New" w:cs="Courier New"/>
      </w:rPr>
    </w:lvl>
    <w:lvl w:ilvl="2">
      <w:numFmt w:val="bullet"/>
      <w:lvlText w:val=""/>
      <w:lvlJc w:val="left"/>
      <w:pPr>
        <w:ind w:left="2520" w:hanging="360"/>
      </w:pPr>
      <w:rPr>
        <w:rFonts w:ascii="Wingdings" w:hAnsi="Wingdings"/>
      </w:rPr>
    </w:lvl>
    <w:lvl w:ilvl="3">
      <w:numFmt w:val="bullet"/>
      <w:lvlText w:val=""/>
      <w:lvlJc w:val="left"/>
      <w:pPr>
        <w:ind w:left="3240" w:hanging="360"/>
      </w:pPr>
      <w:rPr>
        <w:rFonts w:ascii="Symbol" w:hAnsi="Symbol"/>
      </w:rPr>
    </w:lvl>
    <w:lvl w:ilvl="4">
      <w:numFmt w:val="bullet"/>
      <w:lvlText w:val="o"/>
      <w:lvlJc w:val="left"/>
      <w:pPr>
        <w:ind w:left="3960" w:hanging="360"/>
      </w:pPr>
      <w:rPr>
        <w:rFonts w:ascii="Courier New" w:hAnsi="Courier New" w:cs="Courier New"/>
      </w:rPr>
    </w:lvl>
    <w:lvl w:ilvl="5">
      <w:numFmt w:val="bullet"/>
      <w:lvlText w:val=""/>
      <w:lvlJc w:val="left"/>
      <w:pPr>
        <w:ind w:left="4680" w:hanging="360"/>
      </w:pPr>
      <w:rPr>
        <w:rFonts w:ascii="Wingdings" w:hAnsi="Wingdings"/>
      </w:rPr>
    </w:lvl>
    <w:lvl w:ilvl="6">
      <w:numFmt w:val="bullet"/>
      <w:lvlText w:val=""/>
      <w:lvlJc w:val="left"/>
      <w:pPr>
        <w:ind w:left="5400" w:hanging="360"/>
      </w:pPr>
      <w:rPr>
        <w:rFonts w:ascii="Symbol" w:hAnsi="Symbol"/>
      </w:rPr>
    </w:lvl>
    <w:lvl w:ilvl="7">
      <w:numFmt w:val="bullet"/>
      <w:lvlText w:val="o"/>
      <w:lvlJc w:val="left"/>
      <w:pPr>
        <w:ind w:left="6120" w:hanging="360"/>
      </w:pPr>
      <w:rPr>
        <w:rFonts w:ascii="Courier New" w:hAnsi="Courier New" w:cs="Courier New"/>
      </w:rPr>
    </w:lvl>
    <w:lvl w:ilvl="8">
      <w:numFmt w:val="bullet"/>
      <w:lvlText w:val=""/>
      <w:lvlJc w:val="left"/>
      <w:pPr>
        <w:ind w:left="6840" w:hanging="360"/>
      </w:pPr>
      <w:rPr>
        <w:rFonts w:ascii="Wingdings" w:hAnsi="Wingdings"/>
      </w:rPr>
    </w:lvl>
  </w:abstractNum>
  <w:abstractNum w:abstractNumId="54" w15:restartNumberingAfterBreak="0">
    <w:nsid w:val="188E2EE9"/>
    <w:multiLevelType w:val="multilevel"/>
    <w:tmpl w:val="C3147F04"/>
    <w:styleLink w:val="WWNum191"/>
    <w:lvl w:ilvl="0">
      <w:start w:val="1"/>
      <w:numFmt w:val="decimal"/>
      <w:lvlText w:val="%1."/>
      <w:lvlJc w:val="left"/>
      <w:pPr>
        <w:ind w:left="450" w:hanging="45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55" w15:restartNumberingAfterBreak="0">
    <w:nsid w:val="1A7533E5"/>
    <w:multiLevelType w:val="hybridMultilevel"/>
    <w:tmpl w:val="70A270FE"/>
    <w:numStyleLink w:val="WWNum291"/>
  </w:abstractNum>
  <w:abstractNum w:abstractNumId="56" w15:restartNumberingAfterBreak="0">
    <w:nsid w:val="1AD50F2A"/>
    <w:multiLevelType w:val="multilevel"/>
    <w:tmpl w:val="BCD0FB28"/>
    <w:lvl w:ilvl="0">
      <w:start w:val="1"/>
      <w:numFmt w:val="decimal"/>
      <w:pStyle w:val="Listanumerowana2"/>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ascii="Helvetica" w:hAnsi="Helvetic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7" w15:restartNumberingAfterBreak="0">
    <w:nsid w:val="1F8E4AC2"/>
    <w:multiLevelType w:val="multilevel"/>
    <w:tmpl w:val="00000001"/>
    <w:styleLink w:val="WWNum60111"/>
    <w:lvl w:ilvl="0">
      <w:start w:val="1"/>
      <w:numFmt w:val="decimal"/>
      <w:lvlText w:val="%1"/>
      <w:lvlJc w:val="left"/>
      <w:pPr>
        <w:tabs>
          <w:tab w:val="num" w:pos="0"/>
        </w:tabs>
        <w:ind w:left="432" w:hanging="432"/>
      </w:pPr>
    </w:lvl>
    <w:lvl w:ilvl="1">
      <w:start w:val="1"/>
      <w:numFmt w:val="decimal"/>
      <w:lvlText w:val="%1.%2"/>
      <w:lvlJc w:val="left"/>
      <w:pPr>
        <w:tabs>
          <w:tab w:val="num" w:pos="0"/>
        </w:tabs>
        <w:ind w:left="576" w:hanging="576"/>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864" w:hanging="864"/>
      </w:pPr>
    </w:lvl>
    <w:lvl w:ilvl="4">
      <w:start w:val="1"/>
      <w:numFmt w:val="decimal"/>
      <w:lvlText w:val="%1.%2.%3.%4.%5"/>
      <w:lvlJc w:val="left"/>
      <w:pPr>
        <w:tabs>
          <w:tab w:val="num" w:pos="0"/>
        </w:tabs>
        <w:ind w:left="1008" w:hanging="1008"/>
      </w:pPr>
    </w:lvl>
    <w:lvl w:ilvl="5">
      <w:start w:val="1"/>
      <w:numFmt w:val="decimal"/>
      <w:lvlText w:val="%1.%2.%3.%4.%5.%6"/>
      <w:lvlJc w:val="left"/>
      <w:pPr>
        <w:tabs>
          <w:tab w:val="num" w:pos="0"/>
        </w:tabs>
        <w:ind w:left="1152" w:hanging="1152"/>
      </w:pPr>
    </w:lvl>
    <w:lvl w:ilvl="6">
      <w:start w:val="1"/>
      <w:numFmt w:val="decimal"/>
      <w:lvlText w:val="%1.%2.%3.%4.%5.%6.%7"/>
      <w:lvlJc w:val="left"/>
      <w:pPr>
        <w:tabs>
          <w:tab w:val="num" w:pos="0"/>
        </w:tabs>
        <w:ind w:left="1296" w:hanging="1296"/>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584" w:hanging="1584"/>
      </w:pPr>
    </w:lvl>
  </w:abstractNum>
  <w:abstractNum w:abstractNumId="58" w15:restartNumberingAfterBreak="0">
    <w:nsid w:val="1FCA37F9"/>
    <w:multiLevelType w:val="multilevel"/>
    <w:tmpl w:val="07B654A0"/>
    <w:styleLink w:val="LFO2"/>
    <w:lvl w:ilvl="0">
      <w:numFmt w:val="bullet"/>
      <w:lvlText w:val=""/>
      <w:lvlJc w:val="left"/>
      <w:pPr>
        <w:ind w:left="360" w:hanging="360"/>
      </w:pPr>
      <w:rPr>
        <w:rFonts w:ascii="Symbol" w:hAnsi="Symbol"/>
      </w:r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59" w15:restartNumberingAfterBreak="0">
    <w:nsid w:val="209072B4"/>
    <w:multiLevelType w:val="multilevel"/>
    <w:tmpl w:val="68063A6E"/>
    <w:styleLink w:val="LFO4"/>
    <w:lvl w:ilvl="0">
      <w:start w:val="1"/>
      <w:numFmt w:val="decimal"/>
      <w:lvlText w:val="%1."/>
      <w:lvlJc w:val="left"/>
      <w:pPr>
        <w:ind w:left="480" w:hanging="480"/>
      </w:pPr>
    </w:lvl>
    <w:lvl w:ilvl="1">
      <w:start w:val="1"/>
      <w:numFmt w:val="decimal"/>
      <w:lvlText w:val="%1.%2."/>
      <w:lvlJc w:val="left"/>
      <w:pPr>
        <w:ind w:left="480" w:hanging="480"/>
      </w:pPr>
      <w:rPr>
        <w:rFonts w:ascii="Helvetica" w:hAnsi="Helvetica"/>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60" w15:restartNumberingAfterBreak="0">
    <w:nsid w:val="23AA75F9"/>
    <w:multiLevelType w:val="multilevel"/>
    <w:tmpl w:val="295AC100"/>
    <w:styleLink w:val="WWOutlineListStyle"/>
    <w:lvl w:ilvl="0">
      <w:start w:val="1"/>
      <w:numFmt w:val="decimal"/>
      <w:lvlText w:val="%1."/>
      <w:lvlJc w:val="left"/>
      <w:pPr>
        <w:ind w:left="450" w:hanging="45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61" w15:restartNumberingAfterBreak="0">
    <w:nsid w:val="240D421D"/>
    <w:multiLevelType w:val="multilevel"/>
    <w:tmpl w:val="18B06806"/>
    <w:styleLink w:val="WWOutlineListStyle1"/>
    <w:lvl w:ilvl="0">
      <w:start w:val="1"/>
      <w:numFmt w:val="decimal"/>
      <w:lvlText w:val="%1."/>
      <w:lvlJc w:val="left"/>
      <w:pPr>
        <w:ind w:left="450" w:hanging="45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62" w15:restartNumberingAfterBreak="0">
    <w:nsid w:val="25A60FB2"/>
    <w:multiLevelType w:val="multilevel"/>
    <w:tmpl w:val="9AE85ADC"/>
    <w:styleLink w:val="LFO15"/>
    <w:lvl w:ilvl="0">
      <w:numFmt w:val="bullet"/>
      <w:lvlText w:val=""/>
      <w:lvlJc w:val="left"/>
      <w:pPr>
        <w:ind w:left="644" w:hanging="360"/>
      </w:pPr>
      <w:rPr>
        <w:rFonts w:ascii="Symbol" w:hAnsi="Symbol"/>
        <w:color w:val="auto"/>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3" w15:restartNumberingAfterBreak="0">
    <w:nsid w:val="266B22FC"/>
    <w:multiLevelType w:val="multilevel"/>
    <w:tmpl w:val="A5C633FE"/>
    <w:lvl w:ilvl="0">
      <w:start w:val="1"/>
      <w:numFmt w:val="decimal"/>
      <w:pStyle w:val="OOSA2"/>
      <w:lvlText w:val="%1."/>
      <w:lvlJc w:val="left"/>
      <w:pPr>
        <w:tabs>
          <w:tab w:val="num" w:pos="705"/>
        </w:tabs>
        <w:ind w:left="705" w:hanging="705"/>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lvlText w:val="%1.%2."/>
      <w:lvlJc w:val="left"/>
      <w:pPr>
        <w:tabs>
          <w:tab w:val="num" w:pos="705"/>
        </w:tabs>
        <w:ind w:left="705" w:hanging="705"/>
      </w:pPr>
      <w:rPr>
        <w:rFonts w:ascii="Times New Roman" w:hAnsi="Times New Roman" w:hint="default"/>
        <w:b/>
        <w:i w:val="0"/>
        <w:caps w:val="0"/>
        <w:vanish w:val="0"/>
        <w:sz w:val="24"/>
        <w:szCs w:val="24"/>
      </w:rPr>
    </w:lvl>
    <w:lvl w:ilvl="2">
      <w:start w:val="1"/>
      <w:numFmt w:val="decimal"/>
      <w:lvlText w:val="%1.%2.%3."/>
      <w:lvlJc w:val="left"/>
      <w:pPr>
        <w:tabs>
          <w:tab w:val="num" w:pos="720"/>
        </w:tabs>
        <w:ind w:left="720" w:hanging="720"/>
      </w:pPr>
      <w:rPr>
        <w:rFonts w:ascii="Times New Roman" w:hAnsi="Times New Roman" w:hint="default"/>
        <w:b w:val="0"/>
        <w:i w:val="0"/>
        <w:caps w:val="0"/>
        <w:vanish w:val="0"/>
        <w:sz w:val="24"/>
        <w:szCs w:val="24"/>
      </w:rPr>
    </w:lvl>
    <w:lvl w:ilvl="3">
      <w:numFmt w:val="none"/>
      <w:lvlText w:val=""/>
      <w:lvlJc w:val="left"/>
      <w:pPr>
        <w:tabs>
          <w:tab w:val="num" w:pos="360"/>
        </w:tabs>
      </w:pPr>
    </w:lvl>
    <w:lvl w:ilvl="4">
      <w:start w:val="1"/>
      <w:numFmt w:val="decimal"/>
      <w:lvlText w:val="%1.%2.%3.%4.%5."/>
      <w:lvlJc w:val="left"/>
      <w:pPr>
        <w:tabs>
          <w:tab w:val="num" w:pos="1080"/>
        </w:tabs>
        <w:ind w:left="1080" w:hanging="1080"/>
      </w:pPr>
      <w:rPr>
        <w:rFonts w:hint="default"/>
        <w:b w:val="0"/>
      </w:rPr>
    </w:lvl>
    <w:lvl w:ilvl="5">
      <w:start w:val="1"/>
      <w:numFmt w:val="decimal"/>
      <w:lvlText w:val="%1.%2.%3.%4.%5.%6."/>
      <w:lvlJc w:val="left"/>
      <w:pPr>
        <w:tabs>
          <w:tab w:val="num" w:pos="1080"/>
        </w:tabs>
        <w:ind w:left="1080" w:hanging="1080"/>
      </w:pPr>
      <w:rPr>
        <w:rFonts w:hint="default"/>
        <w:b w:val="0"/>
      </w:rPr>
    </w:lvl>
    <w:lvl w:ilvl="6">
      <w:start w:val="1"/>
      <w:numFmt w:val="decimal"/>
      <w:lvlText w:val="%1.%2.%3.%4.%5.%6.%7."/>
      <w:lvlJc w:val="left"/>
      <w:pPr>
        <w:tabs>
          <w:tab w:val="num" w:pos="1440"/>
        </w:tabs>
        <w:ind w:left="1440" w:hanging="1440"/>
      </w:pPr>
      <w:rPr>
        <w:rFonts w:hint="default"/>
        <w:b w:val="0"/>
      </w:rPr>
    </w:lvl>
    <w:lvl w:ilvl="7">
      <w:start w:val="1"/>
      <w:numFmt w:val="decimal"/>
      <w:lvlText w:val="%1.%2.%3.%4.%5.%6.%7.%8."/>
      <w:lvlJc w:val="left"/>
      <w:pPr>
        <w:tabs>
          <w:tab w:val="num" w:pos="1440"/>
        </w:tabs>
        <w:ind w:left="1440" w:hanging="1440"/>
      </w:pPr>
      <w:rPr>
        <w:rFonts w:hint="default"/>
        <w:b w:val="0"/>
      </w:rPr>
    </w:lvl>
    <w:lvl w:ilvl="8">
      <w:start w:val="1"/>
      <w:numFmt w:val="decimal"/>
      <w:lvlText w:val="%1.%2.%3.%4.%5.%6.%7.%8.%9."/>
      <w:lvlJc w:val="left"/>
      <w:pPr>
        <w:tabs>
          <w:tab w:val="num" w:pos="1800"/>
        </w:tabs>
        <w:ind w:left="1800" w:hanging="1800"/>
      </w:pPr>
      <w:rPr>
        <w:rFonts w:hint="default"/>
        <w:b w:val="0"/>
      </w:rPr>
    </w:lvl>
  </w:abstractNum>
  <w:abstractNum w:abstractNumId="64" w15:restartNumberingAfterBreak="0">
    <w:nsid w:val="277B5214"/>
    <w:multiLevelType w:val="multilevel"/>
    <w:tmpl w:val="FD9E3588"/>
    <w:styleLink w:val="LFO171"/>
    <w:lvl w:ilvl="0">
      <w:start w:val="1"/>
      <w:numFmt w:val="decimal"/>
      <w:lvlText w:val="%1)"/>
      <w:lvlJc w:val="left"/>
      <w:pPr>
        <w:ind w:left="717" w:hanging="360"/>
      </w:pPr>
      <w:rPr>
        <w:rFonts w:cs="Times New Roman"/>
      </w:rPr>
    </w:lvl>
    <w:lvl w:ilvl="1">
      <w:start w:val="1"/>
      <w:numFmt w:val="decimal"/>
      <w:lvlText w:val="%2."/>
      <w:lvlJc w:val="left"/>
      <w:pPr>
        <w:ind w:left="1437" w:hanging="360"/>
      </w:pPr>
      <w:rPr>
        <w:rFonts w:cs="Times New Roman"/>
      </w:rPr>
    </w:lvl>
    <w:lvl w:ilvl="2">
      <w:start w:val="1"/>
      <w:numFmt w:val="decimal"/>
      <w:lvlText w:val="%3."/>
      <w:lvlJc w:val="left"/>
      <w:pPr>
        <w:ind w:left="2157" w:hanging="360"/>
      </w:pPr>
      <w:rPr>
        <w:rFonts w:cs="Times New Roman"/>
      </w:rPr>
    </w:lvl>
    <w:lvl w:ilvl="3">
      <w:start w:val="1"/>
      <w:numFmt w:val="decimal"/>
      <w:lvlText w:val="%4."/>
      <w:lvlJc w:val="left"/>
      <w:pPr>
        <w:ind w:left="2877" w:hanging="360"/>
      </w:pPr>
      <w:rPr>
        <w:rFonts w:cs="Times New Roman"/>
      </w:rPr>
    </w:lvl>
    <w:lvl w:ilvl="4">
      <w:start w:val="1"/>
      <w:numFmt w:val="decimal"/>
      <w:lvlText w:val="%5."/>
      <w:lvlJc w:val="left"/>
      <w:pPr>
        <w:ind w:left="3597" w:hanging="360"/>
      </w:pPr>
      <w:rPr>
        <w:rFonts w:cs="Times New Roman"/>
      </w:rPr>
    </w:lvl>
    <w:lvl w:ilvl="5">
      <w:start w:val="1"/>
      <w:numFmt w:val="decimal"/>
      <w:lvlText w:val="%6."/>
      <w:lvlJc w:val="left"/>
      <w:pPr>
        <w:ind w:left="4317" w:hanging="360"/>
      </w:pPr>
      <w:rPr>
        <w:rFonts w:cs="Times New Roman"/>
      </w:rPr>
    </w:lvl>
    <w:lvl w:ilvl="6">
      <w:start w:val="1"/>
      <w:numFmt w:val="decimal"/>
      <w:lvlText w:val="%7."/>
      <w:lvlJc w:val="left"/>
      <w:pPr>
        <w:ind w:left="5037" w:hanging="360"/>
      </w:pPr>
      <w:rPr>
        <w:rFonts w:cs="Times New Roman"/>
      </w:rPr>
    </w:lvl>
    <w:lvl w:ilvl="7">
      <w:start w:val="1"/>
      <w:numFmt w:val="decimal"/>
      <w:lvlText w:val="%8."/>
      <w:lvlJc w:val="left"/>
      <w:pPr>
        <w:ind w:left="5757" w:hanging="360"/>
      </w:pPr>
      <w:rPr>
        <w:rFonts w:cs="Times New Roman"/>
      </w:rPr>
    </w:lvl>
    <w:lvl w:ilvl="8">
      <w:start w:val="1"/>
      <w:numFmt w:val="decimal"/>
      <w:lvlText w:val="%9."/>
      <w:lvlJc w:val="left"/>
      <w:pPr>
        <w:ind w:left="6477" w:hanging="360"/>
      </w:pPr>
      <w:rPr>
        <w:rFonts w:cs="Times New Roman"/>
      </w:rPr>
    </w:lvl>
  </w:abstractNum>
  <w:abstractNum w:abstractNumId="65" w15:restartNumberingAfterBreak="0">
    <w:nsid w:val="279829C3"/>
    <w:multiLevelType w:val="multilevel"/>
    <w:tmpl w:val="B8E477B2"/>
    <w:styleLink w:val="WWNum171"/>
    <w:lvl w:ilvl="0">
      <w:start w:val="1"/>
      <w:numFmt w:val="decimal"/>
      <w:lvlText w:val="%1."/>
      <w:lvlJc w:val="left"/>
      <w:pPr>
        <w:ind w:left="1021" w:hanging="851"/>
      </w:pPr>
      <w:rPr>
        <w:b/>
        <w:i w:val="0"/>
        <w:sz w:val="20"/>
      </w:rPr>
    </w:lvl>
    <w:lvl w:ilvl="1">
      <w:start w:val="1"/>
      <w:numFmt w:val="decimal"/>
      <w:lvlText w:val="%1.%2."/>
      <w:lvlJc w:val="left"/>
      <w:pPr>
        <w:ind w:left="851" w:hanging="851"/>
      </w:pPr>
      <w:rPr>
        <w:b/>
        <w:i w:val="0"/>
        <w:sz w:val="20"/>
      </w:rPr>
    </w:lvl>
    <w:lvl w:ilvl="2">
      <w:start w:val="1"/>
      <w:numFmt w:val="decimal"/>
      <w:lvlText w:val="%1.%2.%3"/>
      <w:lvlJc w:val="left"/>
      <w:pPr>
        <w:ind w:left="1021" w:hanging="851"/>
      </w:pPr>
    </w:lvl>
    <w:lvl w:ilvl="3">
      <w:start w:val="1"/>
      <w:numFmt w:val="decimal"/>
      <w:lvlText w:val="%1.%2.%3.%4"/>
      <w:lvlJc w:val="left"/>
      <w:pPr>
        <w:ind w:left="1021" w:hanging="851"/>
      </w:pPr>
    </w:lvl>
    <w:lvl w:ilvl="4">
      <w:start w:val="1"/>
      <w:numFmt w:val="decimal"/>
      <w:lvlText w:val="%1.%2.%3.%4.%5"/>
      <w:lvlJc w:val="left"/>
      <w:pPr>
        <w:ind w:left="1021" w:hanging="851"/>
      </w:pPr>
    </w:lvl>
    <w:lvl w:ilvl="5">
      <w:start w:val="1"/>
      <w:numFmt w:val="decimal"/>
      <w:lvlText w:val="%1.%2.%3.%4.%5.%6"/>
      <w:lvlJc w:val="left"/>
      <w:pPr>
        <w:ind w:left="1021" w:hanging="851"/>
      </w:pPr>
    </w:lvl>
    <w:lvl w:ilvl="6">
      <w:start w:val="1"/>
      <w:numFmt w:val="decimal"/>
      <w:lvlText w:val="%1.%2.%3.%4.%5.%6.%7"/>
      <w:lvlJc w:val="left"/>
      <w:pPr>
        <w:ind w:left="1021" w:hanging="851"/>
      </w:pPr>
    </w:lvl>
    <w:lvl w:ilvl="7">
      <w:start w:val="1"/>
      <w:numFmt w:val="decimal"/>
      <w:lvlText w:val="%1.%2.%3.%4.%5.%6.%7.%8"/>
      <w:lvlJc w:val="left"/>
      <w:pPr>
        <w:ind w:left="1021" w:hanging="851"/>
      </w:pPr>
    </w:lvl>
    <w:lvl w:ilvl="8">
      <w:start w:val="1"/>
      <w:numFmt w:val="decimal"/>
      <w:lvlText w:val="%1.%2.%3.%4.%5.%6.%7.%8.%9"/>
      <w:lvlJc w:val="left"/>
      <w:pPr>
        <w:ind w:left="1021" w:hanging="851"/>
      </w:pPr>
    </w:lvl>
  </w:abstractNum>
  <w:abstractNum w:abstractNumId="66" w15:restartNumberingAfterBreak="0">
    <w:nsid w:val="2B483707"/>
    <w:multiLevelType w:val="multilevel"/>
    <w:tmpl w:val="66F653A4"/>
    <w:styleLink w:val="WWOutlineListStyle2"/>
    <w:lvl w:ilvl="0">
      <w:start w:val="1"/>
      <w:numFmt w:val="decimal"/>
      <w:lvlText w:val="%1."/>
      <w:lvlJc w:val="left"/>
      <w:pPr>
        <w:ind w:left="450" w:hanging="45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67" w15:restartNumberingAfterBreak="0">
    <w:nsid w:val="2BAD39CA"/>
    <w:multiLevelType w:val="multilevel"/>
    <w:tmpl w:val="00000001"/>
    <w:lvl w:ilvl="0">
      <w:start w:val="1"/>
      <w:numFmt w:val="decimal"/>
      <w:lvlText w:val="%1"/>
      <w:lvlJc w:val="left"/>
      <w:pPr>
        <w:tabs>
          <w:tab w:val="num" w:pos="0"/>
        </w:tabs>
        <w:ind w:left="432" w:hanging="432"/>
      </w:pPr>
    </w:lvl>
    <w:lvl w:ilvl="1">
      <w:start w:val="1"/>
      <w:numFmt w:val="decimal"/>
      <w:lvlText w:val="%1.%2"/>
      <w:lvlJc w:val="left"/>
      <w:pPr>
        <w:tabs>
          <w:tab w:val="num" w:pos="0"/>
        </w:tabs>
        <w:ind w:left="576" w:hanging="576"/>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864" w:hanging="864"/>
      </w:pPr>
    </w:lvl>
    <w:lvl w:ilvl="4">
      <w:start w:val="1"/>
      <w:numFmt w:val="decimal"/>
      <w:lvlText w:val="%1.%2.%3.%4.%5"/>
      <w:lvlJc w:val="left"/>
      <w:pPr>
        <w:tabs>
          <w:tab w:val="num" w:pos="0"/>
        </w:tabs>
        <w:ind w:left="1008" w:hanging="1008"/>
      </w:pPr>
    </w:lvl>
    <w:lvl w:ilvl="5">
      <w:start w:val="1"/>
      <w:numFmt w:val="decimal"/>
      <w:lvlText w:val="%1.%2.%3.%4.%5.%6"/>
      <w:lvlJc w:val="left"/>
      <w:pPr>
        <w:tabs>
          <w:tab w:val="num" w:pos="0"/>
        </w:tabs>
        <w:ind w:left="1152" w:hanging="1152"/>
      </w:pPr>
    </w:lvl>
    <w:lvl w:ilvl="6">
      <w:start w:val="1"/>
      <w:numFmt w:val="decimal"/>
      <w:lvlText w:val="%1.%2.%3.%4.%5.%6.%7"/>
      <w:lvlJc w:val="left"/>
      <w:pPr>
        <w:tabs>
          <w:tab w:val="num" w:pos="0"/>
        </w:tabs>
        <w:ind w:left="1296" w:hanging="1296"/>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584" w:hanging="1584"/>
      </w:pPr>
    </w:lvl>
  </w:abstractNum>
  <w:abstractNum w:abstractNumId="68" w15:restartNumberingAfterBreak="0">
    <w:nsid w:val="2C1720A6"/>
    <w:multiLevelType w:val="multilevel"/>
    <w:tmpl w:val="6876E266"/>
    <w:styleLink w:val="WWNum381"/>
    <w:lvl w:ilvl="0">
      <w:start w:val="1"/>
      <w:numFmt w:val="decimal"/>
      <w:lvlText w:val="%1."/>
      <w:lvlJc w:val="left"/>
      <w:pPr>
        <w:ind w:left="705" w:hanging="705"/>
      </w:pPr>
      <w:rPr>
        <w:b w:val="0"/>
        <w:bCs w:val="0"/>
        <w:i w:val="0"/>
        <w:iCs w:val="0"/>
        <w:caps w:val="0"/>
        <w:smallCaps w:val="0"/>
        <w:strike w:val="0"/>
        <w:dstrike w:val="0"/>
        <w:vanish w:val="0"/>
        <w:webHidden w:val="0"/>
        <w:color w:val="000000"/>
        <w:spacing w:val="0"/>
        <w:kern w:val="3"/>
        <w:position w:val="0"/>
        <w:u w:val="none"/>
        <w:effect w:val="none"/>
        <w:vertAlign w:val="baseline"/>
        <w:em w:val="none"/>
        <w:specVanish w:val="0"/>
      </w:rPr>
    </w:lvl>
    <w:lvl w:ilvl="1">
      <w:start w:val="1"/>
      <w:numFmt w:val="decimal"/>
      <w:lvlText w:val="%1.%2."/>
      <w:lvlJc w:val="left"/>
      <w:pPr>
        <w:ind w:left="705" w:hanging="705"/>
      </w:pPr>
      <w:rPr>
        <w:b/>
        <w:i w:val="0"/>
        <w:vanish w:val="0"/>
        <w:webHidden w:val="0"/>
        <w:sz w:val="24"/>
        <w:szCs w:val="24"/>
        <w:specVanish w:val="0"/>
      </w:rPr>
    </w:lvl>
    <w:lvl w:ilvl="2">
      <w:start w:val="1"/>
      <w:numFmt w:val="decimal"/>
      <w:lvlText w:val="%1.%2.%3."/>
      <w:lvlJc w:val="left"/>
      <w:pPr>
        <w:ind w:left="720" w:hanging="720"/>
      </w:pPr>
      <w:rPr>
        <w:b w:val="0"/>
        <w:i w:val="0"/>
        <w:vanish w:val="0"/>
        <w:webHidden w:val="0"/>
        <w:sz w:val="24"/>
        <w:szCs w:val="24"/>
        <w:specVanish w:val="0"/>
      </w:rPr>
    </w:lvl>
    <w:lvl w:ilvl="3">
      <w:start w:val="1"/>
      <w:numFmt w:val="none"/>
      <w:lvlText w:val="%4"/>
      <w:lvlJc w:val="left"/>
      <w:pPr>
        <w:ind w:left="1800" w:hanging="360"/>
      </w:pPr>
    </w:lvl>
    <w:lvl w:ilvl="4">
      <w:start w:val="1"/>
      <w:numFmt w:val="decimal"/>
      <w:lvlText w:val="%1.%2.%3.%4.%5."/>
      <w:lvlJc w:val="left"/>
      <w:pPr>
        <w:ind w:left="1080" w:hanging="1080"/>
      </w:pPr>
      <w:rPr>
        <w:b w:val="0"/>
      </w:rPr>
    </w:lvl>
    <w:lvl w:ilvl="5">
      <w:start w:val="1"/>
      <w:numFmt w:val="decimal"/>
      <w:lvlText w:val="%1.%2.%3.%4.%5.%6."/>
      <w:lvlJc w:val="left"/>
      <w:pPr>
        <w:ind w:left="1080" w:hanging="1080"/>
      </w:pPr>
      <w:rPr>
        <w:b w:val="0"/>
      </w:rPr>
    </w:lvl>
    <w:lvl w:ilvl="6">
      <w:start w:val="1"/>
      <w:numFmt w:val="decimal"/>
      <w:lvlText w:val="%1.%2.%3.%4.%5.%6.%7."/>
      <w:lvlJc w:val="left"/>
      <w:pPr>
        <w:ind w:left="1440" w:hanging="1440"/>
      </w:pPr>
      <w:rPr>
        <w:b w:val="0"/>
      </w:rPr>
    </w:lvl>
    <w:lvl w:ilvl="7">
      <w:start w:val="1"/>
      <w:numFmt w:val="decimal"/>
      <w:lvlText w:val="%1.%2.%3.%4.%5.%6.%7.%8."/>
      <w:lvlJc w:val="left"/>
      <w:pPr>
        <w:ind w:left="1440" w:hanging="1440"/>
      </w:pPr>
      <w:rPr>
        <w:b w:val="0"/>
      </w:rPr>
    </w:lvl>
    <w:lvl w:ilvl="8">
      <w:start w:val="1"/>
      <w:numFmt w:val="decimal"/>
      <w:lvlText w:val="%1.%2.%3.%4.%5.%6.%7.%8.%9."/>
      <w:lvlJc w:val="left"/>
      <w:pPr>
        <w:ind w:left="1800" w:hanging="1800"/>
      </w:pPr>
      <w:rPr>
        <w:b w:val="0"/>
      </w:rPr>
    </w:lvl>
  </w:abstractNum>
  <w:abstractNum w:abstractNumId="69" w15:restartNumberingAfterBreak="0">
    <w:nsid w:val="2DC92911"/>
    <w:multiLevelType w:val="hybridMultilevel"/>
    <w:tmpl w:val="31A60730"/>
    <w:lvl w:ilvl="0" w:tplc="75968A50">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start w:val="1"/>
      <w:numFmt w:val="bullet"/>
      <w:pStyle w:val="Lista-kontynuacja"/>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70" w15:restartNumberingAfterBreak="0">
    <w:nsid w:val="2E151704"/>
    <w:multiLevelType w:val="multilevel"/>
    <w:tmpl w:val="3EA4A4FC"/>
    <w:styleLink w:val="WWNum421"/>
    <w:lvl w:ilvl="0">
      <w:start w:val="1"/>
      <w:numFmt w:val="decimal"/>
      <w:lvlText w:val="%1."/>
      <w:lvlJc w:val="left"/>
      <w:pPr>
        <w:ind w:left="450" w:hanging="45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71" w15:restartNumberingAfterBreak="0">
    <w:nsid w:val="3422293D"/>
    <w:multiLevelType w:val="multilevel"/>
    <w:tmpl w:val="A31AC9B4"/>
    <w:styleLink w:val="WWNum181"/>
    <w:lvl w:ilvl="0">
      <w:numFmt w:val="bullet"/>
      <w:lvlText w:val="-"/>
      <w:lvlJc w:val="left"/>
      <w:pPr>
        <w:ind w:left="360" w:hanging="360"/>
      </w:p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72" w15:restartNumberingAfterBreak="0">
    <w:nsid w:val="34851309"/>
    <w:multiLevelType w:val="multilevel"/>
    <w:tmpl w:val="F31890F2"/>
    <w:styleLink w:val="WWNum261"/>
    <w:lvl w:ilvl="0">
      <w:start w:val="1"/>
      <w:numFmt w:val="decimal"/>
      <w:lvlText w:val="%1."/>
      <w:lvlJc w:val="left"/>
      <w:pPr>
        <w:ind w:left="480" w:hanging="480"/>
      </w:pPr>
    </w:lvl>
    <w:lvl w:ilvl="1">
      <w:start w:val="1"/>
      <w:numFmt w:val="decimal"/>
      <w:lvlText w:val="%1.%2."/>
      <w:lvlJc w:val="left"/>
      <w:pPr>
        <w:ind w:left="480" w:hanging="48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3" w15:restartNumberingAfterBreak="0">
    <w:nsid w:val="355B2356"/>
    <w:multiLevelType w:val="multilevel"/>
    <w:tmpl w:val="94D2C192"/>
    <w:styleLink w:val="WWNum47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4" w15:restartNumberingAfterBreak="0">
    <w:nsid w:val="3623266E"/>
    <w:multiLevelType w:val="multilevel"/>
    <w:tmpl w:val="06AC64C4"/>
    <w:styleLink w:val="LFO14"/>
    <w:lvl w:ilvl="0">
      <w:numFmt w:val="bullet"/>
      <w:lvlText w:val=""/>
      <w:lvlJc w:val="left"/>
      <w:pPr>
        <w:ind w:left="1492" w:hanging="360"/>
      </w:pPr>
      <w:rPr>
        <w:rFonts w:ascii="Symbol" w:hAnsi="Symbol"/>
      </w:r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75" w15:restartNumberingAfterBreak="0">
    <w:nsid w:val="365766D4"/>
    <w:multiLevelType w:val="multilevel"/>
    <w:tmpl w:val="49082370"/>
    <w:styleLink w:val="LFO101"/>
    <w:lvl w:ilvl="0">
      <w:start w:val="1"/>
      <w:numFmt w:val="decimal"/>
      <w:lvlText w:val="%1."/>
      <w:lvlJc w:val="left"/>
      <w:pPr>
        <w:ind w:left="705" w:hanging="705"/>
      </w:pPr>
      <w:rPr>
        <w:b w:val="0"/>
        <w:bCs w:val="0"/>
        <w:i w:val="0"/>
        <w:iCs w:val="0"/>
        <w:caps w:val="0"/>
        <w:smallCaps w:val="0"/>
        <w:strike w:val="0"/>
        <w:dstrike w:val="0"/>
        <w:vanish w:val="0"/>
        <w:color w:val="000000"/>
        <w:spacing w:val="0"/>
        <w:kern w:val="0"/>
        <w:position w:val="0"/>
        <w:u w:val="none"/>
        <w:vertAlign w:val="baseline"/>
        <w:em w:val="none"/>
      </w:rPr>
    </w:lvl>
    <w:lvl w:ilvl="1">
      <w:start w:val="1"/>
      <w:numFmt w:val="decimal"/>
      <w:lvlText w:val="%1.%2."/>
      <w:lvlJc w:val="left"/>
      <w:pPr>
        <w:ind w:left="705" w:hanging="705"/>
      </w:pPr>
      <w:rPr>
        <w:rFonts w:ascii="Times New Roman" w:hAnsi="Times New Roman"/>
        <w:b/>
        <w:i w:val="0"/>
        <w:vanish w:val="0"/>
        <w:sz w:val="24"/>
        <w:szCs w:val="24"/>
      </w:rPr>
    </w:lvl>
    <w:lvl w:ilvl="2">
      <w:start w:val="1"/>
      <w:numFmt w:val="decimal"/>
      <w:lvlText w:val="%1.%2.%3."/>
      <w:lvlJc w:val="left"/>
      <w:pPr>
        <w:ind w:left="720" w:hanging="720"/>
      </w:pPr>
      <w:rPr>
        <w:rFonts w:ascii="Times New Roman" w:hAnsi="Times New Roman"/>
        <w:b w:val="0"/>
        <w:i w:val="0"/>
        <w:vanish w:val="0"/>
        <w:sz w:val="24"/>
        <w:szCs w:val="24"/>
      </w:rPr>
    </w:lvl>
    <w:lvl w:ilvl="3">
      <w:start w:val="1"/>
      <w:numFmt w:val="none"/>
      <w:lvlText w:val="%4"/>
      <w:lvlJc w:val="left"/>
    </w:lvl>
    <w:lvl w:ilvl="4">
      <w:start w:val="1"/>
      <w:numFmt w:val="decimal"/>
      <w:lvlText w:val="%1.%2.%3.%4.%5."/>
      <w:lvlJc w:val="left"/>
      <w:pPr>
        <w:ind w:left="1080" w:hanging="1080"/>
      </w:pPr>
      <w:rPr>
        <w:b w:val="0"/>
      </w:rPr>
    </w:lvl>
    <w:lvl w:ilvl="5">
      <w:start w:val="1"/>
      <w:numFmt w:val="decimal"/>
      <w:lvlText w:val="%1.%2.%3.%4.%5.%6."/>
      <w:lvlJc w:val="left"/>
      <w:pPr>
        <w:ind w:left="1080" w:hanging="1080"/>
      </w:pPr>
      <w:rPr>
        <w:b w:val="0"/>
      </w:rPr>
    </w:lvl>
    <w:lvl w:ilvl="6">
      <w:start w:val="1"/>
      <w:numFmt w:val="decimal"/>
      <w:lvlText w:val="%1.%2.%3.%4.%5.%6.%7."/>
      <w:lvlJc w:val="left"/>
      <w:pPr>
        <w:ind w:left="1440" w:hanging="1440"/>
      </w:pPr>
      <w:rPr>
        <w:b w:val="0"/>
      </w:rPr>
    </w:lvl>
    <w:lvl w:ilvl="7">
      <w:start w:val="1"/>
      <w:numFmt w:val="decimal"/>
      <w:lvlText w:val="%1.%2.%3.%4.%5.%6.%7.%8."/>
      <w:lvlJc w:val="left"/>
      <w:pPr>
        <w:ind w:left="1440" w:hanging="1440"/>
      </w:pPr>
      <w:rPr>
        <w:b w:val="0"/>
      </w:rPr>
    </w:lvl>
    <w:lvl w:ilvl="8">
      <w:start w:val="1"/>
      <w:numFmt w:val="decimal"/>
      <w:lvlText w:val="%1.%2.%3.%4.%5.%6.%7.%8.%9."/>
      <w:lvlJc w:val="left"/>
      <w:pPr>
        <w:ind w:left="1800" w:hanging="1800"/>
      </w:pPr>
      <w:rPr>
        <w:b w:val="0"/>
      </w:rPr>
    </w:lvl>
  </w:abstractNum>
  <w:abstractNum w:abstractNumId="76" w15:restartNumberingAfterBreak="0">
    <w:nsid w:val="37CA06A0"/>
    <w:multiLevelType w:val="multilevel"/>
    <w:tmpl w:val="B9E03F7E"/>
    <w:styleLink w:val="WWNum361"/>
    <w:lvl w:ilvl="0">
      <w:numFmt w:val="bullet"/>
      <w:lvlText w:val=""/>
      <w:lvlJc w:val="left"/>
      <w:pPr>
        <w:ind w:left="360" w:hanging="360"/>
      </w:pPr>
      <w:rPr>
        <w:rFonts w:ascii="Symbol" w:hAnsi="Symbol"/>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77" w15:restartNumberingAfterBreak="0">
    <w:nsid w:val="37E91A42"/>
    <w:multiLevelType w:val="multilevel"/>
    <w:tmpl w:val="1512C726"/>
    <w:styleLink w:val="WWNum20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8" w15:restartNumberingAfterBreak="0">
    <w:nsid w:val="389748B0"/>
    <w:multiLevelType w:val="multilevel"/>
    <w:tmpl w:val="262A8552"/>
    <w:styleLink w:val="WWNum6011"/>
    <w:lvl w:ilvl="0">
      <w:start w:val="1"/>
      <w:numFmt w:val="decimal"/>
      <w:pStyle w:val="Nagwek1"/>
      <w:lvlText w:val="%1."/>
      <w:lvlJc w:val="left"/>
      <w:pPr>
        <w:ind w:left="450" w:hanging="450"/>
      </w:pPr>
      <w:rPr>
        <w:rFonts w:hint="default"/>
        <w:sz w:val="20"/>
        <w:szCs w:val="20"/>
      </w:rPr>
    </w:lvl>
    <w:lvl w:ilvl="1">
      <w:start w:val="1"/>
      <w:numFmt w:val="decimal"/>
      <w:pStyle w:val="Nagwek2"/>
      <w:lvlText w:val="%1.%2."/>
      <w:lvlJc w:val="left"/>
      <w:pPr>
        <w:ind w:left="4406" w:hanging="720"/>
      </w:pPr>
      <w:rPr>
        <w:rFonts w:hint="default"/>
        <w:b/>
        <w:bCs w:val="0"/>
        <w:sz w:val="20"/>
        <w:szCs w:val="20"/>
      </w:rPr>
    </w:lvl>
    <w:lvl w:ilvl="2">
      <w:start w:val="1"/>
      <w:numFmt w:val="decimal"/>
      <w:pStyle w:val="Nagwek3"/>
      <w:lvlText w:val="%1.%2.%3."/>
      <w:lvlJc w:val="left"/>
      <w:pPr>
        <w:ind w:left="6958" w:hanging="720"/>
      </w:pPr>
      <w:rPr>
        <w:rFonts w:hint="default"/>
      </w:rPr>
    </w:lvl>
    <w:lvl w:ilvl="3">
      <w:start w:val="1"/>
      <w:numFmt w:val="decimal"/>
      <w:pStyle w:val="Nagwek4"/>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9" w15:restartNumberingAfterBreak="0">
    <w:nsid w:val="38D16E96"/>
    <w:multiLevelType w:val="hybridMultilevel"/>
    <w:tmpl w:val="70A270FE"/>
    <w:styleLink w:val="WWNum291"/>
    <w:lvl w:ilvl="0" w:tplc="04150001">
      <w:start w:val="1"/>
      <w:numFmt w:val="bullet"/>
      <w:lvlText w:val=""/>
      <w:lvlJc w:val="left"/>
      <w:pPr>
        <w:ind w:left="720" w:hanging="360"/>
      </w:pPr>
      <w:rPr>
        <w:rFonts w:ascii="Symbol" w:hAnsi="Symbol" w:hint="default"/>
      </w:rPr>
    </w:lvl>
    <w:lvl w:ilvl="1" w:tplc="3D847914">
      <w:start w:val="1"/>
      <w:numFmt w:val="decimal"/>
      <w:lvlText w:val="%2."/>
      <w:lvlJc w:val="left"/>
      <w:pPr>
        <w:ind w:left="1440" w:hanging="360"/>
      </w:pPr>
      <w:rPr>
        <w:rFonts w:hint="default"/>
      </w:r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15:restartNumberingAfterBreak="0">
    <w:nsid w:val="3AFE5C14"/>
    <w:multiLevelType w:val="multilevel"/>
    <w:tmpl w:val="6C80CC56"/>
    <w:styleLink w:val="WWNum411"/>
    <w:lvl w:ilvl="0">
      <w:start w:val="1"/>
      <w:numFmt w:val="decimal"/>
      <w:lvlText w:val="%1."/>
      <w:lvlJc w:val="left"/>
      <w:pPr>
        <w:ind w:left="568" w:hanging="360"/>
      </w:pPr>
    </w:lvl>
    <w:lvl w:ilvl="1">
      <w:numFmt w:val="bullet"/>
      <w:lvlText w:val="o"/>
      <w:lvlJc w:val="left"/>
      <w:pPr>
        <w:ind w:left="1288" w:hanging="360"/>
      </w:pPr>
      <w:rPr>
        <w:rFonts w:ascii="Courier New" w:hAnsi="Courier New" w:cs="Courier New"/>
      </w:rPr>
    </w:lvl>
    <w:lvl w:ilvl="2">
      <w:numFmt w:val="bullet"/>
      <w:lvlText w:val=""/>
      <w:lvlJc w:val="left"/>
      <w:pPr>
        <w:ind w:left="2008" w:hanging="360"/>
      </w:pPr>
      <w:rPr>
        <w:rFonts w:ascii="Wingdings" w:hAnsi="Wingdings"/>
      </w:rPr>
    </w:lvl>
    <w:lvl w:ilvl="3">
      <w:numFmt w:val="bullet"/>
      <w:lvlText w:val=""/>
      <w:lvlJc w:val="left"/>
      <w:pPr>
        <w:ind w:left="2728" w:hanging="360"/>
      </w:pPr>
      <w:rPr>
        <w:rFonts w:ascii="Symbol" w:hAnsi="Symbol"/>
      </w:rPr>
    </w:lvl>
    <w:lvl w:ilvl="4">
      <w:numFmt w:val="bullet"/>
      <w:lvlText w:val="o"/>
      <w:lvlJc w:val="left"/>
      <w:pPr>
        <w:ind w:left="3448" w:hanging="360"/>
      </w:pPr>
      <w:rPr>
        <w:rFonts w:ascii="Courier New" w:hAnsi="Courier New" w:cs="Courier New"/>
      </w:rPr>
    </w:lvl>
    <w:lvl w:ilvl="5">
      <w:numFmt w:val="bullet"/>
      <w:lvlText w:val=""/>
      <w:lvlJc w:val="left"/>
      <w:pPr>
        <w:ind w:left="4168" w:hanging="360"/>
      </w:pPr>
      <w:rPr>
        <w:rFonts w:ascii="Wingdings" w:hAnsi="Wingdings"/>
      </w:rPr>
    </w:lvl>
    <w:lvl w:ilvl="6">
      <w:numFmt w:val="bullet"/>
      <w:lvlText w:val=""/>
      <w:lvlJc w:val="left"/>
      <w:pPr>
        <w:ind w:left="4888" w:hanging="360"/>
      </w:pPr>
      <w:rPr>
        <w:rFonts w:ascii="Symbol" w:hAnsi="Symbol"/>
      </w:rPr>
    </w:lvl>
    <w:lvl w:ilvl="7">
      <w:numFmt w:val="bullet"/>
      <w:lvlText w:val="o"/>
      <w:lvlJc w:val="left"/>
      <w:pPr>
        <w:ind w:left="5608" w:hanging="360"/>
      </w:pPr>
      <w:rPr>
        <w:rFonts w:ascii="Courier New" w:hAnsi="Courier New" w:cs="Courier New"/>
      </w:rPr>
    </w:lvl>
    <w:lvl w:ilvl="8">
      <w:numFmt w:val="bullet"/>
      <w:lvlText w:val=""/>
      <w:lvlJc w:val="left"/>
      <w:pPr>
        <w:ind w:left="6328" w:hanging="360"/>
      </w:pPr>
      <w:rPr>
        <w:rFonts w:ascii="Wingdings" w:hAnsi="Wingdings"/>
      </w:rPr>
    </w:lvl>
  </w:abstractNum>
  <w:abstractNum w:abstractNumId="81" w15:restartNumberingAfterBreak="0">
    <w:nsid w:val="3CF25A18"/>
    <w:multiLevelType w:val="multilevel"/>
    <w:tmpl w:val="2DB4C3A4"/>
    <w:styleLink w:val="LFO41"/>
    <w:lvl w:ilvl="0">
      <w:start w:val="1"/>
      <w:numFmt w:val="decimal"/>
      <w:lvlText w:val="%1."/>
      <w:lvlJc w:val="left"/>
      <w:pPr>
        <w:ind w:left="480" w:hanging="480"/>
      </w:pPr>
    </w:lvl>
    <w:lvl w:ilvl="1">
      <w:start w:val="1"/>
      <w:numFmt w:val="decimal"/>
      <w:lvlText w:val="%1.%2."/>
      <w:lvlJc w:val="left"/>
      <w:pPr>
        <w:ind w:left="480" w:hanging="480"/>
      </w:pPr>
      <w:rPr>
        <w:rFonts w:ascii="Helvetica" w:hAnsi="Helvetica"/>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82" w15:restartNumberingAfterBreak="0">
    <w:nsid w:val="3EBF5359"/>
    <w:multiLevelType w:val="multilevel"/>
    <w:tmpl w:val="794833A4"/>
    <w:styleLink w:val="WWNum310"/>
    <w:lvl w:ilvl="0">
      <w:numFmt w:val="bullet"/>
      <w:lvlText w:val=""/>
      <w:lvlJc w:val="left"/>
      <w:pPr>
        <w:ind w:left="791" w:hanging="360"/>
      </w:pPr>
      <w:rPr>
        <w:rFonts w:ascii="Symbol" w:hAnsi="Symbol" w:cs="Arial"/>
        <w:b/>
        <w:sz w:val="22"/>
        <w:szCs w:val="22"/>
        <w:lang w:val="pl-PL"/>
      </w:rPr>
    </w:lvl>
    <w:lvl w:ilvl="1">
      <w:numFmt w:val="bullet"/>
      <w:lvlText w:val="◦"/>
      <w:lvlJc w:val="left"/>
      <w:pPr>
        <w:ind w:left="1151" w:hanging="360"/>
      </w:pPr>
      <w:rPr>
        <w:rFonts w:ascii="StarSymbol, 'Arial Unicode MS'" w:hAnsi="StarSymbol, 'Arial Unicode MS'"/>
      </w:rPr>
    </w:lvl>
    <w:lvl w:ilvl="2">
      <w:numFmt w:val="bullet"/>
      <w:lvlText w:val="▪"/>
      <w:lvlJc w:val="left"/>
      <w:pPr>
        <w:ind w:left="1511" w:hanging="360"/>
      </w:pPr>
      <w:rPr>
        <w:rFonts w:ascii="StarSymbol, 'Arial Unicode MS'" w:hAnsi="StarSymbol, 'Arial Unicode MS'"/>
      </w:rPr>
    </w:lvl>
    <w:lvl w:ilvl="3">
      <w:numFmt w:val="bullet"/>
      <w:lvlText w:val=""/>
      <w:lvlJc w:val="left"/>
      <w:pPr>
        <w:ind w:left="1871" w:hanging="360"/>
      </w:pPr>
      <w:rPr>
        <w:rFonts w:ascii="Symbol" w:hAnsi="Symbol" w:cs="Arial"/>
        <w:b/>
        <w:sz w:val="22"/>
        <w:szCs w:val="22"/>
        <w:lang w:val="pl-PL"/>
      </w:rPr>
    </w:lvl>
    <w:lvl w:ilvl="4">
      <w:numFmt w:val="bullet"/>
      <w:lvlText w:val="◦"/>
      <w:lvlJc w:val="left"/>
      <w:pPr>
        <w:ind w:left="2231" w:hanging="360"/>
      </w:pPr>
      <w:rPr>
        <w:rFonts w:ascii="StarSymbol, 'Arial Unicode MS'" w:hAnsi="StarSymbol, 'Arial Unicode MS'"/>
      </w:rPr>
    </w:lvl>
    <w:lvl w:ilvl="5">
      <w:numFmt w:val="bullet"/>
      <w:lvlText w:val="▪"/>
      <w:lvlJc w:val="left"/>
      <w:pPr>
        <w:ind w:left="2591" w:hanging="360"/>
      </w:pPr>
      <w:rPr>
        <w:rFonts w:ascii="StarSymbol, 'Arial Unicode MS'" w:hAnsi="StarSymbol, 'Arial Unicode MS'"/>
      </w:rPr>
    </w:lvl>
    <w:lvl w:ilvl="6">
      <w:numFmt w:val="bullet"/>
      <w:lvlText w:val=""/>
      <w:lvlJc w:val="left"/>
      <w:pPr>
        <w:ind w:left="2951" w:hanging="360"/>
      </w:pPr>
      <w:rPr>
        <w:rFonts w:ascii="Symbol" w:hAnsi="Symbol" w:cs="Arial"/>
        <w:b/>
        <w:sz w:val="22"/>
        <w:szCs w:val="22"/>
        <w:lang w:val="pl-PL"/>
      </w:rPr>
    </w:lvl>
    <w:lvl w:ilvl="7">
      <w:numFmt w:val="bullet"/>
      <w:lvlText w:val="◦"/>
      <w:lvlJc w:val="left"/>
      <w:pPr>
        <w:ind w:left="3311" w:hanging="360"/>
      </w:pPr>
      <w:rPr>
        <w:rFonts w:ascii="StarSymbol, 'Arial Unicode MS'" w:hAnsi="StarSymbol, 'Arial Unicode MS'"/>
      </w:rPr>
    </w:lvl>
    <w:lvl w:ilvl="8">
      <w:numFmt w:val="bullet"/>
      <w:lvlText w:val="▪"/>
      <w:lvlJc w:val="left"/>
      <w:pPr>
        <w:ind w:left="3671" w:hanging="360"/>
      </w:pPr>
      <w:rPr>
        <w:rFonts w:ascii="StarSymbol, 'Arial Unicode MS'" w:hAnsi="StarSymbol, 'Arial Unicode MS'"/>
      </w:rPr>
    </w:lvl>
  </w:abstractNum>
  <w:abstractNum w:abstractNumId="83" w15:restartNumberingAfterBreak="0">
    <w:nsid w:val="3F43329F"/>
    <w:multiLevelType w:val="hybridMultilevel"/>
    <w:tmpl w:val="65004F9A"/>
    <w:lvl w:ilvl="0" w:tplc="DF86BCFE">
      <w:start w:val="1"/>
      <w:numFmt w:val="bullet"/>
      <w:pStyle w:val="Odnosnik"/>
      <w:lvlText w:val=""/>
      <w:lvlJc w:val="left"/>
      <w:pPr>
        <w:tabs>
          <w:tab w:val="num" w:pos="644"/>
        </w:tabs>
        <w:ind w:left="644"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3F8177F8"/>
    <w:multiLevelType w:val="multilevel"/>
    <w:tmpl w:val="686ED84E"/>
    <w:styleLink w:val="WWNum271"/>
    <w:lvl w:ilvl="0">
      <w:start w:val="1"/>
      <w:numFmt w:val="decimal"/>
      <w:lvlText w:val="%1."/>
      <w:lvlJc w:val="left"/>
      <w:pPr>
        <w:ind w:left="480" w:hanging="480"/>
      </w:pPr>
    </w:lvl>
    <w:lvl w:ilvl="1">
      <w:start w:val="1"/>
      <w:numFmt w:val="decimal"/>
      <w:lvlText w:val="%1.%2."/>
      <w:lvlJc w:val="left"/>
      <w:pPr>
        <w:ind w:left="480" w:hanging="48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85" w15:restartNumberingAfterBreak="0">
    <w:nsid w:val="40291805"/>
    <w:multiLevelType w:val="multilevel"/>
    <w:tmpl w:val="7A220C3E"/>
    <w:styleLink w:val="LFO11"/>
    <w:lvl w:ilvl="0">
      <w:numFmt w:val="bullet"/>
      <w:lvlText w:val="-"/>
      <w:lvlJc w:val="left"/>
      <w:pPr>
        <w:ind w:left="360" w:hanging="360"/>
      </w:p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86" w15:restartNumberingAfterBreak="0">
    <w:nsid w:val="427C40C6"/>
    <w:multiLevelType w:val="hybridMultilevel"/>
    <w:tmpl w:val="5EE26B4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7" w15:restartNumberingAfterBreak="0">
    <w:nsid w:val="44FD6228"/>
    <w:multiLevelType w:val="multilevel"/>
    <w:tmpl w:val="00000001"/>
    <w:lvl w:ilvl="0">
      <w:start w:val="1"/>
      <w:numFmt w:val="decimal"/>
      <w:lvlText w:val="%1"/>
      <w:lvlJc w:val="left"/>
      <w:pPr>
        <w:tabs>
          <w:tab w:val="num" w:pos="0"/>
        </w:tabs>
        <w:ind w:left="432" w:hanging="432"/>
      </w:pPr>
    </w:lvl>
    <w:lvl w:ilvl="1">
      <w:start w:val="1"/>
      <w:numFmt w:val="decimal"/>
      <w:lvlText w:val="%1.%2"/>
      <w:lvlJc w:val="left"/>
      <w:pPr>
        <w:tabs>
          <w:tab w:val="num" w:pos="0"/>
        </w:tabs>
        <w:ind w:left="576" w:hanging="576"/>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864" w:hanging="864"/>
      </w:pPr>
    </w:lvl>
    <w:lvl w:ilvl="4">
      <w:start w:val="1"/>
      <w:numFmt w:val="decimal"/>
      <w:lvlText w:val="%1.%2.%3.%4.%5"/>
      <w:lvlJc w:val="left"/>
      <w:pPr>
        <w:tabs>
          <w:tab w:val="num" w:pos="0"/>
        </w:tabs>
        <w:ind w:left="1008" w:hanging="1008"/>
      </w:pPr>
    </w:lvl>
    <w:lvl w:ilvl="5">
      <w:start w:val="1"/>
      <w:numFmt w:val="decimal"/>
      <w:lvlText w:val="%1.%2.%3.%4.%5.%6"/>
      <w:lvlJc w:val="left"/>
      <w:pPr>
        <w:tabs>
          <w:tab w:val="num" w:pos="0"/>
        </w:tabs>
        <w:ind w:left="1152" w:hanging="1152"/>
      </w:pPr>
    </w:lvl>
    <w:lvl w:ilvl="6">
      <w:start w:val="1"/>
      <w:numFmt w:val="decimal"/>
      <w:lvlText w:val="%1.%2.%3.%4.%5.%6.%7"/>
      <w:lvlJc w:val="left"/>
      <w:pPr>
        <w:tabs>
          <w:tab w:val="num" w:pos="0"/>
        </w:tabs>
        <w:ind w:left="1296" w:hanging="1296"/>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584" w:hanging="1584"/>
      </w:pPr>
    </w:lvl>
  </w:abstractNum>
  <w:abstractNum w:abstractNumId="88" w15:restartNumberingAfterBreak="0">
    <w:nsid w:val="4540798E"/>
    <w:multiLevelType w:val="multilevel"/>
    <w:tmpl w:val="1B7A79E6"/>
    <w:styleLink w:val="LFO6"/>
    <w:lvl w:ilvl="0">
      <w:numFmt w:val="bullet"/>
      <w:lvlText w:val=""/>
      <w:lvlJc w:val="left"/>
      <w:pPr>
        <w:ind w:left="360" w:hanging="360"/>
      </w:pPr>
      <w:rPr>
        <w:rFonts w:ascii="Symbol" w:hAnsi="Symbol"/>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89" w15:restartNumberingAfterBreak="0">
    <w:nsid w:val="46C94007"/>
    <w:multiLevelType w:val="hybridMultilevel"/>
    <w:tmpl w:val="F7923F7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0" w15:restartNumberingAfterBreak="0">
    <w:nsid w:val="48E4084A"/>
    <w:multiLevelType w:val="multilevel"/>
    <w:tmpl w:val="587CE66A"/>
    <w:styleLink w:val="WWNum91"/>
    <w:lvl w:ilvl="0">
      <w:numFmt w:val="bullet"/>
      <w:lvlText w:val=""/>
      <w:lvlJc w:val="left"/>
      <w:pPr>
        <w:ind w:left="1492" w:hanging="360"/>
      </w:pPr>
      <w:rPr>
        <w:rFonts w:ascii="Symbol" w:hAnsi="Symbol"/>
      </w:r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91" w15:restartNumberingAfterBreak="0">
    <w:nsid w:val="48F40B6B"/>
    <w:multiLevelType w:val="multilevel"/>
    <w:tmpl w:val="8F3456D4"/>
    <w:styleLink w:val="WWNum56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92" w15:restartNumberingAfterBreak="0">
    <w:nsid w:val="4A0F5A21"/>
    <w:multiLevelType w:val="multilevel"/>
    <w:tmpl w:val="00000001"/>
    <w:lvl w:ilvl="0">
      <w:start w:val="1"/>
      <w:numFmt w:val="decimal"/>
      <w:lvlText w:val="%1"/>
      <w:lvlJc w:val="left"/>
      <w:pPr>
        <w:tabs>
          <w:tab w:val="num" w:pos="0"/>
        </w:tabs>
        <w:ind w:left="432" w:hanging="432"/>
      </w:pPr>
    </w:lvl>
    <w:lvl w:ilvl="1">
      <w:start w:val="1"/>
      <w:numFmt w:val="decimal"/>
      <w:lvlText w:val="%1.%2"/>
      <w:lvlJc w:val="left"/>
      <w:pPr>
        <w:tabs>
          <w:tab w:val="num" w:pos="0"/>
        </w:tabs>
        <w:ind w:left="576" w:hanging="576"/>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864" w:hanging="864"/>
      </w:pPr>
    </w:lvl>
    <w:lvl w:ilvl="4">
      <w:start w:val="1"/>
      <w:numFmt w:val="decimal"/>
      <w:lvlText w:val="%1.%2.%3.%4.%5"/>
      <w:lvlJc w:val="left"/>
      <w:pPr>
        <w:tabs>
          <w:tab w:val="num" w:pos="0"/>
        </w:tabs>
        <w:ind w:left="1008" w:hanging="1008"/>
      </w:pPr>
    </w:lvl>
    <w:lvl w:ilvl="5">
      <w:start w:val="1"/>
      <w:numFmt w:val="decimal"/>
      <w:lvlText w:val="%1.%2.%3.%4.%5.%6"/>
      <w:lvlJc w:val="left"/>
      <w:pPr>
        <w:tabs>
          <w:tab w:val="num" w:pos="0"/>
        </w:tabs>
        <w:ind w:left="1152" w:hanging="1152"/>
      </w:pPr>
    </w:lvl>
    <w:lvl w:ilvl="6">
      <w:start w:val="1"/>
      <w:numFmt w:val="decimal"/>
      <w:lvlText w:val="%1.%2.%3.%4.%5.%6.%7"/>
      <w:lvlJc w:val="left"/>
      <w:pPr>
        <w:tabs>
          <w:tab w:val="num" w:pos="0"/>
        </w:tabs>
        <w:ind w:left="1296" w:hanging="1296"/>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584" w:hanging="1584"/>
      </w:pPr>
    </w:lvl>
  </w:abstractNum>
  <w:abstractNum w:abstractNumId="93" w15:restartNumberingAfterBreak="0">
    <w:nsid w:val="4A67096A"/>
    <w:multiLevelType w:val="singleLevel"/>
    <w:tmpl w:val="CCE2865C"/>
    <w:lvl w:ilvl="0">
      <w:start w:val="1"/>
      <w:numFmt w:val="bullet"/>
      <w:pStyle w:val="Wyliczanie2"/>
      <w:lvlText w:val="-"/>
      <w:lvlJc w:val="left"/>
      <w:pPr>
        <w:tabs>
          <w:tab w:val="num" w:pos="360"/>
        </w:tabs>
        <w:ind w:left="360" w:hanging="360"/>
      </w:pPr>
      <w:rPr>
        <w:rFonts w:hint="default"/>
      </w:rPr>
    </w:lvl>
  </w:abstractNum>
  <w:abstractNum w:abstractNumId="94" w15:restartNumberingAfterBreak="0">
    <w:nsid w:val="4B886A4D"/>
    <w:multiLevelType w:val="hybridMultilevel"/>
    <w:tmpl w:val="6816920C"/>
    <w:lvl w:ilvl="0" w:tplc="0415000B">
      <w:start w:val="1"/>
      <w:numFmt w:val="bullet"/>
      <w:lvlText w:val=""/>
      <w:lvlJc w:val="left"/>
      <w:pPr>
        <w:ind w:left="0" w:firstLine="0"/>
      </w:pPr>
      <w:rPr>
        <w:rFonts w:ascii="Wingdings" w:hAnsi="Wingdings" w:hint="default"/>
      </w:rPr>
    </w:lvl>
    <w:lvl w:ilvl="1" w:tplc="04150003">
      <w:start w:val="1"/>
      <w:numFmt w:val="bullet"/>
      <w:lvlText w:val="o"/>
      <w:lvlJc w:val="left"/>
      <w:pPr>
        <w:ind w:left="2007" w:hanging="360"/>
      </w:pPr>
      <w:rPr>
        <w:rFonts w:ascii="Courier New" w:hAnsi="Courier New" w:cs="Courier New" w:hint="default"/>
      </w:rPr>
    </w:lvl>
    <w:lvl w:ilvl="2" w:tplc="04150005">
      <w:start w:val="1"/>
      <w:numFmt w:val="bullet"/>
      <w:lvlText w:val=""/>
      <w:lvlJc w:val="left"/>
      <w:pPr>
        <w:ind w:left="2727" w:hanging="360"/>
      </w:pPr>
      <w:rPr>
        <w:rFonts w:ascii="Wingdings" w:hAnsi="Wingdings" w:hint="default"/>
      </w:rPr>
    </w:lvl>
    <w:lvl w:ilvl="3" w:tplc="04150001">
      <w:start w:val="1"/>
      <w:numFmt w:val="bullet"/>
      <w:lvlText w:val=""/>
      <w:lvlJc w:val="left"/>
      <w:pPr>
        <w:ind w:left="3447" w:hanging="360"/>
      </w:pPr>
      <w:rPr>
        <w:rFonts w:ascii="Symbol" w:hAnsi="Symbol" w:hint="default"/>
      </w:rPr>
    </w:lvl>
    <w:lvl w:ilvl="4" w:tplc="04150003">
      <w:start w:val="1"/>
      <w:numFmt w:val="bullet"/>
      <w:lvlText w:val="o"/>
      <w:lvlJc w:val="left"/>
      <w:pPr>
        <w:ind w:left="4167" w:hanging="360"/>
      </w:pPr>
      <w:rPr>
        <w:rFonts w:ascii="Courier New" w:hAnsi="Courier New" w:cs="Courier New" w:hint="default"/>
      </w:rPr>
    </w:lvl>
    <w:lvl w:ilvl="5" w:tplc="04150005">
      <w:start w:val="1"/>
      <w:numFmt w:val="bullet"/>
      <w:lvlText w:val=""/>
      <w:lvlJc w:val="left"/>
      <w:pPr>
        <w:ind w:left="4887" w:hanging="360"/>
      </w:pPr>
      <w:rPr>
        <w:rFonts w:ascii="Wingdings" w:hAnsi="Wingdings" w:hint="default"/>
      </w:rPr>
    </w:lvl>
    <w:lvl w:ilvl="6" w:tplc="04150001">
      <w:start w:val="1"/>
      <w:numFmt w:val="bullet"/>
      <w:lvlText w:val=""/>
      <w:lvlJc w:val="left"/>
      <w:pPr>
        <w:ind w:left="5607" w:hanging="360"/>
      </w:pPr>
      <w:rPr>
        <w:rFonts w:ascii="Symbol" w:hAnsi="Symbol" w:hint="default"/>
      </w:rPr>
    </w:lvl>
    <w:lvl w:ilvl="7" w:tplc="04150003">
      <w:start w:val="1"/>
      <w:numFmt w:val="bullet"/>
      <w:lvlText w:val="o"/>
      <w:lvlJc w:val="left"/>
      <w:pPr>
        <w:ind w:left="6327" w:hanging="360"/>
      </w:pPr>
      <w:rPr>
        <w:rFonts w:ascii="Courier New" w:hAnsi="Courier New" w:cs="Courier New" w:hint="default"/>
      </w:rPr>
    </w:lvl>
    <w:lvl w:ilvl="8" w:tplc="04150005">
      <w:start w:val="1"/>
      <w:numFmt w:val="bullet"/>
      <w:lvlText w:val=""/>
      <w:lvlJc w:val="left"/>
      <w:pPr>
        <w:ind w:left="7047" w:hanging="360"/>
      </w:pPr>
      <w:rPr>
        <w:rFonts w:ascii="Wingdings" w:hAnsi="Wingdings" w:hint="default"/>
      </w:rPr>
    </w:lvl>
  </w:abstractNum>
  <w:abstractNum w:abstractNumId="95" w15:restartNumberingAfterBreak="0">
    <w:nsid w:val="4C0821AA"/>
    <w:multiLevelType w:val="multilevel"/>
    <w:tmpl w:val="8278C696"/>
    <w:styleLink w:val="WW8Num141"/>
    <w:lvl w:ilvl="0">
      <w:start w:val="5"/>
      <w:numFmt w:val="decimal"/>
      <w:lvlText w:val="%1"/>
      <w:lvlJc w:val="left"/>
      <w:pPr>
        <w:ind w:left="660" w:hanging="660"/>
      </w:pPr>
    </w:lvl>
    <w:lvl w:ilvl="1">
      <w:start w:val="6"/>
      <w:numFmt w:val="decimal"/>
      <w:lvlText w:val="%1.%2"/>
      <w:lvlJc w:val="left"/>
      <w:pPr>
        <w:ind w:left="660" w:hanging="660"/>
      </w:pPr>
    </w:lvl>
    <w:lvl w:ilvl="2">
      <w:start w:val="9"/>
      <w:numFmt w:val="decimal"/>
      <w:lvlText w:val="%1.%2.%3"/>
      <w:lvlJc w:val="left"/>
      <w:pPr>
        <w:ind w:left="720" w:hanging="720"/>
      </w:pPr>
    </w:lvl>
    <w:lvl w:ilvl="3">
      <w:start w:val="4"/>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96" w15:restartNumberingAfterBreak="0">
    <w:nsid w:val="4C174BEA"/>
    <w:multiLevelType w:val="multilevel"/>
    <w:tmpl w:val="4B8A8554"/>
    <w:styleLink w:val="WWNum41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97" w15:restartNumberingAfterBreak="0">
    <w:nsid w:val="4C4A7858"/>
    <w:multiLevelType w:val="multilevel"/>
    <w:tmpl w:val="4AA88822"/>
    <w:styleLink w:val="WWNum511"/>
    <w:lvl w:ilvl="0">
      <w:numFmt w:val="bullet"/>
      <w:lvlText w:val=""/>
      <w:lvlJc w:val="left"/>
      <w:pPr>
        <w:ind w:left="360" w:hanging="360"/>
      </w:pPr>
      <w:rPr>
        <w:rFonts w:ascii="Symbol" w:hAnsi="Symbol"/>
      </w:r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98" w15:restartNumberingAfterBreak="0">
    <w:nsid w:val="4D2831D7"/>
    <w:multiLevelType w:val="hybridMultilevel"/>
    <w:tmpl w:val="B8505FB6"/>
    <w:lvl w:ilvl="0" w:tplc="200A87D8">
      <w:start w:val="1"/>
      <w:numFmt w:val="bullet"/>
      <w:lvlText w:val=""/>
      <w:lvlJc w:val="left"/>
      <w:pPr>
        <w:ind w:left="1287" w:hanging="360"/>
      </w:pPr>
      <w:rPr>
        <w:rFonts w:ascii="Symbol" w:hAnsi="Symbol" w:hint="default"/>
        <w:vertAlign w:val="baseline"/>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99" w15:restartNumberingAfterBreak="0">
    <w:nsid w:val="4D6A30A1"/>
    <w:multiLevelType w:val="multilevel"/>
    <w:tmpl w:val="787CAD2C"/>
    <w:styleLink w:val="WWNum551"/>
    <w:lvl w:ilvl="0">
      <w:start w:val="1"/>
      <w:numFmt w:val="decimal"/>
      <w:lvlText w:val="%1."/>
      <w:lvlJc w:val="left"/>
      <w:pPr>
        <w:ind w:left="0" w:firstLine="0"/>
      </w:pPr>
      <w:rPr>
        <w:b w:val="0"/>
        <w:bCs w:val="0"/>
        <w:i w:val="0"/>
        <w:iCs w:val="0"/>
        <w:caps w:val="0"/>
        <w:smallCaps w:val="0"/>
        <w:strike w:val="0"/>
        <w:dstrike w:val="0"/>
        <w:vanish w:val="0"/>
        <w:webHidden w:val="0"/>
        <w:color w:val="000000"/>
        <w:spacing w:val="0"/>
        <w:kern w:val="3"/>
        <w:position w:val="0"/>
        <w:u w:val="none"/>
        <w:effect w:val="none"/>
        <w:vertAlign w:val="baseline"/>
        <w:em w:val="none"/>
        <w:specVanish w:val="0"/>
      </w:rPr>
    </w:lvl>
    <w:lvl w:ilvl="1">
      <w:start w:val="1"/>
      <w:numFmt w:val="decimal"/>
      <w:lvlText w:val="%1.%2."/>
      <w:lvlJc w:val="left"/>
      <w:pPr>
        <w:ind w:left="705" w:hanging="705"/>
      </w:pPr>
      <w:rPr>
        <w:b/>
        <w:i w:val="0"/>
        <w:caps w:val="0"/>
        <w:smallCaps w:val="0"/>
        <w:vanish w:val="0"/>
        <w:webHidden w:val="0"/>
        <w:sz w:val="24"/>
        <w:szCs w:val="24"/>
        <w:specVanish w:val="0"/>
      </w:rPr>
    </w:lvl>
    <w:lvl w:ilvl="2">
      <w:start w:val="1"/>
      <w:numFmt w:val="decimal"/>
      <w:lvlText w:val="%1.%2.%3."/>
      <w:lvlJc w:val="left"/>
      <w:pPr>
        <w:ind w:left="720" w:hanging="720"/>
      </w:pPr>
      <w:rPr>
        <w:b w:val="0"/>
        <w:i w:val="0"/>
        <w:caps w:val="0"/>
        <w:smallCaps w:val="0"/>
        <w:vanish w:val="0"/>
        <w:webHidden w:val="0"/>
        <w:sz w:val="24"/>
        <w:szCs w:val="24"/>
        <w:specVanish w:val="0"/>
      </w:rPr>
    </w:lvl>
    <w:lvl w:ilvl="3">
      <w:start w:val="1"/>
      <w:numFmt w:val="none"/>
      <w:lvlText w:val="%4"/>
      <w:lvlJc w:val="left"/>
      <w:pPr>
        <w:ind w:left="1800" w:hanging="360"/>
      </w:pPr>
    </w:lvl>
    <w:lvl w:ilvl="4">
      <w:start w:val="1"/>
      <w:numFmt w:val="decimal"/>
      <w:lvlText w:val="%1.%2.%3.%4.%5."/>
      <w:lvlJc w:val="left"/>
      <w:pPr>
        <w:ind w:left="1080" w:hanging="1080"/>
      </w:pPr>
      <w:rPr>
        <w:b w:val="0"/>
      </w:rPr>
    </w:lvl>
    <w:lvl w:ilvl="5">
      <w:start w:val="1"/>
      <w:numFmt w:val="decimal"/>
      <w:lvlText w:val="%1.%2.%3.%4.%5.%6."/>
      <w:lvlJc w:val="left"/>
      <w:pPr>
        <w:ind w:left="1080" w:hanging="1080"/>
      </w:pPr>
      <w:rPr>
        <w:b w:val="0"/>
      </w:rPr>
    </w:lvl>
    <w:lvl w:ilvl="6">
      <w:start w:val="1"/>
      <w:numFmt w:val="decimal"/>
      <w:lvlText w:val="%1.%2.%3.%4.%5.%6.%7."/>
      <w:lvlJc w:val="left"/>
      <w:pPr>
        <w:ind w:left="1440" w:hanging="1440"/>
      </w:pPr>
      <w:rPr>
        <w:b w:val="0"/>
      </w:rPr>
    </w:lvl>
    <w:lvl w:ilvl="7">
      <w:start w:val="1"/>
      <w:numFmt w:val="decimal"/>
      <w:lvlText w:val="%1.%2.%3.%4.%5.%6.%7.%8."/>
      <w:lvlJc w:val="left"/>
      <w:pPr>
        <w:ind w:left="1440" w:hanging="1440"/>
      </w:pPr>
      <w:rPr>
        <w:b w:val="0"/>
      </w:rPr>
    </w:lvl>
    <w:lvl w:ilvl="8">
      <w:start w:val="1"/>
      <w:numFmt w:val="decimal"/>
      <w:lvlText w:val="%1.%2.%3.%4.%5.%6.%7.%8.%9."/>
      <w:lvlJc w:val="left"/>
      <w:pPr>
        <w:ind w:left="1800" w:hanging="1800"/>
      </w:pPr>
      <w:rPr>
        <w:b w:val="0"/>
      </w:rPr>
    </w:lvl>
  </w:abstractNum>
  <w:abstractNum w:abstractNumId="100" w15:restartNumberingAfterBreak="0">
    <w:nsid w:val="4D7A0924"/>
    <w:multiLevelType w:val="multilevel"/>
    <w:tmpl w:val="6A360550"/>
    <w:lvl w:ilvl="0">
      <w:start w:val="5"/>
      <w:numFmt w:val="decimal"/>
      <w:lvlText w:val="%1"/>
      <w:lvlJc w:val="left"/>
      <w:pPr>
        <w:tabs>
          <w:tab w:val="num" w:pos="660"/>
        </w:tabs>
        <w:ind w:left="660" w:hanging="660"/>
      </w:pPr>
      <w:rPr>
        <w:rFonts w:hint="default"/>
      </w:rPr>
    </w:lvl>
    <w:lvl w:ilvl="1">
      <w:start w:val="6"/>
      <w:numFmt w:val="decimal"/>
      <w:lvlText w:val="%1.%2"/>
      <w:lvlJc w:val="left"/>
      <w:pPr>
        <w:tabs>
          <w:tab w:val="num" w:pos="660"/>
        </w:tabs>
        <w:ind w:left="660" w:hanging="660"/>
      </w:pPr>
      <w:rPr>
        <w:rFonts w:hint="default"/>
      </w:rPr>
    </w:lvl>
    <w:lvl w:ilvl="2">
      <w:start w:val="9"/>
      <w:numFmt w:val="decimal"/>
      <w:lvlText w:val="%1.%2.%3"/>
      <w:lvlJc w:val="left"/>
      <w:pPr>
        <w:tabs>
          <w:tab w:val="num" w:pos="720"/>
        </w:tabs>
        <w:ind w:left="720" w:hanging="720"/>
      </w:pPr>
      <w:rPr>
        <w:rFonts w:hint="default"/>
      </w:rPr>
    </w:lvl>
    <w:lvl w:ilvl="3">
      <w:start w:val="4"/>
      <w:numFmt w:val="decimal"/>
      <w:pStyle w:val="Listapunktowana3"/>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1" w15:restartNumberingAfterBreak="0">
    <w:nsid w:val="4DAD3BE2"/>
    <w:multiLevelType w:val="multilevel"/>
    <w:tmpl w:val="00000001"/>
    <w:lvl w:ilvl="0">
      <w:start w:val="1"/>
      <w:numFmt w:val="decimal"/>
      <w:lvlText w:val="%1"/>
      <w:lvlJc w:val="left"/>
      <w:pPr>
        <w:tabs>
          <w:tab w:val="num" w:pos="0"/>
        </w:tabs>
        <w:ind w:left="432" w:hanging="432"/>
      </w:pPr>
    </w:lvl>
    <w:lvl w:ilvl="1">
      <w:start w:val="1"/>
      <w:numFmt w:val="decimal"/>
      <w:lvlText w:val="%1.%2"/>
      <w:lvlJc w:val="left"/>
      <w:pPr>
        <w:tabs>
          <w:tab w:val="num" w:pos="0"/>
        </w:tabs>
        <w:ind w:left="576" w:hanging="576"/>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864" w:hanging="864"/>
      </w:pPr>
    </w:lvl>
    <w:lvl w:ilvl="4">
      <w:start w:val="1"/>
      <w:numFmt w:val="decimal"/>
      <w:lvlText w:val="%1.%2.%3.%4.%5"/>
      <w:lvlJc w:val="left"/>
      <w:pPr>
        <w:tabs>
          <w:tab w:val="num" w:pos="0"/>
        </w:tabs>
        <w:ind w:left="1008" w:hanging="1008"/>
      </w:pPr>
    </w:lvl>
    <w:lvl w:ilvl="5">
      <w:start w:val="1"/>
      <w:numFmt w:val="decimal"/>
      <w:lvlText w:val="%1.%2.%3.%4.%5.%6"/>
      <w:lvlJc w:val="left"/>
      <w:pPr>
        <w:tabs>
          <w:tab w:val="num" w:pos="0"/>
        </w:tabs>
        <w:ind w:left="1152" w:hanging="1152"/>
      </w:pPr>
    </w:lvl>
    <w:lvl w:ilvl="6">
      <w:start w:val="1"/>
      <w:numFmt w:val="decimal"/>
      <w:lvlText w:val="%1.%2.%3.%4.%5.%6.%7"/>
      <w:lvlJc w:val="left"/>
      <w:pPr>
        <w:tabs>
          <w:tab w:val="num" w:pos="0"/>
        </w:tabs>
        <w:ind w:left="1296" w:hanging="1296"/>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584" w:hanging="1584"/>
      </w:pPr>
    </w:lvl>
  </w:abstractNum>
  <w:abstractNum w:abstractNumId="102" w15:restartNumberingAfterBreak="0">
    <w:nsid w:val="4E1C5D6B"/>
    <w:multiLevelType w:val="multilevel"/>
    <w:tmpl w:val="17BE5DE8"/>
    <w:styleLink w:val="LFO9"/>
    <w:lvl w:ilvl="0">
      <w:numFmt w:val="bullet"/>
      <w:lvlText w:val=""/>
      <w:lvlJc w:val="left"/>
      <w:pPr>
        <w:ind w:left="360" w:hanging="360"/>
      </w:pPr>
      <w:rPr>
        <w:rFonts w:ascii="Symbol" w:hAnsi="Symbol"/>
      </w:r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03" w15:restartNumberingAfterBreak="0">
    <w:nsid w:val="4EC92FD9"/>
    <w:multiLevelType w:val="hybridMultilevel"/>
    <w:tmpl w:val="D1D4546A"/>
    <w:lvl w:ilvl="0" w:tplc="FE5E0884">
      <w:start w:val="1"/>
      <w:numFmt w:val="bullet"/>
      <w:pStyle w:val="PUNKTY"/>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04" w15:restartNumberingAfterBreak="0">
    <w:nsid w:val="4F801F33"/>
    <w:multiLevelType w:val="multilevel"/>
    <w:tmpl w:val="61487D76"/>
    <w:styleLink w:val="WWNum491"/>
    <w:lvl w:ilvl="0">
      <w:numFmt w:val="bullet"/>
      <w:lvlText w:val="-"/>
      <w:lvlJc w:val="left"/>
      <w:pPr>
        <w:ind w:left="405" w:hanging="360"/>
      </w:pPr>
      <w:rPr>
        <w:rFonts w:ascii="Times New Roman" w:hAnsi="Times New Roman" w:cs="Times New Roman"/>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05" w15:restartNumberingAfterBreak="0">
    <w:nsid w:val="4FF77C67"/>
    <w:multiLevelType w:val="hybridMultilevel"/>
    <w:tmpl w:val="5268D286"/>
    <w:lvl w:ilvl="0" w:tplc="75968A50">
      <w:start w:val="1"/>
      <w:numFmt w:val="bullet"/>
      <w:pStyle w:val="Wyliczanie1"/>
      <w:lvlText w:val="─"/>
      <w:lvlJc w:val="left"/>
      <w:pPr>
        <w:tabs>
          <w:tab w:val="num" w:pos="1428"/>
        </w:tabs>
        <w:ind w:left="1428" w:hanging="360"/>
      </w:pPr>
      <w:rPr>
        <w:rFonts w:ascii="Courier New" w:hAnsi="Courier New"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06" w15:restartNumberingAfterBreak="0">
    <w:nsid w:val="50131D37"/>
    <w:multiLevelType w:val="multilevel"/>
    <w:tmpl w:val="E47C0862"/>
    <w:styleLink w:val="WWNum8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07" w15:restartNumberingAfterBreak="0">
    <w:nsid w:val="51166E64"/>
    <w:multiLevelType w:val="multilevel"/>
    <w:tmpl w:val="7F40514E"/>
    <w:styleLink w:val="LFO91"/>
    <w:lvl w:ilvl="0">
      <w:numFmt w:val="bullet"/>
      <w:lvlText w:val=""/>
      <w:lvlJc w:val="left"/>
      <w:pPr>
        <w:ind w:left="360" w:hanging="360"/>
      </w:pPr>
      <w:rPr>
        <w:rFonts w:ascii="Symbol" w:hAnsi="Symbol"/>
      </w:r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08" w15:restartNumberingAfterBreak="0">
    <w:nsid w:val="52EB48D8"/>
    <w:multiLevelType w:val="multilevel"/>
    <w:tmpl w:val="7B96CE98"/>
    <w:styleLink w:val="LFO151"/>
    <w:lvl w:ilvl="0">
      <w:numFmt w:val="bullet"/>
      <w:lvlText w:val=""/>
      <w:lvlJc w:val="left"/>
      <w:pPr>
        <w:ind w:left="644" w:hanging="360"/>
      </w:pPr>
      <w:rPr>
        <w:rFonts w:ascii="Symbol" w:hAnsi="Symbol"/>
        <w:color w:val="auto"/>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09" w15:restartNumberingAfterBreak="0">
    <w:nsid w:val="54660172"/>
    <w:multiLevelType w:val="multilevel"/>
    <w:tmpl w:val="28C43204"/>
    <w:styleLink w:val="WWNum211"/>
    <w:lvl w:ilvl="0">
      <w:numFmt w:val="bullet"/>
      <w:lvlText w:val=""/>
      <w:lvlJc w:val="left"/>
      <w:pPr>
        <w:ind w:left="360" w:hanging="360"/>
      </w:pPr>
      <w:rPr>
        <w:rFonts w:ascii="Symbol" w:hAnsi="Symbol"/>
      </w:r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110" w15:restartNumberingAfterBreak="0">
    <w:nsid w:val="563B5257"/>
    <w:multiLevelType w:val="multilevel"/>
    <w:tmpl w:val="2460BB62"/>
    <w:styleLink w:val="WWNum101"/>
    <w:lvl w:ilvl="0">
      <w:numFmt w:val="bullet"/>
      <w:lvlText w:val="•"/>
      <w:lvlJc w:val="left"/>
      <w:pPr>
        <w:ind w:left="1425" w:hanging="360"/>
      </w:pPr>
      <w:rPr>
        <w:rFonts w:ascii="StarSymbol" w:eastAsia="StarSymbol, 'Arial Unicode MS'" w:hAnsi="StarSymbol" w:cs="StarSymbol, 'Arial Unicode MS'"/>
        <w:sz w:val="18"/>
        <w:szCs w:val="18"/>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11" w15:restartNumberingAfterBreak="0">
    <w:nsid w:val="56CD43CA"/>
    <w:multiLevelType w:val="multilevel"/>
    <w:tmpl w:val="C7767D9C"/>
    <w:styleLink w:val="WW8Num131"/>
    <w:lvl w:ilvl="0">
      <w:start w:val="1"/>
      <w:numFmt w:val="decimal"/>
      <w:lvlText w:val="%1)"/>
      <w:lvlJc w:val="left"/>
      <w:pPr>
        <w:ind w:left="717" w:hanging="360"/>
      </w:pPr>
      <w:rPr>
        <w:rFonts w:cs="Times New Roman"/>
      </w:rPr>
    </w:lvl>
    <w:lvl w:ilvl="1">
      <w:start w:val="1"/>
      <w:numFmt w:val="decimal"/>
      <w:lvlText w:val="%2."/>
      <w:lvlJc w:val="left"/>
      <w:pPr>
        <w:ind w:left="1437" w:hanging="360"/>
      </w:pPr>
      <w:rPr>
        <w:rFonts w:cs="Times New Roman"/>
      </w:rPr>
    </w:lvl>
    <w:lvl w:ilvl="2">
      <w:start w:val="1"/>
      <w:numFmt w:val="decimal"/>
      <w:lvlText w:val="%1.%2.%3."/>
      <w:lvlJc w:val="left"/>
      <w:pPr>
        <w:ind w:left="2157" w:hanging="360"/>
      </w:pPr>
      <w:rPr>
        <w:rFonts w:cs="Times New Roman"/>
      </w:rPr>
    </w:lvl>
    <w:lvl w:ilvl="3">
      <w:start w:val="1"/>
      <w:numFmt w:val="decimal"/>
      <w:lvlText w:val="%1.%2.%3.%4."/>
      <w:lvlJc w:val="left"/>
      <w:pPr>
        <w:ind w:left="2877" w:hanging="360"/>
      </w:pPr>
      <w:rPr>
        <w:rFonts w:cs="Times New Roman"/>
      </w:rPr>
    </w:lvl>
    <w:lvl w:ilvl="4">
      <w:start w:val="1"/>
      <w:numFmt w:val="decimal"/>
      <w:lvlText w:val="%1.%2.%3.%4.%5."/>
      <w:lvlJc w:val="left"/>
      <w:pPr>
        <w:ind w:left="3597" w:hanging="360"/>
      </w:pPr>
      <w:rPr>
        <w:rFonts w:cs="Times New Roman"/>
      </w:rPr>
    </w:lvl>
    <w:lvl w:ilvl="5">
      <w:start w:val="1"/>
      <w:numFmt w:val="decimal"/>
      <w:lvlText w:val="%1.%2.%3.%4.%5.%6."/>
      <w:lvlJc w:val="left"/>
      <w:pPr>
        <w:ind w:left="4317" w:hanging="360"/>
      </w:pPr>
      <w:rPr>
        <w:rFonts w:cs="Times New Roman"/>
      </w:rPr>
    </w:lvl>
    <w:lvl w:ilvl="6">
      <w:start w:val="1"/>
      <w:numFmt w:val="decimal"/>
      <w:lvlText w:val="%1.%2.%3.%4.%5.%6.%7."/>
      <w:lvlJc w:val="left"/>
      <w:pPr>
        <w:ind w:left="5037" w:hanging="360"/>
      </w:pPr>
      <w:rPr>
        <w:rFonts w:cs="Times New Roman"/>
      </w:rPr>
    </w:lvl>
    <w:lvl w:ilvl="7">
      <w:start w:val="1"/>
      <w:numFmt w:val="decimal"/>
      <w:lvlText w:val="%1.%2.%3.%4.%5.%6.%7.%8."/>
      <w:lvlJc w:val="left"/>
      <w:pPr>
        <w:ind w:left="5757" w:hanging="360"/>
      </w:pPr>
      <w:rPr>
        <w:rFonts w:cs="Times New Roman"/>
      </w:rPr>
    </w:lvl>
    <w:lvl w:ilvl="8">
      <w:start w:val="1"/>
      <w:numFmt w:val="decimal"/>
      <w:lvlText w:val="%1.%2.%3.%4.%5.%6.%7.%8.%9."/>
      <w:lvlJc w:val="left"/>
      <w:pPr>
        <w:ind w:left="6477" w:hanging="360"/>
      </w:pPr>
      <w:rPr>
        <w:rFonts w:cs="Times New Roman"/>
      </w:rPr>
    </w:lvl>
  </w:abstractNum>
  <w:abstractNum w:abstractNumId="112" w15:restartNumberingAfterBreak="0">
    <w:nsid w:val="59892072"/>
    <w:multiLevelType w:val="multilevel"/>
    <w:tmpl w:val="F9ACC90E"/>
    <w:styleLink w:val="LFO141"/>
    <w:lvl w:ilvl="0">
      <w:numFmt w:val="bullet"/>
      <w:lvlText w:val=""/>
      <w:lvlJc w:val="left"/>
      <w:pPr>
        <w:ind w:left="1492" w:hanging="360"/>
      </w:pPr>
      <w:rPr>
        <w:rFonts w:ascii="Symbol" w:hAnsi="Symbol"/>
      </w:r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13" w15:restartNumberingAfterBreak="0">
    <w:nsid w:val="5A3B4D27"/>
    <w:multiLevelType w:val="multilevel"/>
    <w:tmpl w:val="1F2EA57A"/>
    <w:styleLink w:val="WWNum6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14" w15:restartNumberingAfterBreak="0">
    <w:nsid w:val="5BE40123"/>
    <w:multiLevelType w:val="multilevel"/>
    <w:tmpl w:val="955092C2"/>
    <w:styleLink w:val="WWNum391"/>
    <w:lvl w:ilvl="0">
      <w:numFmt w:val="bullet"/>
      <w:lvlText w:val=""/>
      <w:lvlJc w:val="left"/>
      <w:pPr>
        <w:ind w:left="644" w:hanging="360"/>
      </w:pPr>
      <w:rPr>
        <w:rFonts w:ascii="Symbol" w:hAnsi="Symbol"/>
        <w:color w:val="00000A"/>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15" w15:restartNumberingAfterBreak="0">
    <w:nsid w:val="5CAC6D81"/>
    <w:multiLevelType w:val="multilevel"/>
    <w:tmpl w:val="5750187E"/>
    <w:styleLink w:val="WW8Num161"/>
    <w:lvl w:ilvl="0">
      <w:numFmt w:val="bullet"/>
      <w:lvlText w:val=""/>
      <w:lvlJc w:val="left"/>
      <w:pPr>
        <w:ind w:left="1209" w:hanging="360"/>
      </w:pPr>
      <w:rPr>
        <w:rFonts w:ascii="Symbol" w:hAnsi="Symbol"/>
      </w:r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116" w15:restartNumberingAfterBreak="0">
    <w:nsid w:val="5D9C789B"/>
    <w:multiLevelType w:val="multilevel"/>
    <w:tmpl w:val="3E384354"/>
    <w:styleLink w:val="WWNum35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17" w15:restartNumberingAfterBreak="0">
    <w:nsid w:val="5E5767EB"/>
    <w:multiLevelType w:val="hybridMultilevel"/>
    <w:tmpl w:val="BD18D5AC"/>
    <w:lvl w:ilvl="0" w:tplc="B8B4455A">
      <w:start w:val="1"/>
      <w:numFmt w:val="bullet"/>
      <w:lvlText w:val=""/>
      <w:lvlJc w:val="left"/>
      <w:pPr>
        <w:ind w:left="1287" w:hanging="360"/>
      </w:pPr>
      <w:rPr>
        <w:rFonts w:ascii="Symbol" w:hAnsi="Symbol" w:hint="default"/>
        <w:sz w:val="18"/>
        <w:szCs w:val="18"/>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18" w15:restartNumberingAfterBreak="0">
    <w:nsid w:val="5E8C6B5C"/>
    <w:multiLevelType w:val="multilevel"/>
    <w:tmpl w:val="0BDEB99E"/>
    <w:styleLink w:val="LFO13"/>
    <w:lvl w:ilvl="0">
      <w:numFmt w:val="bullet"/>
      <w:lvlText w:val=""/>
      <w:lvlJc w:val="left"/>
      <w:pPr>
        <w:ind w:left="1209" w:hanging="360"/>
      </w:pPr>
      <w:rPr>
        <w:rFonts w:ascii="Symbol" w:hAnsi="Symbol"/>
      </w:r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19" w15:restartNumberingAfterBreak="0">
    <w:nsid w:val="63020905"/>
    <w:multiLevelType w:val="multilevel"/>
    <w:tmpl w:val="6D26B4E8"/>
    <w:styleLink w:val="WWNum11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20" w15:restartNumberingAfterBreak="0">
    <w:nsid w:val="63306432"/>
    <w:multiLevelType w:val="multilevel"/>
    <w:tmpl w:val="22A68202"/>
    <w:styleLink w:val="WWNum34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21" w15:restartNumberingAfterBreak="0">
    <w:nsid w:val="64194DF2"/>
    <w:multiLevelType w:val="multilevel"/>
    <w:tmpl w:val="16A291B4"/>
    <w:styleLink w:val="LFO1"/>
    <w:lvl w:ilvl="0">
      <w:numFmt w:val="bullet"/>
      <w:lvlText w:val="-"/>
      <w:lvlJc w:val="left"/>
      <w:pPr>
        <w:ind w:left="360" w:hanging="360"/>
      </w:p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22" w15:restartNumberingAfterBreak="0">
    <w:nsid w:val="641F36E8"/>
    <w:multiLevelType w:val="multilevel"/>
    <w:tmpl w:val="1E74C2C2"/>
    <w:styleLink w:val="WWNum321"/>
    <w:lvl w:ilvl="0">
      <w:start w:val="1"/>
      <w:numFmt w:val="decimal"/>
      <w:lvlText w:val="%1."/>
      <w:lvlJc w:val="left"/>
      <w:pPr>
        <w:ind w:left="450" w:hanging="45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123" w15:restartNumberingAfterBreak="0">
    <w:nsid w:val="6531474F"/>
    <w:multiLevelType w:val="singleLevel"/>
    <w:tmpl w:val="04150007"/>
    <w:lvl w:ilvl="0">
      <w:start w:val="1"/>
      <w:numFmt w:val="bullet"/>
      <w:pStyle w:val="akapit2"/>
      <w:lvlText w:val=""/>
      <w:lvlJc w:val="left"/>
      <w:pPr>
        <w:tabs>
          <w:tab w:val="num" w:pos="360"/>
        </w:tabs>
        <w:ind w:left="360" w:hanging="360"/>
      </w:pPr>
      <w:rPr>
        <w:rFonts w:ascii="Wingdings" w:hAnsi="Wingdings" w:hint="default"/>
        <w:sz w:val="16"/>
      </w:rPr>
    </w:lvl>
  </w:abstractNum>
  <w:abstractNum w:abstractNumId="124" w15:restartNumberingAfterBreak="0">
    <w:nsid w:val="6739339F"/>
    <w:multiLevelType w:val="multilevel"/>
    <w:tmpl w:val="318AF6CC"/>
    <w:styleLink w:val="LFO81"/>
    <w:lvl w:ilvl="0">
      <w:numFmt w:val="bullet"/>
      <w:lvlText w:val=""/>
      <w:lvlJc w:val="left"/>
      <w:pPr>
        <w:ind w:left="360" w:hanging="360"/>
      </w:pPr>
      <w:rPr>
        <w:rFonts w:ascii="Symbol" w:hAnsi="Symbol"/>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125" w15:restartNumberingAfterBreak="0">
    <w:nsid w:val="675C0FBE"/>
    <w:multiLevelType w:val="multilevel"/>
    <w:tmpl w:val="3D3EBCFE"/>
    <w:styleLink w:val="WWNum481"/>
    <w:lvl w:ilvl="0">
      <w:start w:val="1"/>
      <w:numFmt w:val="decimal"/>
      <w:lvlText w:val="%1."/>
      <w:lvlJc w:val="left"/>
      <w:pPr>
        <w:ind w:left="450" w:hanging="45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126" w15:restartNumberingAfterBreak="0">
    <w:nsid w:val="67F97E3F"/>
    <w:multiLevelType w:val="multilevel"/>
    <w:tmpl w:val="F9E2E94C"/>
    <w:styleLink w:val="LFO8"/>
    <w:lvl w:ilvl="0">
      <w:numFmt w:val="bullet"/>
      <w:lvlText w:val=""/>
      <w:lvlJc w:val="left"/>
      <w:pPr>
        <w:ind w:left="360" w:hanging="360"/>
      </w:pPr>
      <w:rPr>
        <w:rFonts w:ascii="Symbol" w:hAnsi="Symbol"/>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127" w15:restartNumberingAfterBreak="0">
    <w:nsid w:val="69F82531"/>
    <w:multiLevelType w:val="multilevel"/>
    <w:tmpl w:val="232A4E3C"/>
    <w:styleLink w:val="LFO71"/>
    <w:lvl w:ilvl="0">
      <w:start w:val="1"/>
      <w:numFmt w:val="decimal"/>
      <w:lvlText w:val="%1."/>
      <w:lvlJc w:val="left"/>
      <w:pPr>
        <w:ind w:left="1021" w:hanging="851"/>
      </w:pPr>
      <w:rPr>
        <w:rFonts w:ascii="Arial" w:hAnsi="Arial"/>
        <w:b/>
        <w:i w:val="0"/>
        <w:sz w:val="20"/>
      </w:rPr>
    </w:lvl>
    <w:lvl w:ilvl="1">
      <w:start w:val="1"/>
      <w:numFmt w:val="decimal"/>
      <w:lvlText w:val="%1.%2."/>
      <w:lvlJc w:val="left"/>
      <w:pPr>
        <w:ind w:left="851" w:hanging="851"/>
      </w:pPr>
      <w:rPr>
        <w:rFonts w:ascii="Arial" w:hAnsi="Arial"/>
        <w:b/>
        <w:i w:val="0"/>
        <w:sz w:val="20"/>
      </w:rPr>
    </w:lvl>
    <w:lvl w:ilvl="2">
      <w:start w:val="1"/>
      <w:numFmt w:val="decimal"/>
      <w:lvlText w:val="%1.%2.%3"/>
      <w:lvlJc w:val="left"/>
      <w:pPr>
        <w:ind w:left="1021" w:hanging="851"/>
      </w:pPr>
    </w:lvl>
    <w:lvl w:ilvl="3">
      <w:start w:val="1"/>
      <w:numFmt w:val="decimal"/>
      <w:lvlText w:val="%1.%2.%3.%4"/>
      <w:lvlJc w:val="left"/>
      <w:pPr>
        <w:ind w:left="1021" w:hanging="851"/>
      </w:pPr>
    </w:lvl>
    <w:lvl w:ilvl="4">
      <w:start w:val="1"/>
      <w:numFmt w:val="decimal"/>
      <w:lvlText w:val="%1.%2.%3.%4.%5"/>
      <w:lvlJc w:val="left"/>
      <w:pPr>
        <w:ind w:left="1021" w:hanging="851"/>
      </w:pPr>
    </w:lvl>
    <w:lvl w:ilvl="5">
      <w:start w:val="1"/>
      <w:numFmt w:val="decimal"/>
      <w:lvlText w:val="%1.%2.%3.%4.%5.%6"/>
      <w:lvlJc w:val="left"/>
      <w:pPr>
        <w:ind w:left="1021" w:hanging="851"/>
      </w:pPr>
    </w:lvl>
    <w:lvl w:ilvl="6">
      <w:start w:val="1"/>
      <w:numFmt w:val="decimal"/>
      <w:lvlText w:val="%1.%2.%3.%4.%5.%6.%7"/>
      <w:lvlJc w:val="left"/>
      <w:pPr>
        <w:ind w:left="1021" w:hanging="851"/>
      </w:pPr>
    </w:lvl>
    <w:lvl w:ilvl="7">
      <w:start w:val="1"/>
      <w:numFmt w:val="decimal"/>
      <w:lvlText w:val="%1.%2.%3.%4.%5.%6.%7.%8"/>
      <w:lvlJc w:val="left"/>
      <w:pPr>
        <w:ind w:left="1021" w:hanging="851"/>
      </w:pPr>
    </w:lvl>
    <w:lvl w:ilvl="8">
      <w:start w:val="1"/>
      <w:numFmt w:val="decimal"/>
      <w:lvlText w:val="%1.%2.%3.%4.%5.%6.%7.%8.%9"/>
      <w:lvlJc w:val="left"/>
      <w:pPr>
        <w:ind w:left="1021" w:hanging="851"/>
      </w:pPr>
    </w:lvl>
  </w:abstractNum>
  <w:abstractNum w:abstractNumId="128" w15:restartNumberingAfterBreak="0">
    <w:nsid w:val="6BC47EFC"/>
    <w:multiLevelType w:val="multilevel"/>
    <w:tmpl w:val="CA106D34"/>
    <w:styleLink w:val="WWNum210"/>
    <w:lvl w:ilvl="0">
      <w:numFmt w:val="bullet"/>
      <w:lvlText w:val="─"/>
      <w:lvlJc w:val="left"/>
      <w:pPr>
        <w:ind w:left="1428" w:hanging="360"/>
      </w:pPr>
      <w:rPr>
        <w:rFonts w:ascii="Courier New" w:hAnsi="Courier New"/>
      </w:rPr>
    </w:lvl>
    <w:lvl w:ilvl="1">
      <w:numFmt w:val="bullet"/>
      <w:lvlText w:val="o"/>
      <w:lvlJc w:val="left"/>
      <w:pPr>
        <w:ind w:left="1800" w:hanging="360"/>
      </w:pPr>
      <w:rPr>
        <w:rFonts w:ascii="Courier New" w:hAnsi="Courier New" w:cs="Courier New"/>
      </w:rPr>
    </w:lvl>
    <w:lvl w:ilvl="2">
      <w:numFmt w:val="bullet"/>
      <w:lvlText w:val=""/>
      <w:lvlJc w:val="left"/>
      <w:pPr>
        <w:ind w:left="2520" w:hanging="360"/>
      </w:pPr>
      <w:rPr>
        <w:rFonts w:ascii="Wingdings" w:hAnsi="Wingdings"/>
      </w:rPr>
    </w:lvl>
    <w:lvl w:ilvl="3">
      <w:numFmt w:val="bullet"/>
      <w:lvlText w:val=""/>
      <w:lvlJc w:val="left"/>
      <w:pPr>
        <w:ind w:left="3240" w:hanging="360"/>
      </w:pPr>
      <w:rPr>
        <w:rFonts w:ascii="Symbol" w:hAnsi="Symbol"/>
      </w:rPr>
    </w:lvl>
    <w:lvl w:ilvl="4">
      <w:numFmt w:val="bullet"/>
      <w:lvlText w:val="o"/>
      <w:lvlJc w:val="left"/>
      <w:pPr>
        <w:ind w:left="3960" w:hanging="360"/>
      </w:pPr>
      <w:rPr>
        <w:rFonts w:ascii="Courier New" w:hAnsi="Courier New" w:cs="Courier New"/>
      </w:rPr>
    </w:lvl>
    <w:lvl w:ilvl="5">
      <w:numFmt w:val="bullet"/>
      <w:lvlText w:val=""/>
      <w:lvlJc w:val="left"/>
      <w:pPr>
        <w:ind w:left="4680" w:hanging="360"/>
      </w:pPr>
      <w:rPr>
        <w:rFonts w:ascii="Wingdings" w:hAnsi="Wingdings"/>
      </w:rPr>
    </w:lvl>
    <w:lvl w:ilvl="6">
      <w:numFmt w:val="bullet"/>
      <w:lvlText w:val=""/>
      <w:lvlJc w:val="left"/>
      <w:pPr>
        <w:ind w:left="5400" w:hanging="360"/>
      </w:pPr>
      <w:rPr>
        <w:rFonts w:ascii="Symbol" w:hAnsi="Symbol"/>
      </w:rPr>
    </w:lvl>
    <w:lvl w:ilvl="7">
      <w:numFmt w:val="bullet"/>
      <w:lvlText w:val="o"/>
      <w:lvlJc w:val="left"/>
      <w:pPr>
        <w:ind w:left="6120" w:hanging="360"/>
      </w:pPr>
      <w:rPr>
        <w:rFonts w:ascii="Courier New" w:hAnsi="Courier New" w:cs="Courier New"/>
      </w:rPr>
    </w:lvl>
    <w:lvl w:ilvl="8">
      <w:numFmt w:val="bullet"/>
      <w:lvlText w:val=""/>
      <w:lvlJc w:val="left"/>
      <w:pPr>
        <w:ind w:left="6840" w:hanging="360"/>
      </w:pPr>
      <w:rPr>
        <w:rFonts w:ascii="Wingdings" w:hAnsi="Wingdings"/>
      </w:rPr>
    </w:lvl>
  </w:abstractNum>
  <w:abstractNum w:abstractNumId="129" w15:restartNumberingAfterBreak="0">
    <w:nsid w:val="6C541015"/>
    <w:multiLevelType w:val="multilevel"/>
    <w:tmpl w:val="6C440544"/>
    <w:styleLink w:val="WWNum57"/>
    <w:lvl w:ilvl="0">
      <w:numFmt w:val="bullet"/>
      <w:lvlText w:val=""/>
      <w:lvlJc w:val="left"/>
      <w:pPr>
        <w:ind w:left="360" w:hanging="360"/>
      </w:pPr>
      <w:rPr>
        <w:rFonts w:ascii="Symbol" w:hAnsi="Symbol"/>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130" w15:restartNumberingAfterBreak="0">
    <w:nsid w:val="6D1B71D8"/>
    <w:multiLevelType w:val="multilevel"/>
    <w:tmpl w:val="00000001"/>
    <w:lvl w:ilvl="0">
      <w:start w:val="1"/>
      <w:numFmt w:val="decimal"/>
      <w:lvlText w:val="%1"/>
      <w:lvlJc w:val="left"/>
      <w:pPr>
        <w:tabs>
          <w:tab w:val="num" w:pos="0"/>
        </w:tabs>
        <w:ind w:left="432" w:hanging="432"/>
      </w:pPr>
    </w:lvl>
    <w:lvl w:ilvl="1">
      <w:start w:val="1"/>
      <w:numFmt w:val="decimal"/>
      <w:lvlText w:val="%1.%2"/>
      <w:lvlJc w:val="left"/>
      <w:pPr>
        <w:tabs>
          <w:tab w:val="num" w:pos="0"/>
        </w:tabs>
        <w:ind w:left="576" w:hanging="576"/>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864" w:hanging="864"/>
      </w:pPr>
    </w:lvl>
    <w:lvl w:ilvl="4">
      <w:start w:val="1"/>
      <w:numFmt w:val="decimal"/>
      <w:lvlText w:val="%1.%2.%3.%4.%5"/>
      <w:lvlJc w:val="left"/>
      <w:pPr>
        <w:tabs>
          <w:tab w:val="num" w:pos="0"/>
        </w:tabs>
        <w:ind w:left="1008" w:hanging="1008"/>
      </w:pPr>
    </w:lvl>
    <w:lvl w:ilvl="5">
      <w:start w:val="1"/>
      <w:numFmt w:val="decimal"/>
      <w:lvlText w:val="%1.%2.%3.%4.%5.%6"/>
      <w:lvlJc w:val="left"/>
      <w:pPr>
        <w:tabs>
          <w:tab w:val="num" w:pos="0"/>
        </w:tabs>
        <w:ind w:left="1152" w:hanging="1152"/>
      </w:pPr>
    </w:lvl>
    <w:lvl w:ilvl="6">
      <w:start w:val="1"/>
      <w:numFmt w:val="decimal"/>
      <w:lvlText w:val="%1.%2.%3.%4.%5.%6.%7"/>
      <w:lvlJc w:val="left"/>
      <w:pPr>
        <w:tabs>
          <w:tab w:val="num" w:pos="0"/>
        </w:tabs>
        <w:ind w:left="1296" w:hanging="1296"/>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584" w:hanging="1584"/>
      </w:pPr>
    </w:lvl>
  </w:abstractNum>
  <w:abstractNum w:abstractNumId="131" w15:restartNumberingAfterBreak="0">
    <w:nsid w:val="710935F3"/>
    <w:multiLevelType w:val="multilevel"/>
    <w:tmpl w:val="EE2E00BE"/>
    <w:styleLink w:val="WWNum15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32" w15:restartNumberingAfterBreak="0">
    <w:nsid w:val="72113555"/>
    <w:multiLevelType w:val="hybridMultilevel"/>
    <w:tmpl w:val="B7281064"/>
    <w:lvl w:ilvl="0" w:tplc="12525172">
      <w:numFmt w:val="bullet"/>
      <w:lvlText w:val=""/>
      <w:lvlJc w:val="left"/>
      <w:pPr>
        <w:tabs>
          <w:tab w:val="num" w:pos="0"/>
        </w:tabs>
        <w:ind w:left="283" w:hanging="283"/>
      </w:pPr>
      <w:rPr>
        <w:rFonts w:ascii="Symbol" w:hAnsi="Symbol" w:hint="default"/>
      </w:rPr>
    </w:lvl>
    <w:lvl w:ilvl="1" w:tplc="04150003">
      <w:start w:val="1"/>
      <w:numFmt w:val="bullet"/>
      <w:lvlText w:val="o"/>
      <w:lvlJc w:val="left"/>
      <w:pPr>
        <w:tabs>
          <w:tab w:val="num" w:pos="1440"/>
        </w:tabs>
        <w:ind w:left="1440" w:hanging="360"/>
      </w:pPr>
      <w:rPr>
        <w:rFonts w:ascii="Courier New" w:hAnsi="Courier New" w:cs="Times New Roman" w:hint="default"/>
      </w:rPr>
    </w:lvl>
    <w:lvl w:ilvl="2" w:tplc="04150005">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cs="Times New Roman" w:hint="default"/>
      </w:rPr>
    </w:lvl>
    <w:lvl w:ilvl="5" w:tplc="04150005">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start w:val="1"/>
      <w:numFmt w:val="bullet"/>
      <w:lvlText w:val="o"/>
      <w:lvlJc w:val="left"/>
      <w:pPr>
        <w:tabs>
          <w:tab w:val="num" w:pos="5760"/>
        </w:tabs>
        <w:ind w:left="5760" w:hanging="360"/>
      </w:pPr>
      <w:rPr>
        <w:rFonts w:ascii="Courier New" w:hAnsi="Courier New" w:cs="Times New Roman" w:hint="default"/>
      </w:rPr>
    </w:lvl>
    <w:lvl w:ilvl="8" w:tplc="04150005">
      <w:start w:val="1"/>
      <w:numFmt w:val="bullet"/>
      <w:lvlText w:val=""/>
      <w:lvlJc w:val="left"/>
      <w:pPr>
        <w:tabs>
          <w:tab w:val="num" w:pos="6480"/>
        </w:tabs>
        <w:ind w:left="6480" w:hanging="360"/>
      </w:pPr>
      <w:rPr>
        <w:rFonts w:ascii="Wingdings" w:hAnsi="Wingdings" w:hint="default"/>
      </w:rPr>
    </w:lvl>
  </w:abstractNum>
  <w:abstractNum w:abstractNumId="133" w15:restartNumberingAfterBreak="0">
    <w:nsid w:val="734E58ED"/>
    <w:multiLevelType w:val="multilevel"/>
    <w:tmpl w:val="6AB0767C"/>
    <w:styleLink w:val="WWNum371"/>
    <w:lvl w:ilvl="0">
      <w:start w:val="1"/>
      <w:numFmt w:val="decimal"/>
      <w:lvlText w:val="%1)"/>
      <w:lvlJc w:val="left"/>
      <w:pPr>
        <w:ind w:left="717" w:hanging="360"/>
      </w:pPr>
      <w:rPr>
        <w:rFonts w:cs="Times New Roman"/>
      </w:rPr>
    </w:lvl>
    <w:lvl w:ilvl="1">
      <w:start w:val="1"/>
      <w:numFmt w:val="decimal"/>
      <w:lvlText w:val="%2."/>
      <w:lvlJc w:val="left"/>
      <w:pPr>
        <w:ind w:left="1437" w:hanging="360"/>
      </w:pPr>
      <w:rPr>
        <w:rFonts w:cs="Times New Roman"/>
      </w:rPr>
    </w:lvl>
    <w:lvl w:ilvl="2">
      <w:start w:val="1"/>
      <w:numFmt w:val="decimal"/>
      <w:lvlText w:val="%1.%2.%3."/>
      <w:lvlJc w:val="left"/>
      <w:pPr>
        <w:ind w:left="2157" w:hanging="360"/>
      </w:pPr>
      <w:rPr>
        <w:rFonts w:cs="Times New Roman"/>
      </w:rPr>
    </w:lvl>
    <w:lvl w:ilvl="3">
      <w:start w:val="1"/>
      <w:numFmt w:val="decimal"/>
      <w:lvlText w:val="%1.%2.%3.%4."/>
      <w:lvlJc w:val="left"/>
      <w:pPr>
        <w:ind w:left="2877" w:hanging="360"/>
      </w:pPr>
      <w:rPr>
        <w:rFonts w:cs="Times New Roman"/>
      </w:rPr>
    </w:lvl>
    <w:lvl w:ilvl="4">
      <w:start w:val="1"/>
      <w:numFmt w:val="decimal"/>
      <w:lvlText w:val="%1.%2.%3.%4.%5."/>
      <w:lvlJc w:val="left"/>
      <w:pPr>
        <w:ind w:left="3597" w:hanging="360"/>
      </w:pPr>
      <w:rPr>
        <w:rFonts w:cs="Times New Roman"/>
      </w:rPr>
    </w:lvl>
    <w:lvl w:ilvl="5">
      <w:start w:val="1"/>
      <w:numFmt w:val="decimal"/>
      <w:lvlText w:val="%1.%2.%3.%4.%5.%6."/>
      <w:lvlJc w:val="left"/>
      <w:pPr>
        <w:ind w:left="4317" w:hanging="360"/>
      </w:pPr>
      <w:rPr>
        <w:rFonts w:cs="Times New Roman"/>
      </w:rPr>
    </w:lvl>
    <w:lvl w:ilvl="6">
      <w:start w:val="1"/>
      <w:numFmt w:val="decimal"/>
      <w:lvlText w:val="%1.%2.%3.%4.%5.%6.%7."/>
      <w:lvlJc w:val="left"/>
      <w:pPr>
        <w:ind w:left="5037" w:hanging="360"/>
      </w:pPr>
      <w:rPr>
        <w:rFonts w:cs="Times New Roman"/>
      </w:rPr>
    </w:lvl>
    <w:lvl w:ilvl="7">
      <w:start w:val="1"/>
      <w:numFmt w:val="decimal"/>
      <w:lvlText w:val="%1.%2.%3.%4.%5.%6.%7.%8."/>
      <w:lvlJc w:val="left"/>
      <w:pPr>
        <w:ind w:left="5757" w:hanging="360"/>
      </w:pPr>
      <w:rPr>
        <w:rFonts w:cs="Times New Roman"/>
      </w:rPr>
    </w:lvl>
    <w:lvl w:ilvl="8">
      <w:start w:val="1"/>
      <w:numFmt w:val="decimal"/>
      <w:lvlText w:val="%1.%2.%3.%4.%5.%6.%7.%8.%9."/>
      <w:lvlJc w:val="left"/>
      <w:pPr>
        <w:ind w:left="6477" w:hanging="360"/>
      </w:pPr>
      <w:rPr>
        <w:rFonts w:cs="Times New Roman"/>
      </w:rPr>
    </w:lvl>
  </w:abstractNum>
  <w:abstractNum w:abstractNumId="134" w15:restartNumberingAfterBreak="0">
    <w:nsid w:val="735555D5"/>
    <w:multiLevelType w:val="multilevel"/>
    <w:tmpl w:val="170CA096"/>
    <w:styleLink w:val="LFO111"/>
    <w:lvl w:ilvl="0">
      <w:numFmt w:val="bullet"/>
      <w:lvlText w:val=""/>
      <w:lvlJc w:val="left"/>
      <w:pPr>
        <w:ind w:left="360" w:hanging="360"/>
      </w:pPr>
      <w:rPr>
        <w:rFonts w:ascii="Wingdings" w:hAnsi="Wingdings"/>
        <w:sz w:val="16"/>
      </w:r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35" w15:restartNumberingAfterBreak="0">
    <w:nsid w:val="75D955C1"/>
    <w:multiLevelType w:val="multilevel"/>
    <w:tmpl w:val="1F4295EA"/>
    <w:styleLink w:val="LFO7"/>
    <w:lvl w:ilvl="0">
      <w:start w:val="1"/>
      <w:numFmt w:val="decimal"/>
      <w:lvlText w:val="%1."/>
      <w:lvlJc w:val="left"/>
      <w:pPr>
        <w:ind w:left="1021" w:hanging="851"/>
      </w:pPr>
      <w:rPr>
        <w:rFonts w:ascii="Arial" w:hAnsi="Arial"/>
        <w:b/>
        <w:i w:val="0"/>
        <w:sz w:val="20"/>
      </w:rPr>
    </w:lvl>
    <w:lvl w:ilvl="1">
      <w:start w:val="1"/>
      <w:numFmt w:val="decimal"/>
      <w:lvlText w:val="%1.%2."/>
      <w:lvlJc w:val="left"/>
      <w:pPr>
        <w:ind w:left="851" w:hanging="851"/>
      </w:pPr>
      <w:rPr>
        <w:rFonts w:ascii="Arial" w:hAnsi="Arial"/>
        <w:b/>
        <w:i w:val="0"/>
        <w:sz w:val="20"/>
      </w:rPr>
    </w:lvl>
    <w:lvl w:ilvl="2">
      <w:start w:val="1"/>
      <w:numFmt w:val="decimal"/>
      <w:lvlText w:val="%1.%2.%3"/>
      <w:lvlJc w:val="left"/>
      <w:pPr>
        <w:ind w:left="1021" w:hanging="851"/>
      </w:pPr>
    </w:lvl>
    <w:lvl w:ilvl="3">
      <w:start w:val="1"/>
      <w:numFmt w:val="decimal"/>
      <w:lvlText w:val="%1.%2.%3.%4"/>
      <w:lvlJc w:val="left"/>
      <w:pPr>
        <w:ind w:left="1021" w:hanging="851"/>
      </w:pPr>
    </w:lvl>
    <w:lvl w:ilvl="4">
      <w:start w:val="1"/>
      <w:numFmt w:val="decimal"/>
      <w:lvlText w:val="%1.%2.%3.%4.%5"/>
      <w:lvlJc w:val="left"/>
      <w:pPr>
        <w:ind w:left="1021" w:hanging="851"/>
      </w:pPr>
    </w:lvl>
    <w:lvl w:ilvl="5">
      <w:start w:val="1"/>
      <w:numFmt w:val="decimal"/>
      <w:lvlText w:val="%1.%2.%3.%4.%5.%6"/>
      <w:lvlJc w:val="left"/>
      <w:pPr>
        <w:ind w:left="1021" w:hanging="851"/>
      </w:pPr>
    </w:lvl>
    <w:lvl w:ilvl="6">
      <w:start w:val="1"/>
      <w:numFmt w:val="decimal"/>
      <w:lvlText w:val="%1.%2.%3.%4.%5.%6.%7"/>
      <w:lvlJc w:val="left"/>
      <w:pPr>
        <w:ind w:left="1021" w:hanging="851"/>
      </w:pPr>
    </w:lvl>
    <w:lvl w:ilvl="7">
      <w:start w:val="1"/>
      <w:numFmt w:val="decimal"/>
      <w:lvlText w:val="%1.%2.%3.%4.%5.%6.%7.%8"/>
      <w:lvlJc w:val="left"/>
      <w:pPr>
        <w:ind w:left="1021" w:hanging="851"/>
      </w:pPr>
    </w:lvl>
    <w:lvl w:ilvl="8">
      <w:start w:val="1"/>
      <w:numFmt w:val="decimal"/>
      <w:lvlText w:val="%1.%2.%3.%4.%5.%6.%7.%8.%9"/>
      <w:lvlJc w:val="left"/>
      <w:pPr>
        <w:ind w:left="1021" w:hanging="851"/>
      </w:pPr>
    </w:lvl>
  </w:abstractNum>
  <w:abstractNum w:abstractNumId="136" w15:restartNumberingAfterBreak="0">
    <w:nsid w:val="764E5329"/>
    <w:multiLevelType w:val="multilevel"/>
    <w:tmpl w:val="181EA86E"/>
    <w:styleLink w:val="WWNum241"/>
    <w:lvl w:ilvl="0">
      <w:numFmt w:val="bullet"/>
      <w:lvlText w:val=""/>
      <w:lvlJc w:val="left"/>
      <w:pPr>
        <w:ind w:left="360" w:hanging="360"/>
      </w:pPr>
      <w:rPr>
        <w:rFonts w:ascii="Symbol" w:hAnsi="Symbol"/>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137" w15:restartNumberingAfterBreak="0">
    <w:nsid w:val="7720656E"/>
    <w:multiLevelType w:val="multilevel"/>
    <w:tmpl w:val="D4741132"/>
    <w:styleLink w:val="LFO110"/>
    <w:lvl w:ilvl="0">
      <w:numFmt w:val="bullet"/>
      <w:lvlText w:val=""/>
      <w:lvlJc w:val="left"/>
      <w:pPr>
        <w:ind w:left="360" w:hanging="360"/>
      </w:pPr>
      <w:rPr>
        <w:rFonts w:ascii="Wingdings" w:hAnsi="Wingdings"/>
        <w:sz w:val="16"/>
      </w:r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38" w15:restartNumberingAfterBreak="0">
    <w:nsid w:val="789E1F53"/>
    <w:multiLevelType w:val="multilevel"/>
    <w:tmpl w:val="C1CC50B8"/>
    <w:styleLink w:val="WWNum25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39" w15:restartNumberingAfterBreak="0">
    <w:nsid w:val="78A47176"/>
    <w:multiLevelType w:val="hybridMultilevel"/>
    <w:tmpl w:val="E58834F8"/>
    <w:lvl w:ilvl="0" w:tplc="0415000B">
      <w:start w:val="1"/>
      <w:numFmt w:val="bullet"/>
      <w:lvlText w:val=""/>
      <w:lvlJc w:val="left"/>
      <w:pPr>
        <w:ind w:left="0" w:firstLine="0"/>
      </w:pPr>
      <w:rPr>
        <w:rFonts w:ascii="Wingdings" w:hAnsi="Wingdings" w:hint="default"/>
      </w:rPr>
    </w:lvl>
    <w:lvl w:ilvl="1" w:tplc="04150003">
      <w:start w:val="1"/>
      <w:numFmt w:val="bullet"/>
      <w:lvlText w:val="o"/>
      <w:lvlJc w:val="left"/>
      <w:pPr>
        <w:ind w:left="2007" w:hanging="360"/>
      </w:pPr>
      <w:rPr>
        <w:rFonts w:ascii="Courier New" w:hAnsi="Courier New" w:cs="Courier New" w:hint="default"/>
      </w:rPr>
    </w:lvl>
    <w:lvl w:ilvl="2" w:tplc="04150005">
      <w:start w:val="1"/>
      <w:numFmt w:val="bullet"/>
      <w:lvlText w:val=""/>
      <w:lvlJc w:val="left"/>
      <w:pPr>
        <w:ind w:left="2727" w:hanging="360"/>
      </w:pPr>
      <w:rPr>
        <w:rFonts w:ascii="Wingdings" w:hAnsi="Wingdings" w:hint="default"/>
      </w:rPr>
    </w:lvl>
    <w:lvl w:ilvl="3" w:tplc="04150001">
      <w:start w:val="1"/>
      <w:numFmt w:val="bullet"/>
      <w:lvlText w:val=""/>
      <w:lvlJc w:val="left"/>
      <w:pPr>
        <w:ind w:left="3447" w:hanging="360"/>
      </w:pPr>
      <w:rPr>
        <w:rFonts w:ascii="Symbol" w:hAnsi="Symbol" w:hint="default"/>
      </w:rPr>
    </w:lvl>
    <w:lvl w:ilvl="4" w:tplc="04150003">
      <w:start w:val="1"/>
      <w:numFmt w:val="bullet"/>
      <w:lvlText w:val="o"/>
      <w:lvlJc w:val="left"/>
      <w:pPr>
        <w:ind w:left="4167" w:hanging="360"/>
      </w:pPr>
      <w:rPr>
        <w:rFonts w:ascii="Courier New" w:hAnsi="Courier New" w:cs="Courier New" w:hint="default"/>
      </w:rPr>
    </w:lvl>
    <w:lvl w:ilvl="5" w:tplc="04150005">
      <w:start w:val="1"/>
      <w:numFmt w:val="bullet"/>
      <w:lvlText w:val=""/>
      <w:lvlJc w:val="left"/>
      <w:pPr>
        <w:ind w:left="4887" w:hanging="360"/>
      </w:pPr>
      <w:rPr>
        <w:rFonts w:ascii="Wingdings" w:hAnsi="Wingdings" w:hint="default"/>
      </w:rPr>
    </w:lvl>
    <w:lvl w:ilvl="6" w:tplc="04150001">
      <w:start w:val="1"/>
      <w:numFmt w:val="bullet"/>
      <w:lvlText w:val=""/>
      <w:lvlJc w:val="left"/>
      <w:pPr>
        <w:ind w:left="5607" w:hanging="360"/>
      </w:pPr>
      <w:rPr>
        <w:rFonts w:ascii="Symbol" w:hAnsi="Symbol" w:hint="default"/>
      </w:rPr>
    </w:lvl>
    <w:lvl w:ilvl="7" w:tplc="04150003">
      <w:start w:val="1"/>
      <w:numFmt w:val="bullet"/>
      <w:lvlText w:val="o"/>
      <w:lvlJc w:val="left"/>
      <w:pPr>
        <w:ind w:left="6327" w:hanging="360"/>
      </w:pPr>
      <w:rPr>
        <w:rFonts w:ascii="Courier New" w:hAnsi="Courier New" w:cs="Courier New" w:hint="default"/>
      </w:rPr>
    </w:lvl>
    <w:lvl w:ilvl="8" w:tplc="04150005">
      <w:start w:val="1"/>
      <w:numFmt w:val="bullet"/>
      <w:lvlText w:val=""/>
      <w:lvlJc w:val="left"/>
      <w:pPr>
        <w:ind w:left="7047" w:hanging="360"/>
      </w:pPr>
      <w:rPr>
        <w:rFonts w:ascii="Wingdings" w:hAnsi="Wingdings" w:hint="default"/>
      </w:rPr>
    </w:lvl>
  </w:abstractNum>
  <w:abstractNum w:abstractNumId="140" w15:restartNumberingAfterBreak="0">
    <w:nsid w:val="79295B20"/>
    <w:multiLevelType w:val="multilevel"/>
    <w:tmpl w:val="53DC7C16"/>
    <w:styleLink w:val="WWNum131"/>
    <w:lvl w:ilvl="0">
      <w:start w:val="5"/>
      <w:numFmt w:val="decimal"/>
      <w:lvlText w:val="%1"/>
      <w:lvlJc w:val="left"/>
      <w:pPr>
        <w:ind w:left="660" w:hanging="660"/>
      </w:pPr>
    </w:lvl>
    <w:lvl w:ilvl="1">
      <w:start w:val="6"/>
      <w:numFmt w:val="decimal"/>
      <w:lvlText w:val="%1.%2"/>
      <w:lvlJc w:val="left"/>
      <w:pPr>
        <w:ind w:left="660" w:hanging="660"/>
      </w:pPr>
    </w:lvl>
    <w:lvl w:ilvl="2">
      <w:start w:val="9"/>
      <w:numFmt w:val="decimal"/>
      <w:lvlText w:val="%1.%2.%3"/>
      <w:lvlJc w:val="left"/>
      <w:pPr>
        <w:ind w:left="720" w:hanging="720"/>
      </w:pPr>
    </w:lvl>
    <w:lvl w:ilvl="3">
      <w:start w:val="4"/>
      <w:numFmt w:val="decimal"/>
      <w:lvlText w:val="%1.%2.%3.%4"/>
      <w:lvlJc w:val="left"/>
      <w:pPr>
        <w:ind w:left="1440" w:hanging="108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41" w15:restartNumberingAfterBreak="0">
    <w:nsid w:val="79643C57"/>
    <w:multiLevelType w:val="multilevel"/>
    <w:tmpl w:val="10B444AC"/>
    <w:styleLink w:val="WWNum531"/>
    <w:lvl w:ilvl="0">
      <w:numFmt w:val="bullet"/>
      <w:lvlText w:val=""/>
      <w:lvlJc w:val="left"/>
      <w:pPr>
        <w:ind w:left="360" w:hanging="360"/>
      </w:pPr>
      <w:rPr>
        <w:rFonts w:ascii="Symbol" w:hAnsi="Symbol"/>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142" w15:restartNumberingAfterBreak="0">
    <w:nsid w:val="79A46B01"/>
    <w:multiLevelType w:val="multilevel"/>
    <w:tmpl w:val="964C4BC8"/>
    <w:styleLink w:val="WWNum43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43" w15:restartNumberingAfterBreak="0">
    <w:nsid w:val="7AD75B7C"/>
    <w:multiLevelType w:val="multilevel"/>
    <w:tmpl w:val="EF6472A8"/>
    <w:styleLink w:val="WWNum111"/>
    <w:lvl w:ilvl="0">
      <w:start w:val="1"/>
      <w:numFmt w:val="decimal"/>
      <w:lvlText w:val="%1."/>
      <w:lvlJc w:val="left"/>
      <w:pPr>
        <w:ind w:left="450" w:hanging="45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709" w:hanging="709"/>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144" w15:restartNumberingAfterBreak="0">
    <w:nsid w:val="7B4548D4"/>
    <w:multiLevelType w:val="multilevel"/>
    <w:tmpl w:val="6568C7CA"/>
    <w:styleLink w:val="WWNum121"/>
    <w:lvl w:ilvl="0">
      <w:numFmt w:val="bullet"/>
      <w:lvlText w:val=""/>
      <w:lvlJc w:val="left"/>
      <w:pPr>
        <w:ind w:left="643" w:hanging="360"/>
      </w:pPr>
      <w:rPr>
        <w:rFonts w:ascii="Symbol" w:hAnsi="Symbol"/>
      </w:r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145" w15:restartNumberingAfterBreak="0">
    <w:nsid w:val="7B4B445E"/>
    <w:multiLevelType w:val="hybridMultilevel"/>
    <w:tmpl w:val="CC104152"/>
    <w:lvl w:ilvl="0" w:tplc="75968A50">
      <w:start w:val="1"/>
      <w:numFmt w:val="bullet"/>
      <w:pStyle w:val="tytu5"/>
      <w:lvlText w:val=""/>
      <w:lvlJc w:val="left"/>
      <w:pPr>
        <w:tabs>
          <w:tab w:val="num" w:pos="360"/>
        </w:tabs>
        <w:ind w:left="360" w:hanging="360"/>
      </w:pPr>
      <w:rPr>
        <w:rFonts w:ascii="Symbol" w:hAnsi="Symbol" w:hint="default"/>
      </w:rPr>
    </w:lvl>
    <w:lvl w:ilvl="1" w:tplc="FFFFFFFF">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146" w15:restartNumberingAfterBreak="0">
    <w:nsid w:val="7C6A50AD"/>
    <w:multiLevelType w:val="multilevel"/>
    <w:tmpl w:val="8CDEA732"/>
    <w:styleLink w:val="LFO61"/>
    <w:lvl w:ilvl="0">
      <w:numFmt w:val="bullet"/>
      <w:lvlText w:val=""/>
      <w:lvlJc w:val="left"/>
      <w:pPr>
        <w:ind w:left="360" w:hanging="360"/>
      </w:pPr>
      <w:rPr>
        <w:rFonts w:ascii="Symbol" w:hAnsi="Symbol"/>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147" w15:restartNumberingAfterBreak="0">
    <w:nsid w:val="7CA222C4"/>
    <w:multiLevelType w:val="multilevel"/>
    <w:tmpl w:val="C76275A4"/>
    <w:styleLink w:val="WWNum451"/>
    <w:lvl w:ilvl="0">
      <w:numFmt w:val="bullet"/>
      <w:lvlText w:val=""/>
      <w:lvlJc w:val="left"/>
      <w:pPr>
        <w:ind w:left="568" w:hanging="360"/>
      </w:pPr>
      <w:rPr>
        <w:rFonts w:ascii="Symbol" w:hAnsi="Symbol"/>
      </w:rPr>
    </w:lvl>
    <w:lvl w:ilvl="1">
      <w:numFmt w:val="bullet"/>
      <w:lvlText w:val="o"/>
      <w:lvlJc w:val="left"/>
      <w:pPr>
        <w:ind w:left="1288" w:hanging="360"/>
      </w:pPr>
      <w:rPr>
        <w:rFonts w:ascii="Courier New" w:hAnsi="Courier New" w:cs="Courier New"/>
      </w:rPr>
    </w:lvl>
    <w:lvl w:ilvl="2">
      <w:numFmt w:val="bullet"/>
      <w:lvlText w:val=""/>
      <w:lvlJc w:val="left"/>
      <w:pPr>
        <w:ind w:left="2008" w:hanging="360"/>
      </w:pPr>
      <w:rPr>
        <w:rFonts w:ascii="Wingdings" w:hAnsi="Wingdings"/>
      </w:rPr>
    </w:lvl>
    <w:lvl w:ilvl="3">
      <w:numFmt w:val="bullet"/>
      <w:lvlText w:val=""/>
      <w:lvlJc w:val="left"/>
      <w:pPr>
        <w:ind w:left="2728" w:hanging="360"/>
      </w:pPr>
      <w:rPr>
        <w:rFonts w:ascii="Symbol" w:hAnsi="Symbol"/>
      </w:rPr>
    </w:lvl>
    <w:lvl w:ilvl="4">
      <w:numFmt w:val="bullet"/>
      <w:lvlText w:val="o"/>
      <w:lvlJc w:val="left"/>
      <w:pPr>
        <w:ind w:left="3448" w:hanging="360"/>
      </w:pPr>
      <w:rPr>
        <w:rFonts w:ascii="Courier New" w:hAnsi="Courier New" w:cs="Courier New"/>
      </w:rPr>
    </w:lvl>
    <w:lvl w:ilvl="5">
      <w:numFmt w:val="bullet"/>
      <w:lvlText w:val=""/>
      <w:lvlJc w:val="left"/>
      <w:pPr>
        <w:ind w:left="4168" w:hanging="360"/>
      </w:pPr>
      <w:rPr>
        <w:rFonts w:ascii="Wingdings" w:hAnsi="Wingdings"/>
      </w:rPr>
    </w:lvl>
    <w:lvl w:ilvl="6">
      <w:numFmt w:val="bullet"/>
      <w:lvlText w:val=""/>
      <w:lvlJc w:val="left"/>
      <w:pPr>
        <w:ind w:left="4888" w:hanging="360"/>
      </w:pPr>
      <w:rPr>
        <w:rFonts w:ascii="Symbol" w:hAnsi="Symbol"/>
      </w:rPr>
    </w:lvl>
    <w:lvl w:ilvl="7">
      <w:numFmt w:val="bullet"/>
      <w:lvlText w:val="o"/>
      <w:lvlJc w:val="left"/>
      <w:pPr>
        <w:ind w:left="5608" w:hanging="360"/>
      </w:pPr>
      <w:rPr>
        <w:rFonts w:ascii="Courier New" w:hAnsi="Courier New" w:cs="Courier New"/>
      </w:rPr>
    </w:lvl>
    <w:lvl w:ilvl="8">
      <w:numFmt w:val="bullet"/>
      <w:lvlText w:val=""/>
      <w:lvlJc w:val="left"/>
      <w:pPr>
        <w:ind w:left="6328" w:hanging="360"/>
      </w:pPr>
      <w:rPr>
        <w:rFonts w:ascii="Wingdings" w:hAnsi="Wingdings"/>
      </w:rPr>
    </w:lvl>
  </w:abstractNum>
  <w:abstractNum w:abstractNumId="148" w15:restartNumberingAfterBreak="0">
    <w:nsid w:val="7D644B8C"/>
    <w:multiLevelType w:val="multilevel"/>
    <w:tmpl w:val="F236C9FE"/>
    <w:styleLink w:val="WWNum71"/>
    <w:lvl w:ilvl="0">
      <w:numFmt w:val="bullet"/>
      <w:lvlText w:val=""/>
      <w:lvlJc w:val="left"/>
      <w:pPr>
        <w:ind w:left="360" w:hanging="360"/>
      </w:pPr>
      <w:rPr>
        <w:rFonts w:ascii="Wingdings" w:hAnsi="Wingdings"/>
        <w:sz w:val="16"/>
      </w:r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149" w15:restartNumberingAfterBreak="0">
    <w:nsid w:val="7DBC617C"/>
    <w:multiLevelType w:val="multilevel"/>
    <w:tmpl w:val="4FE8EA64"/>
    <w:styleLink w:val="WWNum161"/>
    <w:lvl w:ilvl="0">
      <w:start w:val="1"/>
      <w:numFmt w:val="decimal"/>
      <w:lvlText w:val="%1)"/>
      <w:lvlJc w:val="left"/>
      <w:pPr>
        <w:ind w:left="717" w:hanging="360"/>
      </w:pPr>
      <w:rPr>
        <w:rFonts w:cs="Times New Roman"/>
      </w:r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709" w:hanging="709"/>
      </w:pPr>
    </w:lvl>
    <w:lvl w:ilvl="4">
      <w:start w:val="1"/>
      <w:numFmt w:val="none"/>
      <w:lvlText w:val="%5"/>
      <w:lvlJc w:val="left"/>
      <w:pPr>
        <w:ind w:left="1008" w:hanging="1008"/>
      </w:pPr>
    </w:lvl>
    <w:lvl w:ilvl="5">
      <w:start w:val="1"/>
      <w:numFmt w:val="none"/>
      <w:lvlText w:val="%6"/>
      <w:lvlJc w:val="left"/>
      <w:pPr>
        <w:ind w:left="1152" w:hanging="1152"/>
      </w:pPr>
    </w:lvl>
    <w:lvl w:ilvl="6">
      <w:start w:val="1"/>
      <w:numFmt w:val="none"/>
      <w:lvlText w:val="%7"/>
      <w:lvlJc w:val="left"/>
      <w:pPr>
        <w:ind w:left="1296" w:hanging="1296"/>
      </w:pPr>
    </w:lvl>
    <w:lvl w:ilvl="7">
      <w:start w:val="1"/>
      <w:numFmt w:val="none"/>
      <w:lvlText w:val="%8"/>
      <w:lvlJc w:val="left"/>
      <w:pPr>
        <w:ind w:left="1440" w:hanging="1440"/>
      </w:pPr>
    </w:lvl>
    <w:lvl w:ilvl="8">
      <w:start w:val="1"/>
      <w:numFmt w:val="none"/>
      <w:lvlText w:val="%9"/>
      <w:lvlJc w:val="left"/>
      <w:pPr>
        <w:ind w:left="1584" w:hanging="1584"/>
      </w:pPr>
    </w:lvl>
  </w:abstractNum>
  <w:abstractNum w:abstractNumId="150" w15:restartNumberingAfterBreak="0">
    <w:nsid w:val="7DBD1761"/>
    <w:multiLevelType w:val="multilevel"/>
    <w:tmpl w:val="28DCDBA4"/>
    <w:styleLink w:val="WWNum22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51" w15:restartNumberingAfterBreak="0">
    <w:nsid w:val="7DEA5DC7"/>
    <w:multiLevelType w:val="hybridMultilevel"/>
    <w:tmpl w:val="B7FE079E"/>
    <w:lvl w:ilvl="0" w:tplc="04150001">
      <w:start w:val="1"/>
      <w:numFmt w:val="bullet"/>
      <w:lvlText w:val=""/>
      <w:lvlJc w:val="left"/>
      <w:pPr>
        <w:ind w:left="1572" w:hanging="360"/>
      </w:pPr>
      <w:rPr>
        <w:rFonts w:ascii="Symbol" w:hAnsi="Symbol" w:hint="default"/>
      </w:rPr>
    </w:lvl>
    <w:lvl w:ilvl="1" w:tplc="04150003" w:tentative="1">
      <w:start w:val="1"/>
      <w:numFmt w:val="bullet"/>
      <w:lvlText w:val="o"/>
      <w:lvlJc w:val="left"/>
      <w:pPr>
        <w:ind w:left="2292" w:hanging="360"/>
      </w:pPr>
      <w:rPr>
        <w:rFonts w:ascii="Courier New" w:hAnsi="Courier New" w:cs="Courier New" w:hint="default"/>
      </w:rPr>
    </w:lvl>
    <w:lvl w:ilvl="2" w:tplc="04150005" w:tentative="1">
      <w:start w:val="1"/>
      <w:numFmt w:val="bullet"/>
      <w:lvlText w:val=""/>
      <w:lvlJc w:val="left"/>
      <w:pPr>
        <w:ind w:left="3012" w:hanging="360"/>
      </w:pPr>
      <w:rPr>
        <w:rFonts w:ascii="Wingdings" w:hAnsi="Wingdings" w:hint="default"/>
      </w:rPr>
    </w:lvl>
    <w:lvl w:ilvl="3" w:tplc="04150001" w:tentative="1">
      <w:start w:val="1"/>
      <w:numFmt w:val="bullet"/>
      <w:lvlText w:val=""/>
      <w:lvlJc w:val="left"/>
      <w:pPr>
        <w:ind w:left="3732" w:hanging="360"/>
      </w:pPr>
      <w:rPr>
        <w:rFonts w:ascii="Symbol" w:hAnsi="Symbol" w:hint="default"/>
      </w:rPr>
    </w:lvl>
    <w:lvl w:ilvl="4" w:tplc="04150003" w:tentative="1">
      <w:start w:val="1"/>
      <w:numFmt w:val="bullet"/>
      <w:lvlText w:val="o"/>
      <w:lvlJc w:val="left"/>
      <w:pPr>
        <w:ind w:left="4452" w:hanging="360"/>
      </w:pPr>
      <w:rPr>
        <w:rFonts w:ascii="Courier New" w:hAnsi="Courier New" w:cs="Courier New" w:hint="default"/>
      </w:rPr>
    </w:lvl>
    <w:lvl w:ilvl="5" w:tplc="04150005" w:tentative="1">
      <w:start w:val="1"/>
      <w:numFmt w:val="bullet"/>
      <w:lvlText w:val=""/>
      <w:lvlJc w:val="left"/>
      <w:pPr>
        <w:ind w:left="5172" w:hanging="360"/>
      </w:pPr>
      <w:rPr>
        <w:rFonts w:ascii="Wingdings" w:hAnsi="Wingdings" w:hint="default"/>
      </w:rPr>
    </w:lvl>
    <w:lvl w:ilvl="6" w:tplc="04150001" w:tentative="1">
      <w:start w:val="1"/>
      <w:numFmt w:val="bullet"/>
      <w:lvlText w:val=""/>
      <w:lvlJc w:val="left"/>
      <w:pPr>
        <w:ind w:left="5892" w:hanging="360"/>
      </w:pPr>
      <w:rPr>
        <w:rFonts w:ascii="Symbol" w:hAnsi="Symbol" w:hint="default"/>
      </w:rPr>
    </w:lvl>
    <w:lvl w:ilvl="7" w:tplc="04150003" w:tentative="1">
      <w:start w:val="1"/>
      <w:numFmt w:val="bullet"/>
      <w:lvlText w:val="o"/>
      <w:lvlJc w:val="left"/>
      <w:pPr>
        <w:ind w:left="6612" w:hanging="360"/>
      </w:pPr>
      <w:rPr>
        <w:rFonts w:ascii="Courier New" w:hAnsi="Courier New" w:cs="Courier New" w:hint="default"/>
      </w:rPr>
    </w:lvl>
    <w:lvl w:ilvl="8" w:tplc="04150005" w:tentative="1">
      <w:start w:val="1"/>
      <w:numFmt w:val="bullet"/>
      <w:lvlText w:val=""/>
      <w:lvlJc w:val="left"/>
      <w:pPr>
        <w:ind w:left="7332" w:hanging="360"/>
      </w:pPr>
      <w:rPr>
        <w:rFonts w:ascii="Wingdings" w:hAnsi="Wingdings" w:hint="default"/>
      </w:rPr>
    </w:lvl>
  </w:abstractNum>
  <w:abstractNum w:abstractNumId="152" w15:restartNumberingAfterBreak="0">
    <w:nsid w:val="7E0F6A96"/>
    <w:multiLevelType w:val="multilevel"/>
    <w:tmpl w:val="79D4262C"/>
    <w:styleLink w:val="LFO131"/>
    <w:lvl w:ilvl="0">
      <w:numFmt w:val="bullet"/>
      <w:lvlText w:val=""/>
      <w:lvlJc w:val="left"/>
      <w:pPr>
        <w:ind w:left="1209" w:hanging="360"/>
      </w:pPr>
      <w:rPr>
        <w:rFonts w:ascii="Symbol" w:hAnsi="Symbol"/>
      </w:r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53" w15:restartNumberingAfterBreak="0">
    <w:nsid w:val="7F1B0E72"/>
    <w:multiLevelType w:val="multilevel"/>
    <w:tmpl w:val="DB84DF18"/>
    <w:styleLink w:val="WWOutlineListStyle3"/>
    <w:lvl w:ilvl="0">
      <w:start w:val="1"/>
      <w:numFmt w:val="decimal"/>
      <w:lvlText w:val="%1."/>
      <w:lvlJc w:val="left"/>
      <w:pPr>
        <w:ind w:left="450" w:hanging="45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54" w15:restartNumberingAfterBreak="0">
    <w:nsid w:val="7F413FDF"/>
    <w:multiLevelType w:val="multilevel"/>
    <w:tmpl w:val="1CA8B23C"/>
    <w:styleLink w:val="WWNum541"/>
    <w:lvl w:ilvl="0">
      <w:start w:val="1"/>
      <w:numFmt w:val="decimal"/>
      <w:lvlText w:val="%1."/>
      <w:lvlJc w:val="left"/>
      <w:pPr>
        <w:ind w:left="705" w:hanging="705"/>
      </w:pPr>
      <w:rPr>
        <w:b w:val="0"/>
        <w:bCs w:val="0"/>
        <w:i w:val="0"/>
        <w:iCs w:val="0"/>
        <w:caps w:val="0"/>
        <w:smallCaps w:val="0"/>
        <w:strike w:val="0"/>
        <w:dstrike w:val="0"/>
        <w:vanish w:val="0"/>
        <w:webHidden w:val="0"/>
        <w:color w:val="000000"/>
        <w:spacing w:val="0"/>
        <w:kern w:val="3"/>
        <w:position w:val="0"/>
        <w:u w:val="none"/>
        <w:effect w:val="none"/>
        <w:vertAlign w:val="baseline"/>
        <w:em w:val="none"/>
        <w:specVanish w:val="0"/>
      </w:rPr>
    </w:lvl>
    <w:lvl w:ilvl="1">
      <w:start w:val="1"/>
      <w:numFmt w:val="decimal"/>
      <w:lvlText w:val="%1.%2."/>
      <w:lvlJc w:val="left"/>
      <w:pPr>
        <w:ind w:left="705" w:hanging="705"/>
      </w:pPr>
      <w:rPr>
        <w:b/>
        <w:i w:val="0"/>
        <w:vanish w:val="0"/>
        <w:webHidden w:val="0"/>
        <w:sz w:val="24"/>
        <w:szCs w:val="24"/>
        <w:specVanish w:val="0"/>
      </w:rPr>
    </w:lvl>
    <w:lvl w:ilvl="2">
      <w:start w:val="1"/>
      <w:numFmt w:val="decimal"/>
      <w:lvlText w:val="%1.%2.%3."/>
      <w:lvlJc w:val="left"/>
      <w:pPr>
        <w:ind w:left="720" w:hanging="720"/>
      </w:pPr>
      <w:rPr>
        <w:b w:val="0"/>
        <w:i w:val="0"/>
        <w:vanish w:val="0"/>
        <w:webHidden w:val="0"/>
        <w:sz w:val="24"/>
        <w:szCs w:val="24"/>
        <w:specVanish w:val="0"/>
      </w:rPr>
    </w:lvl>
    <w:lvl w:ilvl="3">
      <w:start w:val="1"/>
      <w:numFmt w:val="none"/>
      <w:lvlText w:val="%4"/>
      <w:lvlJc w:val="left"/>
      <w:pPr>
        <w:ind w:left="1800" w:hanging="360"/>
      </w:pPr>
    </w:lvl>
    <w:lvl w:ilvl="4">
      <w:start w:val="1"/>
      <w:numFmt w:val="decimal"/>
      <w:lvlText w:val="%1.%2.%3.%4.%5."/>
      <w:lvlJc w:val="left"/>
      <w:pPr>
        <w:ind w:left="1080" w:hanging="1080"/>
      </w:pPr>
      <w:rPr>
        <w:b w:val="0"/>
      </w:rPr>
    </w:lvl>
    <w:lvl w:ilvl="5">
      <w:start w:val="1"/>
      <w:numFmt w:val="decimal"/>
      <w:lvlText w:val="%1.%2.%3.%4.%5.%6."/>
      <w:lvlJc w:val="left"/>
      <w:pPr>
        <w:ind w:left="1080" w:hanging="1080"/>
      </w:pPr>
      <w:rPr>
        <w:b w:val="0"/>
      </w:rPr>
    </w:lvl>
    <w:lvl w:ilvl="6">
      <w:start w:val="1"/>
      <w:numFmt w:val="decimal"/>
      <w:lvlText w:val="%1.%2.%3.%4.%5.%6.%7."/>
      <w:lvlJc w:val="left"/>
      <w:pPr>
        <w:ind w:left="1440" w:hanging="1440"/>
      </w:pPr>
      <w:rPr>
        <w:b w:val="0"/>
      </w:rPr>
    </w:lvl>
    <w:lvl w:ilvl="7">
      <w:start w:val="1"/>
      <w:numFmt w:val="decimal"/>
      <w:lvlText w:val="%1.%2.%3.%4.%5.%6.%7.%8."/>
      <w:lvlJc w:val="left"/>
      <w:pPr>
        <w:ind w:left="1440" w:hanging="1440"/>
      </w:pPr>
      <w:rPr>
        <w:b w:val="0"/>
      </w:rPr>
    </w:lvl>
    <w:lvl w:ilvl="8">
      <w:start w:val="1"/>
      <w:numFmt w:val="decimal"/>
      <w:lvlText w:val="%1.%2.%3.%4.%5.%6.%7.%8.%9."/>
      <w:lvlJc w:val="left"/>
      <w:pPr>
        <w:ind w:left="1800" w:hanging="1800"/>
      </w:pPr>
      <w:rPr>
        <w:b w:val="0"/>
      </w:rPr>
    </w:lvl>
  </w:abstractNum>
  <w:abstractNum w:abstractNumId="155" w15:restartNumberingAfterBreak="0">
    <w:nsid w:val="7F7870E2"/>
    <w:multiLevelType w:val="hybridMultilevel"/>
    <w:tmpl w:val="0FC41B28"/>
    <w:lvl w:ilvl="0" w:tplc="04150005">
      <w:start w:val="1"/>
      <w:numFmt w:val="bullet"/>
      <w:lvlText w:val=""/>
      <w:lvlJc w:val="left"/>
      <w:pPr>
        <w:tabs>
          <w:tab w:val="num" w:pos="720"/>
        </w:tabs>
        <w:ind w:left="720" w:hanging="360"/>
      </w:pPr>
      <w:rPr>
        <w:rFonts w:ascii="Wingdings" w:hAnsi="Wingdings" w:hint="default"/>
      </w:rPr>
    </w:lvl>
    <w:lvl w:ilvl="1" w:tplc="04150003">
      <w:start w:val="1"/>
      <w:numFmt w:val="bullet"/>
      <w:lvlText w:val="o"/>
      <w:lvlJc w:val="left"/>
      <w:pPr>
        <w:tabs>
          <w:tab w:val="num" w:pos="1440"/>
        </w:tabs>
        <w:ind w:left="1440" w:hanging="360"/>
      </w:pPr>
      <w:rPr>
        <w:rFonts w:ascii="Courier New" w:hAnsi="Courier New" w:cs="Times New Roman" w:hint="default"/>
      </w:rPr>
    </w:lvl>
    <w:lvl w:ilvl="2" w:tplc="04150005">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cs="Times New Roman" w:hint="default"/>
      </w:rPr>
    </w:lvl>
    <w:lvl w:ilvl="5" w:tplc="04150005">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start w:val="1"/>
      <w:numFmt w:val="bullet"/>
      <w:lvlText w:val="o"/>
      <w:lvlJc w:val="left"/>
      <w:pPr>
        <w:tabs>
          <w:tab w:val="num" w:pos="5760"/>
        </w:tabs>
        <w:ind w:left="5760" w:hanging="360"/>
      </w:pPr>
      <w:rPr>
        <w:rFonts w:ascii="Courier New" w:hAnsi="Courier New" w:cs="Times New Roman" w:hint="default"/>
      </w:rPr>
    </w:lvl>
    <w:lvl w:ilvl="8" w:tplc="04150005">
      <w:start w:val="1"/>
      <w:numFmt w:val="bullet"/>
      <w:lvlText w:val=""/>
      <w:lvlJc w:val="left"/>
      <w:pPr>
        <w:tabs>
          <w:tab w:val="num" w:pos="6480"/>
        </w:tabs>
        <w:ind w:left="6480" w:hanging="360"/>
      </w:pPr>
      <w:rPr>
        <w:rFonts w:ascii="Wingdings" w:hAnsi="Wingdings" w:hint="default"/>
      </w:rPr>
    </w:lvl>
  </w:abstractNum>
  <w:num w:numId="1" w16cid:durableId="1745689345">
    <w:abstractNumId w:val="93"/>
  </w:num>
  <w:num w:numId="2" w16cid:durableId="1641687502">
    <w:abstractNumId w:val="3"/>
  </w:num>
  <w:num w:numId="3" w16cid:durableId="244724315">
    <w:abstractNumId w:val="2"/>
  </w:num>
  <w:num w:numId="4" w16cid:durableId="523709099">
    <w:abstractNumId w:val="56"/>
  </w:num>
  <w:num w:numId="5" w16cid:durableId="1982073759">
    <w:abstractNumId w:val="105"/>
  </w:num>
  <w:num w:numId="6" w16cid:durableId="1238437986">
    <w:abstractNumId w:val="145"/>
  </w:num>
  <w:num w:numId="7" w16cid:durableId="1327707840">
    <w:abstractNumId w:val="50"/>
  </w:num>
  <w:num w:numId="8" w16cid:durableId="1208639210">
    <w:abstractNumId w:val="69"/>
  </w:num>
  <w:num w:numId="9" w16cid:durableId="1498888080">
    <w:abstractNumId w:val="42"/>
  </w:num>
  <w:num w:numId="10" w16cid:durableId="1295713402">
    <w:abstractNumId w:val="63"/>
  </w:num>
  <w:num w:numId="11" w16cid:durableId="1603225043">
    <w:abstractNumId w:val="123"/>
  </w:num>
  <w:num w:numId="12" w16cid:durableId="2106264184">
    <w:abstractNumId w:val="100"/>
  </w:num>
  <w:num w:numId="13" w16cid:durableId="632256316">
    <w:abstractNumId w:val="1"/>
  </w:num>
  <w:num w:numId="14" w16cid:durableId="2011366578">
    <w:abstractNumId w:val="0"/>
  </w:num>
  <w:num w:numId="15" w16cid:durableId="1158114160">
    <w:abstractNumId w:val="83"/>
  </w:num>
  <w:num w:numId="16" w16cid:durableId="687827663">
    <w:abstractNumId w:val="78"/>
    <w:lvlOverride w:ilvl="0">
      <w:lvl w:ilvl="0">
        <w:start w:val="1"/>
        <w:numFmt w:val="decimal"/>
        <w:pStyle w:val="Nagwek1"/>
        <w:lvlText w:val="%1."/>
        <w:lvlJc w:val="left"/>
        <w:pPr>
          <w:ind w:left="450" w:hanging="450"/>
        </w:pPr>
        <w:rPr>
          <w:rFonts w:hint="default"/>
          <w:sz w:val="20"/>
          <w:szCs w:val="20"/>
        </w:rPr>
      </w:lvl>
    </w:lvlOverride>
    <w:lvlOverride w:ilvl="1">
      <w:lvl w:ilvl="1">
        <w:start w:val="1"/>
        <w:numFmt w:val="decimal"/>
        <w:pStyle w:val="Nagwek2"/>
        <w:lvlText w:val="%1.%2."/>
        <w:lvlJc w:val="left"/>
        <w:pPr>
          <w:ind w:left="720" w:hanging="720"/>
        </w:pPr>
        <w:rPr>
          <w:rFonts w:ascii="Arial Narrow" w:hAnsi="Arial Narrow" w:hint="default"/>
          <w:b/>
          <w:bCs w:val="0"/>
          <w:sz w:val="24"/>
          <w:szCs w:val="24"/>
        </w:rPr>
      </w:lvl>
    </w:lvlOverride>
    <w:lvlOverride w:ilvl="2">
      <w:lvl w:ilvl="2">
        <w:start w:val="1"/>
        <w:numFmt w:val="decimal"/>
        <w:pStyle w:val="Nagwek3"/>
        <w:lvlText w:val="%1.%2.%3."/>
        <w:lvlJc w:val="left"/>
        <w:pPr>
          <w:ind w:left="720" w:hanging="720"/>
        </w:pPr>
        <w:rPr>
          <w:rFonts w:hint="default"/>
        </w:rPr>
      </w:lvl>
    </w:lvlOverride>
    <w:lvlOverride w:ilvl="3">
      <w:lvl w:ilvl="3">
        <w:start w:val="1"/>
        <w:numFmt w:val="decimal"/>
        <w:pStyle w:val="Nagwek4"/>
        <w:lvlText w:val="%1.%2.%3.%4."/>
        <w:lvlJc w:val="left"/>
        <w:pPr>
          <w:ind w:left="1080" w:hanging="1080"/>
        </w:pPr>
        <w:rPr>
          <w:rFonts w:hint="default"/>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1800" w:hanging="1800"/>
        </w:pPr>
        <w:rPr>
          <w:rFonts w:hint="default"/>
        </w:rPr>
      </w:lvl>
    </w:lvlOverride>
    <w:lvlOverride w:ilvl="8">
      <w:lvl w:ilvl="8">
        <w:start w:val="1"/>
        <w:numFmt w:val="decimal"/>
        <w:lvlText w:val="%1.%2.%3.%4.%5.%6.%7.%8.%9."/>
        <w:lvlJc w:val="left"/>
        <w:pPr>
          <w:ind w:left="2160" w:hanging="2160"/>
        </w:pPr>
        <w:rPr>
          <w:rFonts w:hint="default"/>
        </w:rPr>
      </w:lvl>
    </w:lvlOverride>
  </w:num>
  <w:num w:numId="17" w16cid:durableId="1505436521">
    <w:abstractNumId w:val="35"/>
  </w:num>
  <w:num w:numId="18" w16cid:durableId="929393216">
    <w:abstractNumId w:val="61"/>
  </w:num>
  <w:num w:numId="19" w16cid:durableId="1023555844">
    <w:abstractNumId w:val="60"/>
  </w:num>
  <w:num w:numId="20" w16cid:durableId="1443915105">
    <w:abstractNumId w:val="121"/>
  </w:num>
  <w:num w:numId="21" w16cid:durableId="1430471623">
    <w:abstractNumId w:val="58"/>
  </w:num>
  <w:num w:numId="22" w16cid:durableId="1407800389">
    <w:abstractNumId w:val="25"/>
  </w:num>
  <w:num w:numId="23" w16cid:durableId="796727364">
    <w:abstractNumId w:val="59"/>
  </w:num>
  <w:num w:numId="24" w16cid:durableId="1613241524">
    <w:abstractNumId w:val="31"/>
  </w:num>
  <w:num w:numId="25" w16cid:durableId="1927372853">
    <w:abstractNumId w:val="88"/>
  </w:num>
  <w:num w:numId="26" w16cid:durableId="1488400575">
    <w:abstractNumId w:val="135"/>
  </w:num>
  <w:num w:numId="27" w16cid:durableId="1922325851">
    <w:abstractNumId w:val="126"/>
  </w:num>
  <w:num w:numId="28" w16cid:durableId="1534348209">
    <w:abstractNumId w:val="102"/>
  </w:num>
  <w:num w:numId="29" w16cid:durableId="925072399">
    <w:abstractNumId w:val="34"/>
  </w:num>
  <w:num w:numId="30" w16cid:durableId="1651472262">
    <w:abstractNumId w:val="137"/>
  </w:num>
  <w:num w:numId="31" w16cid:durableId="1488521061">
    <w:abstractNumId w:val="51"/>
  </w:num>
  <w:num w:numId="32" w16cid:durableId="148982561">
    <w:abstractNumId w:val="118"/>
  </w:num>
  <w:num w:numId="33" w16cid:durableId="851379432">
    <w:abstractNumId w:val="74"/>
  </w:num>
  <w:num w:numId="34" w16cid:durableId="1151869500">
    <w:abstractNumId w:val="62"/>
  </w:num>
  <w:num w:numId="35" w16cid:durableId="949092418">
    <w:abstractNumId w:val="44"/>
  </w:num>
  <w:num w:numId="36" w16cid:durableId="1253247386">
    <w:abstractNumId w:val="153"/>
  </w:num>
  <w:num w:numId="37" w16cid:durableId="1017346075">
    <w:abstractNumId w:val="66"/>
  </w:num>
  <w:num w:numId="38" w16cid:durableId="1502349834">
    <w:abstractNumId w:val="85"/>
  </w:num>
  <w:num w:numId="39" w16cid:durableId="1117989159">
    <w:abstractNumId w:val="39"/>
  </w:num>
  <w:num w:numId="40" w16cid:durableId="1021393612">
    <w:abstractNumId w:val="36"/>
  </w:num>
  <w:num w:numId="41" w16cid:durableId="2101872421">
    <w:abstractNumId w:val="81"/>
  </w:num>
  <w:num w:numId="42" w16cid:durableId="319819928">
    <w:abstractNumId w:val="23"/>
  </w:num>
  <w:num w:numId="43" w16cid:durableId="590088565">
    <w:abstractNumId w:val="146"/>
  </w:num>
  <w:num w:numId="44" w16cid:durableId="764958253">
    <w:abstractNumId w:val="127"/>
  </w:num>
  <w:num w:numId="45" w16cid:durableId="414788597">
    <w:abstractNumId w:val="124"/>
  </w:num>
  <w:num w:numId="46" w16cid:durableId="223609064">
    <w:abstractNumId w:val="107"/>
  </w:num>
  <w:num w:numId="47" w16cid:durableId="788551443">
    <w:abstractNumId w:val="75"/>
  </w:num>
  <w:num w:numId="48" w16cid:durableId="2086560608">
    <w:abstractNumId w:val="134"/>
  </w:num>
  <w:num w:numId="49" w16cid:durableId="1608853166">
    <w:abstractNumId w:val="47"/>
  </w:num>
  <w:num w:numId="50" w16cid:durableId="1923448108">
    <w:abstractNumId w:val="152"/>
  </w:num>
  <w:num w:numId="51" w16cid:durableId="1772120241">
    <w:abstractNumId w:val="112"/>
  </w:num>
  <w:num w:numId="52" w16cid:durableId="725833554">
    <w:abstractNumId w:val="108"/>
  </w:num>
  <w:num w:numId="53" w16cid:durableId="258753289">
    <w:abstractNumId w:val="64"/>
  </w:num>
  <w:num w:numId="54" w16cid:durableId="1652251384">
    <w:abstractNumId w:val="26"/>
  </w:num>
  <w:num w:numId="55" w16cid:durableId="311448850">
    <w:abstractNumId w:val="28"/>
  </w:num>
  <w:num w:numId="56" w16cid:durableId="1071007059">
    <w:abstractNumId w:val="29"/>
  </w:num>
  <w:num w:numId="57" w16cid:durableId="780302720">
    <w:abstractNumId w:val="30"/>
  </w:num>
  <w:num w:numId="58" w16cid:durableId="488593072">
    <w:abstractNumId w:val="32"/>
  </w:num>
  <w:num w:numId="59" w16cid:durableId="1150901570">
    <w:abstractNumId w:val="37"/>
  </w:num>
  <w:num w:numId="60" w16cid:durableId="1885217722">
    <w:abstractNumId w:val="40"/>
  </w:num>
  <w:num w:numId="61" w16cid:durableId="885483388">
    <w:abstractNumId w:val="41"/>
  </w:num>
  <w:num w:numId="62" w16cid:durableId="546114169">
    <w:abstractNumId w:val="43"/>
  </w:num>
  <w:num w:numId="63" w16cid:durableId="2124882259">
    <w:abstractNumId w:val="45"/>
  </w:num>
  <w:num w:numId="64" w16cid:durableId="1425226381">
    <w:abstractNumId w:val="48"/>
  </w:num>
  <w:num w:numId="65" w16cid:durableId="294994733">
    <w:abstractNumId w:val="49"/>
  </w:num>
  <w:num w:numId="66" w16cid:durableId="1496262996">
    <w:abstractNumId w:val="52"/>
  </w:num>
  <w:num w:numId="67" w16cid:durableId="625163671">
    <w:abstractNumId w:val="53"/>
  </w:num>
  <w:num w:numId="68" w16cid:durableId="429010863">
    <w:abstractNumId w:val="54"/>
  </w:num>
  <w:num w:numId="69" w16cid:durableId="691876330">
    <w:abstractNumId w:val="65"/>
  </w:num>
  <w:num w:numId="70" w16cid:durableId="264967278">
    <w:abstractNumId w:val="68"/>
  </w:num>
  <w:num w:numId="71" w16cid:durableId="948976229">
    <w:abstractNumId w:val="70"/>
  </w:num>
  <w:num w:numId="72" w16cid:durableId="2130977259">
    <w:abstractNumId w:val="71"/>
  </w:num>
  <w:num w:numId="73" w16cid:durableId="26872995">
    <w:abstractNumId w:val="72"/>
  </w:num>
  <w:num w:numId="74" w16cid:durableId="559052480">
    <w:abstractNumId w:val="73"/>
  </w:num>
  <w:num w:numId="75" w16cid:durableId="981497207">
    <w:abstractNumId w:val="76"/>
  </w:num>
  <w:num w:numId="76" w16cid:durableId="101999593">
    <w:abstractNumId w:val="77"/>
  </w:num>
  <w:num w:numId="77" w16cid:durableId="854072753">
    <w:abstractNumId w:val="80"/>
  </w:num>
  <w:num w:numId="78" w16cid:durableId="386997546">
    <w:abstractNumId w:val="82"/>
  </w:num>
  <w:num w:numId="79" w16cid:durableId="1111777184">
    <w:abstractNumId w:val="84"/>
  </w:num>
  <w:num w:numId="80" w16cid:durableId="1400206005">
    <w:abstractNumId w:val="90"/>
  </w:num>
  <w:num w:numId="81" w16cid:durableId="291060118">
    <w:abstractNumId w:val="91"/>
  </w:num>
  <w:num w:numId="82" w16cid:durableId="211385523">
    <w:abstractNumId w:val="95"/>
  </w:num>
  <w:num w:numId="83" w16cid:durableId="1959674457">
    <w:abstractNumId w:val="96"/>
  </w:num>
  <w:num w:numId="84" w16cid:durableId="1769302414">
    <w:abstractNumId w:val="97"/>
  </w:num>
  <w:num w:numId="85" w16cid:durableId="320814241">
    <w:abstractNumId w:val="99"/>
  </w:num>
  <w:num w:numId="86" w16cid:durableId="740717487">
    <w:abstractNumId w:val="104"/>
  </w:num>
  <w:num w:numId="87" w16cid:durableId="1120881678">
    <w:abstractNumId w:val="106"/>
  </w:num>
  <w:num w:numId="88" w16cid:durableId="1834101498">
    <w:abstractNumId w:val="109"/>
  </w:num>
  <w:num w:numId="89" w16cid:durableId="2144805671">
    <w:abstractNumId w:val="110"/>
  </w:num>
  <w:num w:numId="90" w16cid:durableId="1516380954">
    <w:abstractNumId w:val="111"/>
  </w:num>
  <w:num w:numId="91" w16cid:durableId="1879077904">
    <w:abstractNumId w:val="113"/>
  </w:num>
  <w:num w:numId="92" w16cid:durableId="2013096647">
    <w:abstractNumId w:val="114"/>
  </w:num>
  <w:num w:numId="93" w16cid:durableId="560140703">
    <w:abstractNumId w:val="115"/>
  </w:num>
  <w:num w:numId="94" w16cid:durableId="414790613">
    <w:abstractNumId w:val="116"/>
  </w:num>
  <w:num w:numId="95" w16cid:durableId="1246651216">
    <w:abstractNumId w:val="119"/>
  </w:num>
  <w:num w:numId="96" w16cid:durableId="305159309">
    <w:abstractNumId w:val="120"/>
  </w:num>
  <w:num w:numId="97" w16cid:durableId="1620380223">
    <w:abstractNumId w:val="122"/>
  </w:num>
  <w:num w:numId="98" w16cid:durableId="337931632">
    <w:abstractNumId w:val="128"/>
  </w:num>
  <w:num w:numId="99" w16cid:durableId="1192185574">
    <w:abstractNumId w:val="129"/>
  </w:num>
  <w:num w:numId="100" w16cid:durableId="2097901328">
    <w:abstractNumId w:val="131"/>
  </w:num>
  <w:num w:numId="101" w16cid:durableId="760372644">
    <w:abstractNumId w:val="133"/>
  </w:num>
  <w:num w:numId="102" w16cid:durableId="742988217">
    <w:abstractNumId w:val="136"/>
  </w:num>
  <w:num w:numId="103" w16cid:durableId="737938947">
    <w:abstractNumId w:val="138"/>
  </w:num>
  <w:num w:numId="104" w16cid:durableId="1982995687">
    <w:abstractNumId w:val="140"/>
  </w:num>
  <w:num w:numId="105" w16cid:durableId="430123371">
    <w:abstractNumId w:val="141"/>
  </w:num>
  <w:num w:numId="106" w16cid:durableId="1755778637">
    <w:abstractNumId w:val="142"/>
  </w:num>
  <w:num w:numId="107" w16cid:durableId="228611480">
    <w:abstractNumId w:val="143"/>
  </w:num>
  <w:num w:numId="108" w16cid:durableId="1188786209">
    <w:abstractNumId w:val="144"/>
  </w:num>
  <w:num w:numId="109" w16cid:durableId="362245748">
    <w:abstractNumId w:val="147"/>
  </w:num>
  <w:num w:numId="110" w16cid:durableId="1952979633">
    <w:abstractNumId w:val="148"/>
  </w:num>
  <w:num w:numId="111" w16cid:durableId="2012831972">
    <w:abstractNumId w:val="149"/>
  </w:num>
  <w:num w:numId="112" w16cid:durableId="999387694">
    <w:abstractNumId w:val="150"/>
  </w:num>
  <w:num w:numId="113" w16cid:durableId="1530144802">
    <w:abstractNumId w:val="154"/>
  </w:num>
  <w:num w:numId="114" w16cid:durableId="1463647745">
    <w:abstractNumId w:val="125"/>
  </w:num>
  <w:num w:numId="115" w16cid:durableId="1162770919">
    <w:abstractNumId w:val="24"/>
  </w:num>
  <w:num w:numId="116" w16cid:durableId="598372562">
    <w:abstractNumId w:val="33"/>
  </w:num>
  <w:num w:numId="117" w16cid:durableId="2026898358">
    <w:abstractNumId w:val="79"/>
  </w:num>
  <w:num w:numId="118" w16cid:durableId="1731684110">
    <w:abstractNumId w:val="4"/>
  </w:num>
  <w:num w:numId="119" w16cid:durableId="1375545517">
    <w:abstractNumId w:val="6"/>
  </w:num>
  <w:num w:numId="120" w16cid:durableId="1342002622">
    <w:abstractNumId w:val="78"/>
    <w:lvlOverride w:ilvl="0">
      <w:lvl w:ilvl="0">
        <w:start w:val="1"/>
        <w:numFmt w:val="decimal"/>
        <w:pStyle w:val="Nagwek1"/>
        <w:lvlText w:val="%1."/>
        <w:lvlJc w:val="left"/>
        <w:pPr>
          <w:ind w:left="450" w:hanging="450"/>
        </w:pPr>
        <w:rPr>
          <w:rFonts w:hint="default"/>
          <w:sz w:val="24"/>
          <w:szCs w:val="24"/>
        </w:rPr>
      </w:lvl>
    </w:lvlOverride>
    <w:lvlOverride w:ilvl="1">
      <w:lvl w:ilvl="1">
        <w:start w:val="1"/>
        <w:numFmt w:val="decimal"/>
        <w:pStyle w:val="Nagwek2"/>
        <w:lvlText w:val="%1.%2."/>
        <w:lvlJc w:val="left"/>
        <w:pPr>
          <w:ind w:left="4406" w:hanging="720"/>
        </w:pPr>
        <w:rPr>
          <w:rFonts w:ascii="Arial Narrow" w:hAnsi="Arial Narrow" w:hint="default"/>
          <w:b/>
          <w:bCs w:val="0"/>
          <w:sz w:val="24"/>
          <w:szCs w:val="24"/>
        </w:rPr>
      </w:lvl>
    </w:lvlOverride>
    <w:lvlOverride w:ilvl="2">
      <w:lvl w:ilvl="2">
        <w:start w:val="1"/>
        <w:numFmt w:val="decimal"/>
        <w:pStyle w:val="Nagwek3"/>
        <w:lvlText w:val="%1.%2.%3."/>
        <w:lvlJc w:val="left"/>
        <w:pPr>
          <w:ind w:left="6958" w:hanging="720"/>
        </w:pPr>
        <w:rPr>
          <w:rFonts w:hint="default"/>
        </w:rPr>
      </w:lvl>
    </w:lvlOverride>
    <w:lvlOverride w:ilvl="3">
      <w:lvl w:ilvl="3">
        <w:start w:val="1"/>
        <w:numFmt w:val="decimal"/>
        <w:pStyle w:val="Nagwek4"/>
        <w:lvlText w:val="%1.%2.%3.%4."/>
        <w:lvlJc w:val="left"/>
        <w:pPr>
          <w:ind w:left="1080" w:hanging="1080"/>
        </w:pPr>
        <w:rPr>
          <w:rFonts w:hint="default"/>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1800" w:hanging="1800"/>
        </w:pPr>
        <w:rPr>
          <w:rFonts w:hint="default"/>
        </w:rPr>
      </w:lvl>
    </w:lvlOverride>
    <w:lvlOverride w:ilvl="8">
      <w:lvl w:ilvl="8">
        <w:start w:val="1"/>
        <w:numFmt w:val="decimal"/>
        <w:lvlText w:val="%1.%2.%3.%4.%5.%6.%7.%8.%9."/>
        <w:lvlJc w:val="left"/>
        <w:pPr>
          <w:ind w:left="2160" w:hanging="2160"/>
        </w:pPr>
        <w:rPr>
          <w:rFonts w:hint="default"/>
        </w:rPr>
      </w:lvl>
    </w:lvlOverride>
  </w:num>
  <w:num w:numId="121" w16cid:durableId="193151746">
    <w:abstractNumId w:val="57"/>
  </w:num>
  <w:num w:numId="122" w16cid:durableId="2014065904">
    <w:abstractNumId w:val="103"/>
  </w:num>
  <w:num w:numId="123" w16cid:durableId="90900692">
    <w:abstractNumId w:val="5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16cid:durableId="1425224242">
    <w:abstractNumId w:val="139"/>
  </w:num>
  <w:num w:numId="125" w16cid:durableId="1313410005">
    <w:abstractNumId w:val="94"/>
  </w:num>
  <w:num w:numId="126" w16cid:durableId="2082826429">
    <w:abstractNumId w:val="117"/>
  </w:num>
  <w:num w:numId="127" w16cid:durableId="77555721">
    <w:abstractNumId w:val="155"/>
  </w:num>
  <w:num w:numId="128" w16cid:durableId="524754954">
    <w:abstractNumId w:val="89"/>
  </w:num>
  <w:num w:numId="129" w16cid:durableId="2002468188">
    <w:abstractNumId w:val="46"/>
  </w:num>
  <w:num w:numId="130" w16cid:durableId="1017081142">
    <w:abstractNumId w:val="27"/>
  </w:num>
  <w:num w:numId="131" w16cid:durableId="921062089">
    <w:abstractNumId w:val="78"/>
  </w:num>
  <w:num w:numId="132" w16cid:durableId="585111762">
    <w:abstractNumId w:val="7"/>
  </w:num>
  <w:num w:numId="133" w16cid:durableId="1627813094">
    <w:abstractNumId w:val="92"/>
  </w:num>
  <w:num w:numId="134" w16cid:durableId="1094202427">
    <w:abstractNumId w:val="87"/>
  </w:num>
  <w:num w:numId="135" w16cid:durableId="1833179364">
    <w:abstractNumId w:val="130"/>
  </w:num>
  <w:num w:numId="136" w16cid:durableId="294218843">
    <w:abstractNumId w:val="38"/>
  </w:num>
  <w:num w:numId="137" w16cid:durableId="622272831">
    <w:abstractNumId w:val="67"/>
  </w:num>
  <w:num w:numId="138" w16cid:durableId="580601005">
    <w:abstractNumId w:val="101"/>
  </w:num>
  <w:num w:numId="139" w16cid:durableId="1657146229">
    <w:abstractNumId w:val="151"/>
  </w:num>
  <w:num w:numId="140" w16cid:durableId="722213346">
    <w:abstractNumId w:val="86"/>
  </w:num>
  <w:num w:numId="141" w16cid:durableId="697585815">
    <w:abstractNumId w:val="132"/>
  </w:num>
  <w:num w:numId="142" w16cid:durableId="1964573183">
    <w:abstractNumId w:val="98"/>
  </w:num>
  <w:numIdMacAtCleanup w:val="1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20"/>
  <w:displayHorizontalDrawingGridEvery w:val="2"/>
  <w:characterSpacingControl w:val="doNotCompress"/>
  <w:hdrShapeDefaults>
    <o:shapedefaults v:ext="edit" spidmax="2050" fill="f" fillcolor="white" stroke="f">
      <v:fill color="white" on="f"/>
      <v:stroke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93EE6"/>
    <w:rsid w:val="0000010A"/>
    <w:rsid w:val="000003C9"/>
    <w:rsid w:val="00000BAD"/>
    <w:rsid w:val="00000E2A"/>
    <w:rsid w:val="00000EFC"/>
    <w:rsid w:val="00000FD1"/>
    <w:rsid w:val="000014FD"/>
    <w:rsid w:val="00001AE0"/>
    <w:rsid w:val="00001E05"/>
    <w:rsid w:val="00001E5E"/>
    <w:rsid w:val="00002092"/>
    <w:rsid w:val="000026B6"/>
    <w:rsid w:val="00002BF8"/>
    <w:rsid w:val="00002F55"/>
    <w:rsid w:val="000031FF"/>
    <w:rsid w:val="00003301"/>
    <w:rsid w:val="00003918"/>
    <w:rsid w:val="00004235"/>
    <w:rsid w:val="00004493"/>
    <w:rsid w:val="00004730"/>
    <w:rsid w:val="0000480C"/>
    <w:rsid w:val="000049FA"/>
    <w:rsid w:val="00004C5C"/>
    <w:rsid w:val="000057F5"/>
    <w:rsid w:val="0000599B"/>
    <w:rsid w:val="00005A76"/>
    <w:rsid w:val="00006317"/>
    <w:rsid w:val="0000657B"/>
    <w:rsid w:val="000067CC"/>
    <w:rsid w:val="00006C92"/>
    <w:rsid w:val="00006EA8"/>
    <w:rsid w:val="00006F81"/>
    <w:rsid w:val="0000767D"/>
    <w:rsid w:val="00007B50"/>
    <w:rsid w:val="00007C1C"/>
    <w:rsid w:val="00007D31"/>
    <w:rsid w:val="00007F37"/>
    <w:rsid w:val="00010106"/>
    <w:rsid w:val="0001023D"/>
    <w:rsid w:val="0001041B"/>
    <w:rsid w:val="00010AC5"/>
    <w:rsid w:val="00010C38"/>
    <w:rsid w:val="000111C7"/>
    <w:rsid w:val="00011469"/>
    <w:rsid w:val="000114A6"/>
    <w:rsid w:val="000118C2"/>
    <w:rsid w:val="00011A9B"/>
    <w:rsid w:val="00012417"/>
    <w:rsid w:val="0001251A"/>
    <w:rsid w:val="0001266F"/>
    <w:rsid w:val="00012770"/>
    <w:rsid w:val="00012CDB"/>
    <w:rsid w:val="000132A1"/>
    <w:rsid w:val="000137ED"/>
    <w:rsid w:val="00013B10"/>
    <w:rsid w:val="00013D11"/>
    <w:rsid w:val="00013E3C"/>
    <w:rsid w:val="00013EAB"/>
    <w:rsid w:val="0001415E"/>
    <w:rsid w:val="00014258"/>
    <w:rsid w:val="00014417"/>
    <w:rsid w:val="00014462"/>
    <w:rsid w:val="000147F9"/>
    <w:rsid w:val="0001485B"/>
    <w:rsid w:val="0001533C"/>
    <w:rsid w:val="00015760"/>
    <w:rsid w:val="00015BC4"/>
    <w:rsid w:val="00015CAD"/>
    <w:rsid w:val="00015DFE"/>
    <w:rsid w:val="000160C0"/>
    <w:rsid w:val="000168C0"/>
    <w:rsid w:val="00016C53"/>
    <w:rsid w:val="00016CFE"/>
    <w:rsid w:val="000173BF"/>
    <w:rsid w:val="000173C9"/>
    <w:rsid w:val="00017848"/>
    <w:rsid w:val="000179F4"/>
    <w:rsid w:val="00017AB1"/>
    <w:rsid w:val="0002013D"/>
    <w:rsid w:val="0002030E"/>
    <w:rsid w:val="00020331"/>
    <w:rsid w:val="000203C8"/>
    <w:rsid w:val="00020C95"/>
    <w:rsid w:val="0002148B"/>
    <w:rsid w:val="00021542"/>
    <w:rsid w:val="00021AC6"/>
    <w:rsid w:val="00021BD6"/>
    <w:rsid w:val="000220CB"/>
    <w:rsid w:val="000221B6"/>
    <w:rsid w:val="00022250"/>
    <w:rsid w:val="000225A2"/>
    <w:rsid w:val="000225C9"/>
    <w:rsid w:val="000225CE"/>
    <w:rsid w:val="00022B08"/>
    <w:rsid w:val="00022C25"/>
    <w:rsid w:val="00022F62"/>
    <w:rsid w:val="00023738"/>
    <w:rsid w:val="00023D7C"/>
    <w:rsid w:val="0002419F"/>
    <w:rsid w:val="00024AA2"/>
    <w:rsid w:val="00024BF7"/>
    <w:rsid w:val="00024E2F"/>
    <w:rsid w:val="00024FC1"/>
    <w:rsid w:val="000251C8"/>
    <w:rsid w:val="00025216"/>
    <w:rsid w:val="0002539A"/>
    <w:rsid w:val="000256F7"/>
    <w:rsid w:val="00025BAF"/>
    <w:rsid w:val="0002613F"/>
    <w:rsid w:val="0002624C"/>
    <w:rsid w:val="00026423"/>
    <w:rsid w:val="0002649D"/>
    <w:rsid w:val="0002657B"/>
    <w:rsid w:val="00026A04"/>
    <w:rsid w:val="00026E7B"/>
    <w:rsid w:val="000272AA"/>
    <w:rsid w:val="00027558"/>
    <w:rsid w:val="000276D3"/>
    <w:rsid w:val="00027B8C"/>
    <w:rsid w:val="00027E1E"/>
    <w:rsid w:val="00027E27"/>
    <w:rsid w:val="00027FCD"/>
    <w:rsid w:val="0003008D"/>
    <w:rsid w:val="00030299"/>
    <w:rsid w:val="00030691"/>
    <w:rsid w:val="00030D07"/>
    <w:rsid w:val="00030D3E"/>
    <w:rsid w:val="000312DD"/>
    <w:rsid w:val="00031B8C"/>
    <w:rsid w:val="00031D2B"/>
    <w:rsid w:val="00031D96"/>
    <w:rsid w:val="000321A7"/>
    <w:rsid w:val="000322B6"/>
    <w:rsid w:val="0003251A"/>
    <w:rsid w:val="00032852"/>
    <w:rsid w:val="0003315E"/>
    <w:rsid w:val="000338EC"/>
    <w:rsid w:val="00033924"/>
    <w:rsid w:val="0003392E"/>
    <w:rsid w:val="00033968"/>
    <w:rsid w:val="00033E2E"/>
    <w:rsid w:val="000342E1"/>
    <w:rsid w:val="0003524E"/>
    <w:rsid w:val="00035606"/>
    <w:rsid w:val="0003561E"/>
    <w:rsid w:val="00035AF0"/>
    <w:rsid w:val="00035D0B"/>
    <w:rsid w:val="00036614"/>
    <w:rsid w:val="00036A4B"/>
    <w:rsid w:val="00036C7E"/>
    <w:rsid w:val="00036E81"/>
    <w:rsid w:val="000372AA"/>
    <w:rsid w:val="0003746D"/>
    <w:rsid w:val="00037812"/>
    <w:rsid w:val="000378D2"/>
    <w:rsid w:val="00037B88"/>
    <w:rsid w:val="00037EBC"/>
    <w:rsid w:val="00040948"/>
    <w:rsid w:val="00040D21"/>
    <w:rsid w:val="00040D30"/>
    <w:rsid w:val="000415A8"/>
    <w:rsid w:val="000415C3"/>
    <w:rsid w:val="00041BED"/>
    <w:rsid w:val="000423CD"/>
    <w:rsid w:val="00042423"/>
    <w:rsid w:val="00042639"/>
    <w:rsid w:val="000426FB"/>
    <w:rsid w:val="00042FED"/>
    <w:rsid w:val="00043109"/>
    <w:rsid w:val="00043683"/>
    <w:rsid w:val="0004391D"/>
    <w:rsid w:val="00043E75"/>
    <w:rsid w:val="000440F4"/>
    <w:rsid w:val="000445F9"/>
    <w:rsid w:val="00044739"/>
    <w:rsid w:val="00044CD4"/>
    <w:rsid w:val="00045368"/>
    <w:rsid w:val="000455E6"/>
    <w:rsid w:val="000461F5"/>
    <w:rsid w:val="00046255"/>
    <w:rsid w:val="00046489"/>
    <w:rsid w:val="0004649C"/>
    <w:rsid w:val="00046513"/>
    <w:rsid w:val="00046519"/>
    <w:rsid w:val="000466A5"/>
    <w:rsid w:val="000476F1"/>
    <w:rsid w:val="000478EB"/>
    <w:rsid w:val="00047FA7"/>
    <w:rsid w:val="0005012F"/>
    <w:rsid w:val="000506B7"/>
    <w:rsid w:val="00050B22"/>
    <w:rsid w:val="00051C6D"/>
    <w:rsid w:val="000520B0"/>
    <w:rsid w:val="0005251B"/>
    <w:rsid w:val="000527CE"/>
    <w:rsid w:val="00052894"/>
    <w:rsid w:val="00052972"/>
    <w:rsid w:val="00052B6D"/>
    <w:rsid w:val="00052B77"/>
    <w:rsid w:val="000532EC"/>
    <w:rsid w:val="00053C7E"/>
    <w:rsid w:val="00053F69"/>
    <w:rsid w:val="000542F7"/>
    <w:rsid w:val="0005434A"/>
    <w:rsid w:val="00054717"/>
    <w:rsid w:val="0005472E"/>
    <w:rsid w:val="00054745"/>
    <w:rsid w:val="00054EBC"/>
    <w:rsid w:val="0005521F"/>
    <w:rsid w:val="00055801"/>
    <w:rsid w:val="0005584A"/>
    <w:rsid w:val="00055C0D"/>
    <w:rsid w:val="00055FDE"/>
    <w:rsid w:val="000561C2"/>
    <w:rsid w:val="00056B2A"/>
    <w:rsid w:val="00056CD4"/>
    <w:rsid w:val="000574B8"/>
    <w:rsid w:val="000578D8"/>
    <w:rsid w:val="00057A16"/>
    <w:rsid w:val="00057B4C"/>
    <w:rsid w:val="00057C0A"/>
    <w:rsid w:val="00057DF0"/>
    <w:rsid w:val="00057DFC"/>
    <w:rsid w:val="000600C2"/>
    <w:rsid w:val="000606FD"/>
    <w:rsid w:val="00060A88"/>
    <w:rsid w:val="00060BCC"/>
    <w:rsid w:val="00060BE2"/>
    <w:rsid w:val="000613DF"/>
    <w:rsid w:val="0006148D"/>
    <w:rsid w:val="00061822"/>
    <w:rsid w:val="00061FF1"/>
    <w:rsid w:val="0006249B"/>
    <w:rsid w:val="0006275F"/>
    <w:rsid w:val="00062C87"/>
    <w:rsid w:val="00062CD3"/>
    <w:rsid w:val="0006320C"/>
    <w:rsid w:val="00063851"/>
    <w:rsid w:val="000642C0"/>
    <w:rsid w:val="00064475"/>
    <w:rsid w:val="000644FF"/>
    <w:rsid w:val="000648D3"/>
    <w:rsid w:val="00064AB7"/>
    <w:rsid w:val="000652FF"/>
    <w:rsid w:val="00065399"/>
    <w:rsid w:val="00065405"/>
    <w:rsid w:val="00065672"/>
    <w:rsid w:val="00065A92"/>
    <w:rsid w:val="00065C35"/>
    <w:rsid w:val="00065E9D"/>
    <w:rsid w:val="00065EF1"/>
    <w:rsid w:val="00067160"/>
    <w:rsid w:val="000678BB"/>
    <w:rsid w:val="00067AF6"/>
    <w:rsid w:val="00067ED9"/>
    <w:rsid w:val="000700D9"/>
    <w:rsid w:val="0007041C"/>
    <w:rsid w:val="000712BA"/>
    <w:rsid w:val="000713B3"/>
    <w:rsid w:val="00071495"/>
    <w:rsid w:val="0007168E"/>
    <w:rsid w:val="000719D0"/>
    <w:rsid w:val="000721F9"/>
    <w:rsid w:val="000722D9"/>
    <w:rsid w:val="000731C8"/>
    <w:rsid w:val="00073602"/>
    <w:rsid w:val="0007383D"/>
    <w:rsid w:val="00073C83"/>
    <w:rsid w:val="00073EA1"/>
    <w:rsid w:val="00074376"/>
    <w:rsid w:val="00074585"/>
    <w:rsid w:val="00074592"/>
    <w:rsid w:val="00074BC7"/>
    <w:rsid w:val="00074D9E"/>
    <w:rsid w:val="000754C1"/>
    <w:rsid w:val="00075B6F"/>
    <w:rsid w:val="00076039"/>
    <w:rsid w:val="00076881"/>
    <w:rsid w:val="000770D2"/>
    <w:rsid w:val="00077E41"/>
    <w:rsid w:val="00080937"/>
    <w:rsid w:val="00082EF1"/>
    <w:rsid w:val="00082FC6"/>
    <w:rsid w:val="00083B5D"/>
    <w:rsid w:val="0008501C"/>
    <w:rsid w:val="000852F0"/>
    <w:rsid w:val="00085693"/>
    <w:rsid w:val="0008596C"/>
    <w:rsid w:val="00085CF2"/>
    <w:rsid w:val="00085E32"/>
    <w:rsid w:val="00086258"/>
    <w:rsid w:val="000869C4"/>
    <w:rsid w:val="00086B63"/>
    <w:rsid w:val="00086E07"/>
    <w:rsid w:val="00086E93"/>
    <w:rsid w:val="0008703C"/>
    <w:rsid w:val="00087079"/>
    <w:rsid w:val="0008776C"/>
    <w:rsid w:val="0009035A"/>
    <w:rsid w:val="0009038F"/>
    <w:rsid w:val="00090735"/>
    <w:rsid w:val="00090780"/>
    <w:rsid w:val="00090B91"/>
    <w:rsid w:val="00090FF1"/>
    <w:rsid w:val="0009125C"/>
    <w:rsid w:val="0009175B"/>
    <w:rsid w:val="00092209"/>
    <w:rsid w:val="0009237A"/>
    <w:rsid w:val="00092B95"/>
    <w:rsid w:val="00092DF5"/>
    <w:rsid w:val="00093A14"/>
    <w:rsid w:val="00093BE4"/>
    <w:rsid w:val="000942E4"/>
    <w:rsid w:val="000946FD"/>
    <w:rsid w:val="000947B6"/>
    <w:rsid w:val="000948F4"/>
    <w:rsid w:val="000950A6"/>
    <w:rsid w:val="0009519E"/>
    <w:rsid w:val="00095B1C"/>
    <w:rsid w:val="00095FD3"/>
    <w:rsid w:val="00096130"/>
    <w:rsid w:val="0009620E"/>
    <w:rsid w:val="0009737A"/>
    <w:rsid w:val="000979CE"/>
    <w:rsid w:val="00097CBD"/>
    <w:rsid w:val="000A0383"/>
    <w:rsid w:val="000A03FE"/>
    <w:rsid w:val="000A0A86"/>
    <w:rsid w:val="000A10CF"/>
    <w:rsid w:val="000A12E1"/>
    <w:rsid w:val="000A1F06"/>
    <w:rsid w:val="000A2DD5"/>
    <w:rsid w:val="000A2F81"/>
    <w:rsid w:val="000A3230"/>
    <w:rsid w:val="000A32F5"/>
    <w:rsid w:val="000A338A"/>
    <w:rsid w:val="000A33DA"/>
    <w:rsid w:val="000A3A7D"/>
    <w:rsid w:val="000A3BFC"/>
    <w:rsid w:val="000A40BF"/>
    <w:rsid w:val="000A421A"/>
    <w:rsid w:val="000A454F"/>
    <w:rsid w:val="000A46D2"/>
    <w:rsid w:val="000A49AF"/>
    <w:rsid w:val="000A4DD3"/>
    <w:rsid w:val="000A4ED4"/>
    <w:rsid w:val="000A553E"/>
    <w:rsid w:val="000A5F78"/>
    <w:rsid w:val="000A6EBF"/>
    <w:rsid w:val="000A70F1"/>
    <w:rsid w:val="000A719A"/>
    <w:rsid w:val="000A7ACC"/>
    <w:rsid w:val="000B02BD"/>
    <w:rsid w:val="000B0377"/>
    <w:rsid w:val="000B067F"/>
    <w:rsid w:val="000B07A6"/>
    <w:rsid w:val="000B0A45"/>
    <w:rsid w:val="000B0B99"/>
    <w:rsid w:val="000B0D4E"/>
    <w:rsid w:val="000B19A2"/>
    <w:rsid w:val="000B1E96"/>
    <w:rsid w:val="000B268A"/>
    <w:rsid w:val="000B2699"/>
    <w:rsid w:val="000B2BD6"/>
    <w:rsid w:val="000B356A"/>
    <w:rsid w:val="000B39E0"/>
    <w:rsid w:val="000B3D14"/>
    <w:rsid w:val="000B40B1"/>
    <w:rsid w:val="000B494A"/>
    <w:rsid w:val="000B4C95"/>
    <w:rsid w:val="000B4CA3"/>
    <w:rsid w:val="000B4D8F"/>
    <w:rsid w:val="000B5112"/>
    <w:rsid w:val="000B53AD"/>
    <w:rsid w:val="000B5FA2"/>
    <w:rsid w:val="000B6049"/>
    <w:rsid w:val="000B62CA"/>
    <w:rsid w:val="000B6D88"/>
    <w:rsid w:val="000B7018"/>
    <w:rsid w:val="000B777A"/>
    <w:rsid w:val="000B7995"/>
    <w:rsid w:val="000C0511"/>
    <w:rsid w:val="000C0984"/>
    <w:rsid w:val="000C0B26"/>
    <w:rsid w:val="000C0D33"/>
    <w:rsid w:val="000C1002"/>
    <w:rsid w:val="000C12C3"/>
    <w:rsid w:val="000C1307"/>
    <w:rsid w:val="000C143A"/>
    <w:rsid w:val="000C1637"/>
    <w:rsid w:val="000C1AE2"/>
    <w:rsid w:val="000C1C7F"/>
    <w:rsid w:val="000C2221"/>
    <w:rsid w:val="000C2322"/>
    <w:rsid w:val="000C2494"/>
    <w:rsid w:val="000C2544"/>
    <w:rsid w:val="000C25E0"/>
    <w:rsid w:val="000C2A5C"/>
    <w:rsid w:val="000C3246"/>
    <w:rsid w:val="000C3483"/>
    <w:rsid w:val="000C3B3C"/>
    <w:rsid w:val="000C3FA5"/>
    <w:rsid w:val="000C42B3"/>
    <w:rsid w:val="000C5377"/>
    <w:rsid w:val="000C5570"/>
    <w:rsid w:val="000C58CB"/>
    <w:rsid w:val="000C5F8D"/>
    <w:rsid w:val="000C6A02"/>
    <w:rsid w:val="000C6EA8"/>
    <w:rsid w:val="000C6EE0"/>
    <w:rsid w:val="000C6FA5"/>
    <w:rsid w:val="000C7D15"/>
    <w:rsid w:val="000C7D53"/>
    <w:rsid w:val="000D054C"/>
    <w:rsid w:val="000D0633"/>
    <w:rsid w:val="000D105C"/>
    <w:rsid w:val="000D1BEF"/>
    <w:rsid w:val="000D1ED2"/>
    <w:rsid w:val="000D208E"/>
    <w:rsid w:val="000D20BA"/>
    <w:rsid w:val="000D20CD"/>
    <w:rsid w:val="000D285F"/>
    <w:rsid w:val="000D28C1"/>
    <w:rsid w:val="000D2F26"/>
    <w:rsid w:val="000D33AA"/>
    <w:rsid w:val="000D48AF"/>
    <w:rsid w:val="000D511D"/>
    <w:rsid w:val="000D5B9E"/>
    <w:rsid w:val="000D5EAC"/>
    <w:rsid w:val="000D63BE"/>
    <w:rsid w:val="000D6752"/>
    <w:rsid w:val="000D68D3"/>
    <w:rsid w:val="000D6A4E"/>
    <w:rsid w:val="000D6F13"/>
    <w:rsid w:val="000D6FCE"/>
    <w:rsid w:val="000D7049"/>
    <w:rsid w:val="000D7088"/>
    <w:rsid w:val="000D70C7"/>
    <w:rsid w:val="000D70F3"/>
    <w:rsid w:val="000D72CD"/>
    <w:rsid w:val="000D784C"/>
    <w:rsid w:val="000E03B3"/>
    <w:rsid w:val="000E1171"/>
    <w:rsid w:val="000E199D"/>
    <w:rsid w:val="000E1E91"/>
    <w:rsid w:val="000E1FEC"/>
    <w:rsid w:val="000E2157"/>
    <w:rsid w:val="000E2510"/>
    <w:rsid w:val="000E25D8"/>
    <w:rsid w:val="000E26BF"/>
    <w:rsid w:val="000E29B2"/>
    <w:rsid w:val="000E35C6"/>
    <w:rsid w:val="000E3680"/>
    <w:rsid w:val="000E36C4"/>
    <w:rsid w:val="000E37C6"/>
    <w:rsid w:val="000E39F0"/>
    <w:rsid w:val="000E3BF0"/>
    <w:rsid w:val="000E3DD9"/>
    <w:rsid w:val="000E444C"/>
    <w:rsid w:val="000E4A0D"/>
    <w:rsid w:val="000E4C3C"/>
    <w:rsid w:val="000E52DF"/>
    <w:rsid w:val="000E5927"/>
    <w:rsid w:val="000E5B22"/>
    <w:rsid w:val="000E5C26"/>
    <w:rsid w:val="000E5C32"/>
    <w:rsid w:val="000E5CA3"/>
    <w:rsid w:val="000E5D3E"/>
    <w:rsid w:val="000E6037"/>
    <w:rsid w:val="000E624E"/>
    <w:rsid w:val="000E66CE"/>
    <w:rsid w:val="000E6CC2"/>
    <w:rsid w:val="000E725A"/>
    <w:rsid w:val="000E74BD"/>
    <w:rsid w:val="000E76B2"/>
    <w:rsid w:val="000E7B08"/>
    <w:rsid w:val="000F07C8"/>
    <w:rsid w:val="000F0D6C"/>
    <w:rsid w:val="000F106E"/>
    <w:rsid w:val="000F134E"/>
    <w:rsid w:val="000F1733"/>
    <w:rsid w:val="000F18E4"/>
    <w:rsid w:val="000F1BE0"/>
    <w:rsid w:val="000F1D0E"/>
    <w:rsid w:val="000F23FC"/>
    <w:rsid w:val="000F25F8"/>
    <w:rsid w:val="000F2CE6"/>
    <w:rsid w:val="000F2E0E"/>
    <w:rsid w:val="000F3007"/>
    <w:rsid w:val="000F30E0"/>
    <w:rsid w:val="000F313B"/>
    <w:rsid w:val="000F3487"/>
    <w:rsid w:val="000F37AD"/>
    <w:rsid w:val="000F3A35"/>
    <w:rsid w:val="000F4076"/>
    <w:rsid w:val="000F45AE"/>
    <w:rsid w:val="000F4E7A"/>
    <w:rsid w:val="000F508E"/>
    <w:rsid w:val="000F5412"/>
    <w:rsid w:val="000F58D0"/>
    <w:rsid w:val="000F6168"/>
    <w:rsid w:val="000F6DC4"/>
    <w:rsid w:val="000F6EFB"/>
    <w:rsid w:val="000F7ACE"/>
    <w:rsid w:val="000F7C7E"/>
    <w:rsid w:val="00100248"/>
    <w:rsid w:val="00100484"/>
    <w:rsid w:val="0010089B"/>
    <w:rsid w:val="001016E4"/>
    <w:rsid w:val="0010171E"/>
    <w:rsid w:val="00101EC7"/>
    <w:rsid w:val="0010224F"/>
    <w:rsid w:val="0010225E"/>
    <w:rsid w:val="00103C9B"/>
    <w:rsid w:val="00104223"/>
    <w:rsid w:val="001045A5"/>
    <w:rsid w:val="00104677"/>
    <w:rsid w:val="0010476F"/>
    <w:rsid w:val="0010481B"/>
    <w:rsid w:val="001049F4"/>
    <w:rsid w:val="00105058"/>
    <w:rsid w:val="001056DC"/>
    <w:rsid w:val="0010585F"/>
    <w:rsid w:val="00105F82"/>
    <w:rsid w:val="0010688D"/>
    <w:rsid w:val="00106998"/>
    <w:rsid w:val="00107457"/>
    <w:rsid w:val="00107900"/>
    <w:rsid w:val="00107BDF"/>
    <w:rsid w:val="0011011D"/>
    <w:rsid w:val="0011041E"/>
    <w:rsid w:val="001108B6"/>
    <w:rsid w:val="001108D3"/>
    <w:rsid w:val="0011214F"/>
    <w:rsid w:val="00112164"/>
    <w:rsid w:val="0011216E"/>
    <w:rsid w:val="001123E2"/>
    <w:rsid w:val="001127F0"/>
    <w:rsid w:val="00112B5A"/>
    <w:rsid w:val="0011300F"/>
    <w:rsid w:val="00113650"/>
    <w:rsid w:val="00113A46"/>
    <w:rsid w:val="00113B17"/>
    <w:rsid w:val="00113D24"/>
    <w:rsid w:val="00113FF6"/>
    <w:rsid w:val="00114281"/>
    <w:rsid w:val="001143F3"/>
    <w:rsid w:val="001145F7"/>
    <w:rsid w:val="0011462B"/>
    <w:rsid w:val="00114B37"/>
    <w:rsid w:val="00114D92"/>
    <w:rsid w:val="00114EC7"/>
    <w:rsid w:val="001157BA"/>
    <w:rsid w:val="0011589B"/>
    <w:rsid w:val="001159F1"/>
    <w:rsid w:val="00115BD8"/>
    <w:rsid w:val="00115D58"/>
    <w:rsid w:val="00115F50"/>
    <w:rsid w:val="00115F5C"/>
    <w:rsid w:val="00116125"/>
    <w:rsid w:val="00116506"/>
    <w:rsid w:val="001165B6"/>
    <w:rsid w:val="0011695B"/>
    <w:rsid w:val="00116EB5"/>
    <w:rsid w:val="00116F39"/>
    <w:rsid w:val="00117361"/>
    <w:rsid w:val="00117841"/>
    <w:rsid w:val="0012058F"/>
    <w:rsid w:val="001207DE"/>
    <w:rsid w:val="00120B7E"/>
    <w:rsid w:val="001216D8"/>
    <w:rsid w:val="0012190A"/>
    <w:rsid w:val="00122960"/>
    <w:rsid w:val="0012339B"/>
    <w:rsid w:val="001237AF"/>
    <w:rsid w:val="0012389E"/>
    <w:rsid w:val="0012397B"/>
    <w:rsid w:val="00124172"/>
    <w:rsid w:val="001244E1"/>
    <w:rsid w:val="0012452C"/>
    <w:rsid w:val="00124A02"/>
    <w:rsid w:val="00124B97"/>
    <w:rsid w:val="00124D51"/>
    <w:rsid w:val="00124FA2"/>
    <w:rsid w:val="00124FB2"/>
    <w:rsid w:val="00125008"/>
    <w:rsid w:val="00125A9D"/>
    <w:rsid w:val="00125B3B"/>
    <w:rsid w:val="00125B6A"/>
    <w:rsid w:val="00125D7D"/>
    <w:rsid w:val="00126B32"/>
    <w:rsid w:val="00127717"/>
    <w:rsid w:val="00127CFD"/>
    <w:rsid w:val="0013021A"/>
    <w:rsid w:val="00130488"/>
    <w:rsid w:val="00130A76"/>
    <w:rsid w:val="00130AB3"/>
    <w:rsid w:val="00130C4C"/>
    <w:rsid w:val="00131230"/>
    <w:rsid w:val="001314C2"/>
    <w:rsid w:val="001318BE"/>
    <w:rsid w:val="00131DF2"/>
    <w:rsid w:val="00131E6B"/>
    <w:rsid w:val="00132423"/>
    <w:rsid w:val="00132612"/>
    <w:rsid w:val="00132E83"/>
    <w:rsid w:val="00133180"/>
    <w:rsid w:val="001337FB"/>
    <w:rsid w:val="0013388D"/>
    <w:rsid w:val="00133A8A"/>
    <w:rsid w:val="00133EC4"/>
    <w:rsid w:val="001340F2"/>
    <w:rsid w:val="0013427E"/>
    <w:rsid w:val="001342FA"/>
    <w:rsid w:val="00134866"/>
    <w:rsid w:val="00134AB1"/>
    <w:rsid w:val="00134CA0"/>
    <w:rsid w:val="00135101"/>
    <w:rsid w:val="00135A8F"/>
    <w:rsid w:val="00135ACA"/>
    <w:rsid w:val="00135C54"/>
    <w:rsid w:val="00135E4F"/>
    <w:rsid w:val="001364B4"/>
    <w:rsid w:val="00136745"/>
    <w:rsid w:val="00136AF1"/>
    <w:rsid w:val="00137320"/>
    <w:rsid w:val="001374EC"/>
    <w:rsid w:val="00137FC5"/>
    <w:rsid w:val="0014001F"/>
    <w:rsid w:val="00140568"/>
    <w:rsid w:val="0014070C"/>
    <w:rsid w:val="00140747"/>
    <w:rsid w:val="00140E9D"/>
    <w:rsid w:val="001410A7"/>
    <w:rsid w:val="00141659"/>
    <w:rsid w:val="00141C58"/>
    <w:rsid w:val="00141E03"/>
    <w:rsid w:val="0014255E"/>
    <w:rsid w:val="00142AF9"/>
    <w:rsid w:val="001434A0"/>
    <w:rsid w:val="001435A8"/>
    <w:rsid w:val="001437EC"/>
    <w:rsid w:val="00143CCE"/>
    <w:rsid w:val="00143CE1"/>
    <w:rsid w:val="00144AC7"/>
    <w:rsid w:val="0014510F"/>
    <w:rsid w:val="00145B55"/>
    <w:rsid w:val="00145BA8"/>
    <w:rsid w:val="00145CB8"/>
    <w:rsid w:val="00146087"/>
    <w:rsid w:val="00146BBA"/>
    <w:rsid w:val="00146C1C"/>
    <w:rsid w:val="00147010"/>
    <w:rsid w:val="00147353"/>
    <w:rsid w:val="001473D5"/>
    <w:rsid w:val="00147F45"/>
    <w:rsid w:val="0015046C"/>
    <w:rsid w:val="00151292"/>
    <w:rsid w:val="00151EBB"/>
    <w:rsid w:val="001526AE"/>
    <w:rsid w:val="001526F1"/>
    <w:rsid w:val="0015289F"/>
    <w:rsid w:val="00152CA2"/>
    <w:rsid w:val="00153151"/>
    <w:rsid w:val="00153AB2"/>
    <w:rsid w:val="0015412F"/>
    <w:rsid w:val="001543BD"/>
    <w:rsid w:val="00154C2B"/>
    <w:rsid w:val="00154C85"/>
    <w:rsid w:val="00154DBF"/>
    <w:rsid w:val="00154DFB"/>
    <w:rsid w:val="001550D1"/>
    <w:rsid w:val="0015521F"/>
    <w:rsid w:val="00155317"/>
    <w:rsid w:val="00155AAE"/>
    <w:rsid w:val="00155EA6"/>
    <w:rsid w:val="001562DE"/>
    <w:rsid w:val="001563A6"/>
    <w:rsid w:val="001566BB"/>
    <w:rsid w:val="00156DE4"/>
    <w:rsid w:val="00156EF8"/>
    <w:rsid w:val="00156FB2"/>
    <w:rsid w:val="00157372"/>
    <w:rsid w:val="00157376"/>
    <w:rsid w:val="00157774"/>
    <w:rsid w:val="0015790C"/>
    <w:rsid w:val="00157F53"/>
    <w:rsid w:val="00160115"/>
    <w:rsid w:val="001603CD"/>
    <w:rsid w:val="0016058C"/>
    <w:rsid w:val="00160899"/>
    <w:rsid w:val="00160931"/>
    <w:rsid w:val="00160B1C"/>
    <w:rsid w:val="00160FBA"/>
    <w:rsid w:val="00161168"/>
    <w:rsid w:val="00161676"/>
    <w:rsid w:val="0016173D"/>
    <w:rsid w:val="00161C1D"/>
    <w:rsid w:val="001623DC"/>
    <w:rsid w:val="00162837"/>
    <w:rsid w:val="001631B2"/>
    <w:rsid w:val="00163641"/>
    <w:rsid w:val="00163A00"/>
    <w:rsid w:val="00163E53"/>
    <w:rsid w:val="00163F9F"/>
    <w:rsid w:val="00163FDF"/>
    <w:rsid w:val="0016474C"/>
    <w:rsid w:val="001647EB"/>
    <w:rsid w:val="00164CCB"/>
    <w:rsid w:val="001651E6"/>
    <w:rsid w:val="00165230"/>
    <w:rsid w:val="00165D0E"/>
    <w:rsid w:val="00166A3D"/>
    <w:rsid w:val="00166EE5"/>
    <w:rsid w:val="00166F22"/>
    <w:rsid w:val="00167226"/>
    <w:rsid w:val="0016795B"/>
    <w:rsid w:val="00170326"/>
    <w:rsid w:val="0017057A"/>
    <w:rsid w:val="00170990"/>
    <w:rsid w:val="00170A5A"/>
    <w:rsid w:val="00170D0F"/>
    <w:rsid w:val="001715D5"/>
    <w:rsid w:val="001715E0"/>
    <w:rsid w:val="0017163D"/>
    <w:rsid w:val="001717E9"/>
    <w:rsid w:val="001718F5"/>
    <w:rsid w:val="00171E1F"/>
    <w:rsid w:val="00171F5D"/>
    <w:rsid w:val="00172083"/>
    <w:rsid w:val="001720C6"/>
    <w:rsid w:val="0017270B"/>
    <w:rsid w:val="001735A9"/>
    <w:rsid w:val="00173AC8"/>
    <w:rsid w:val="00173B01"/>
    <w:rsid w:val="00173B08"/>
    <w:rsid w:val="00174888"/>
    <w:rsid w:val="00174ABC"/>
    <w:rsid w:val="00174FF0"/>
    <w:rsid w:val="0017525A"/>
    <w:rsid w:val="001756FD"/>
    <w:rsid w:val="00175DD7"/>
    <w:rsid w:val="00176636"/>
    <w:rsid w:val="00176B30"/>
    <w:rsid w:val="00176FAD"/>
    <w:rsid w:val="001773F1"/>
    <w:rsid w:val="0017751B"/>
    <w:rsid w:val="0017777B"/>
    <w:rsid w:val="0017779D"/>
    <w:rsid w:val="0017789B"/>
    <w:rsid w:val="00177923"/>
    <w:rsid w:val="0017799F"/>
    <w:rsid w:val="00177AFD"/>
    <w:rsid w:val="00177E76"/>
    <w:rsid w:val="0018017E"/>
    <w:rsid w:val="001806E7"/>
    <w:rsid w:val="00180F32"/>
    <w:rsid w:val="00181048"/>
    <w:rsid w:val="0018107E"/>
    <w:rsid w:val="001810CF"/>
    <w:rsid w:val="00181918"/>
    <w:rsid w:val="00181D9C"/>
    <w:rsid w:val="00181E78"/>
    <w:rsid w:val="00182060"/>
    <w:rsid w:val="00182084"/>
    <w:rsid w:val="001823F0"/>
    <w:rsid w:val="00182563"/>
    <w:rsid w:val="0018259B"/>
    <w:rsid w:val="001825BE"/>
    <w:rsid w:val="00182FA5"/>
    <w:rsid w:val="001831C5"/>
    <w:rsid w:val="001833DC"/>
    <w:rsid w:val="0018386D"/>
    <w:rsid w:val="00183911"/>
    <w:rsid w:val="00183948"/>
    <w:rsid w:val="00183EFF"/>
    <w:rsid w:val="00183F93"/>
    <w:rsid w:val="001840A4"/>
    <w:rsid w:val="00184E1A"/>
    <w:rsid w:val="00184FE0"/>
    <w:rsid w:val="00185299"/>
    <w:rsid w:val="001852C1"/>
    <w:rsid w:val="001855F2"/>
    <w:rsid w:val="00186727"/>
    <w:rsid w:val="001868F4"/>
    <w:rsid w:val="00186A79"/>
    <w:rsid w:val="00186EEB"/>
    <w:rsid w:val="001870DE"/>
    <w:rsid w:val="00187119"/>
    <w:rsid w:val="00187A7C"/>
    <w:rsid w:val="0019061E"/>
    <w:rsid w:val="00190661"/>
    <w:rsid w:val="001907EA"/>
    <w:rsid w:val="00190BBB"/>
    <w:rsid w:val="00190C63"/>
    <w:rsid w:val="00191235"/>
    <w:rsid w:val="001913C6"/>
    <w:rsid w:val="00191855"/>
    <w:rsid w:val="00191A1F"/>
    <w:rsid w:val="00191CBC"/>
    <w:rsid w:val="001924F5"/>
    <w:rsid w:val="00192B27"/>
    <w:rsid w:val="00192DF9"/>
    <w:rsid w:val="001935F5"/>
    <w:rsid w:val="00193774"/>
    <w:rsid w:val="001937DD"/>
    <w:rsid w:val="00193B81"/>
    <w:rsid w:val="001943B6"/>
    <w:rsid w:val="00194850"/>
    <w:rsid w:val="0019498B"/>
    <w:rsid w:val="00194ACA"/>
    <w:rsid w:val="00194AEB"/>
    <w:rsid w:val="00194EE1"/>
    <w:rsid w:val="001951D5"/>
    <w:rsid w:val="0019538F"/>
    <w:rsid w:val="0019553E"/>
    <w:rsid w:val="001956AA"/>
    <w:rsid w:val="0019597B"/>
    <w:rsid w:val="00195B8D"/>
    <w:rsid w:val="00195E9B"/>
    <w:rsid w:val="001960FA"/>
    <w:rsid w:val="00196368"/>
    <w:rsid w:val="001971D5"/>
    <w:rsid w:val="001972EE"/>
    <w:rsid w:val="0019751D"/>
    <w:rsid w:val="00197E69"/>
    <w:rsid w:val="00197F3F"/>
    <w:rsid w:val="001A0AB0"/>
    <w:rsid w:val="001A1B25"/>
    <w:rsid w:val="001A1BD7"/>
    <w:rsid w:val="001A1E2F"/>
    <w:rsid w:val="001A25D5"/>
    <w:rsid w:val="001A2B0A"/>
    <w:rsid w:val="001A2DD3"/>
    <w:rsid w:val="001A3589"/>
    <w:rsid w:val="001A3946"/>
    <w:rsid w:val="001A3D57"/>
    <w:rsid w:val="001A4240"/>
    <w:rsid w:val="001A4429"/>
    <w:rsid w:val="001A4A40"/>
    <w:rsid w:val="001A4A4A"/>
    <w:rsid w:val="001A4D7D"/>
    <w:rsid w:val="001A6692"/>
    <w:rsid w:val="001A6F5B"/>
    <w:rsid w:val="001A7719"/>
    <w:rsid w:val="001A7B47"/>
    <w:rsid w:val="001B0546"/>
    <w:rsid w:val="001B05CE"/>
    <w:rsid w:val="001B0D08"/>
    <w:rsid w:val="001B15A9"/>
    <w:rsid w:val="001B1638"/>
    <w:rsid w:val="001B1E84"/>
    <w:rsid w:val="001B229F"/>
    <w:rsid w:val="001B27E4"/>
    <w:rsid w:val="001B29B2"/>
    <w:rsid w:val="001B2B19"/>
    <w:rsid w:val="001B2C60"/>
    <w:rsid w:val="001B2CD1"/>
    <w:rsid w:val="001B2F16"/>
    <w:rsid w:val="001B349A"/>
    <w:rsid w:val="001B3592"/>
    <w:rsid w:val="001B3C52"/>
    <w:rsid w:val="001B3D20"/>
    <w:rsid w:val="001B40D3"/>
    <w:rsid w:val="001B426E"/>
    <w:rsid w:val="001B53A6"/>
    <w:rsid w:val="001B5B21"/>
    <w:rsid w:val="001B6931"/>
    <w:rsid w:val="001B6D04"/>
    <w:rsid w:val="001B7257"/>
    <w:rsid w:val="001B72E4"/>
    <w:rsid w:val="001B7BD5"/>
    <w:rsid w:val="001B7D7A"/>
    <w:rsid w:val="001B7D8E"/>
    <w:rsid w:val="001B7E1D"/>
    <w:rsid w:val="001B7F31"/>
    <w:rsid w:val="001C08D5"/>
    <w:rsid w:val="001C0B74"/>
    <w:rsid w:val="001C0F00"/>
    <w:rsid w:val="001C1043"/>
    <w:rsid w:val="001C1082"/>
    <w:rsid w:val="001C1152"/>
    <w:rsid w:val="001C1186"/>
    <w:rsid w:val="001C12EE"/>
    <w:rsid w:val="001C1551"/>
    <w:rsid w:val="001C1817"/>
    <w:rsid w:val="001C1BF5"/>
    <w:rsid w:val="001C1DE8"/>
    <w:rsid w:val="001C21C0"/>
    <w:rsid w:val="001C2850"/>
    <w:rsid w:val="001C30EC"/>
    <w:rsid w:val="001C345D"/>
    <w:rsid w:val="001C3FF7"/>
    <w:rsid w:val="001C4293"/>
    <w:rsid w:val="001C4327"/>
    <w:rsid w:val="001C49C0"/>
    <w:rsid w:val="001C4C55"/>
    <w:rsid w:val="001C5000"/>
    <w:rsid w:val="001C506A"/>
    <w:rsid w:val="001C5517"/>
    <w:rsid w:val="001C574D"/>
    <w:rsid w:val="001C5EC0"/>
    <w:rsid w:val="001C5F3B"/>
    <w:rsid w:val="001C614C"/>
    <w:rsid w:val="001C61F6"/>
    <w:rsid w:val="001C7074"/>
    <w:rsid w:val="001C73A9"/>
    <w:rsid w:val="001C75AA"/>
    <w:rsid w:val="001C7A8A"/>
    <w:rsid w:val="001C7E65"/>
    <w:rsid w:val="001C7F61"/>
    <w:rsid w:val="001D0DEF"/>
    <w:rsid w:val="001D15A4"/>
    <w:rsid w:val="001D2099"/>
    <w:rsid w:val="001D2915"/>
    <w:rsid w:val="001D2F52"/>
    <w:rsid w:val="001D3116"/>
    <w:rsid w:val="001D31E1"/>
    <w:rsid w:val="001D34AD"/>
    <w:rsid w:val="001D35A3"/>
    <w:rsid w:val="001D35F5"/>
    <w:rsid w:val="001D3BD1"/>
    <w:rsid w:val="001D3E47"/>
    <w:rsid w:val="001D42BD"/>
    <w:rsid w:val="001D474F"/>
    <w:rsid w:val="001D47BD"/>
    <w:rsid w:val="001D4BB3"/>
    <w:rsid w:val="001D4DCF"/>
    <w:rsid w:val="001D4E8D"/>
    <w:rsid w:val="001D5604"/>
    <w:rsid w:val="001D56E9"/>
    <w:rsid w:val="001D586A"/>
    <w:rsid w:val="001D6554"/>
    <w:rsid w:val="001D6623"/>
    <w:rsid w:val="001D6941"/>
    <w:rsid w:val="001D70B5"/>
    <w:rsid w:val="001D72A4"/>
    <w:rsid w:val="001D7517"/>
    <w:rsid w:val="001D76DD"/>
    <w:rsid w:val="001D796D"/>
    <w:rsid w:val="001D7E3A"/>
    <w:rsid w:val="001E07BE"/>
    <w:rsid w:val="001E0C9D"/>
    <w:rsid w:val="001E0D30"/>
    <w:rsid w:val="001E0E84"/>
    <w:rsid w:val="001E11C4"/>
    <w:rsid w:val="001E1279"/>
    <w:rsid w:val="001E13C2"/>
    <w:rsid w:val="001E16B8"/>
    <w:rsid w:val="001E188A"/>
    <w:rsid w:val="001E25F8"/>
    <w:rsid w:val="001E33F0"/>
    <w:rsid w:val="001E37E5"/>
    <w:rsid w:val="001E3A70"/>
    <w:rsid w:val="001E3BEC"/>
    <w:rsid w:val="001E3D1A"/>
    <w:rsid w:val="001E40E2"/>
    <w:rsid w:val="001E42FA"/>
    <w:rsid w:val="001E4ABF"/>
    <w:rsid w:val="001E4AF3"/>
    <w:rsid w:val="001E4F37"/>
    <w:rsid w:val="001E5332"/>
    <w:rsid w:val="001E5665"/>
    <w:rsid w:val="001E6363"/>
    <w:rsid w:val="001E763F"/>
    <w:rsid w:val="001E7730"/>
    <w:rsid w:val="001F037F"/>
    <w:rsid w:val="001F0489"/>
    <w:rsid w:val="001F0588"/>
    <w:rsid w:val="001F1149"/>
    <w:rsid w:val="001F1203"/>
    <w:rsid w:val="001F141B"/>
    <w:rsid w:val="001F15D0"/>
    <w:rsid w:val="001F197E"/>
    <w:rsid w:val="001F19F5"/>
    <w:rsid w:val="001F2838"/>
    <w:rsid w:val="001F2A7D"/>
    <w:rsid w:val="001F3B98"/>
    <w:rsid w:val="001F40AB"/>
    <w:rsid w:val="001F42C8"/>
    <w:rsid w:val="001F4346"/>
    <w:rsid w:val="001F4CC4"/>
    <w:rsid w:val="001F50A5"/>
    <w:rsid w:val="001F571C"/>
    <w:rsid w:val="001F5849"/>
    <w:rsid w:val="001F58BF"/>
    <w:rsid w:val="001F596B"/>
    <w:rsid w:val="001F598C"/>
    <w:rsid w:val="001F5A97"/>
    <w:rsid w:val="001F5BFB"/>
    <w:rsid w:val="001F70AC"/>
    <w:rsid w:val="001F71CB"/>
    <w:rsid w:val="001F7718"/>
    <w:rsid w:val="001F7C88"/>
    <w:rsid w:val="001F7D18"/>
    <w:rsid w:val="0020095F"/>
    <w:rsid w:val="00200A4D"/>
    <w:rsid w:val="00200AFB"/>
    <w:rsid w:val="00201D12"/>
    <w:rsid w:val="00201D46"/>
    <w:rsid w:val="00201D54"/>
    <w:rsid w:val="00202439"/>
    <w:rsid w:val="00202614"/>
    <w:rsid w:val="002027A2"/>
    <w:rsid w:val="00202B14"/>
    <w:rsid w:val="00202F44"/>
    <w:rsid w:val="00203102"/>
    <w:rsid w:val="002031ED"/>
    <w:rsid w:val="00204001"/>
    <w:rsid w:val="0020409F"/>
    <w:rsid w:val="002045C4"/>
    <w:rsid w:val="0020463C"/>
    <w:rsid w:val="002046BC"/>
    <w:rsid w:val="002047C4"/>
    <w:rsid w:val="00204B15"/>
    <w:rsid w:val="0020586F"/>
    <w:rsid w:val="00205B04"/>
    <w:rsid w:val="00206141"/>
    <w:rsid w:val="002061C0"/>
    <w:rsid w:val="00206A59"/>
    <w:rsid w:val="00206B5A"/>
    <w:rsid w:val="00206C9B"/>
    <w:rsid w:val="00206E28"/>
    <w:rsid w:val="00207170"/>
    <w:rsid w:val="002071BE"/>
    <w:rsid w:val="0020751E"/>
    <w:rsid w:val="00207835"/>
    <w:rsid w:val="00207B07"/>
    <w:rsid w:val="00207EC6"/>
    <w:rsid w:val="00210335"/>
    <w:rsid w:val="00210877"/>
    <w:rsid w:val="002109A9"/>
    <w:rsid w:val="00210B62"/>
    <w:rsid w:val="00210C49"/>
    <w:rsid w:val="00211442"/>
    <w:rsid w:val="002115D3"/>
    <w:rsid w:val="00211CA2"/>
    <w:rsid w:val="00212664"/>
    <w:rsid w:val="00212981"/>
    <w:rsid w:val="00212B74"/>
    <w:rsid w:val="00213A58"/>
    <w:rsid w:val="00213AE4"/>
    <w:rsid w:val="00213CE1"/>
    <w:rsid w:val="002148F9"/>
    <w:rsid w:val="002149CE"/>
    <w:rsid w:val="00214A45"/>
    <w:rsid w:val="00214B90"/>
    <w:rsid w:val="00215226"/>
    <w:rsid w:val="0021547D"/>
    <w:rsid w:val="002154BD"/>
    <w:rsid w:val="002155EE"/>
    <w:rsid w:val="00215905"/>
    <w:rsid w:val="00215C4E"/>
    <w:rsid w:val="00215FF4"/>
    <w:rsid w:val="002160F1"/>
    <w:rsid w:val="00216175"/>
    <w:rsid w:val="00216699"/>
    <w:rsid w:val="00216B01"/>
    <w:rsid w:val="00216B89"/>
    <w:rsid w:val="00217656"/>
    <w:rsid w:val="00217F21"/>
    <w:rsid w:val="002201D4"/>
    <w:rsid w:val="00220967"/>
    <w:rsid w:val="00221611"/>
    <w:rsid w:val="002219D1"/>
    <w:rsid w:val="00221F51"/>
    <w:rsid w:val="00222111"/>
    <w:rsid w:val="0022260A"/>
    <w:rsid w:val="00222717"/>
    <w:rsid w:val="0022322A"/>
    <w:rsid w:val="00223694"/>
    <w:rsid w:val="00223981"/>
    <w:rsid w:val="002244A5"/>
    <w:rsid w:val="002244E5"/>
    <w:rsid w:val="0022488D"/>
    <w:rsid w:val="0022495D"/>
    <w:rsid w:val="00224A9A"/>
    <w:rsid w:val="00224B5D"/>
    <w:rsid w:val="00224D57"/>
    <w:rsid w:val="00225857"/>
    <w:rsid w:val="0022612D"/>
    <w:rsid w:val="0022646A"/>
    <w:rsid w:val="00226511"/>
    <w:rsid w:val="002268E7"/>
    <w:rsid w:val="00226CB5"/>
    <w:rsid w:val="00226EF4"/>
    <w:rsid w:val="002271F8"/>
    <w:rsid w:val="0023044D"/>
    <w:rsid w:val="00230A20"/>
    <w:rsid w:val="00230AE3"/>
    <w:rsid w:val="00230CA8"/>
    <w:rsid w:val="00230D8E"/>
    <w:rsid w:val="0023122D"/>
    <w:rsid w:val="0023149A"/>
    <w:rsid w:val="002318CC"/>
    <w:rsid w:val="00231CF9"/>
    <w:rsid w:val="002323DE"/>
    <w:rsid w:val="002329D0"/>
    <w:rsid w:val="00232A24"/>
    <w:rsid w:val="00232EC5"/>
    <w:rsid w:val="00232EEB"/>
    <w:rsid w:val="00233128"/>
    <w:rsid w:val="0023319A"/>
    <w:rsid w:val="00233281"/>
    <w:rsid w:val="002332E6"/>
    <w:rsid w:val="002333F0"/>
    <w:rsid w:val="0023347C"/>
    <w:rsid w:val="002335D1"/>
    <w:rsid w:val="00234195"/>
    <w:rsid w:val="00234246"/>
    <w:rsid w:val="00234C4A"/>
    <w:rsid w:val="00234D43"/>
    <w:rsid w:val="002350AB"/>
    <w:rsid w:val="00235499"/>
    <w:rsid w:val="002363EC"/>
    <w:rsid w:val="002368A8"/>
    <w:rsid w:val="002372D3"/>
    <w:rsid w:val="00237793"/>
    <w:rsid w:val="00237E35"/>
    <w:rsid w:val="00240272"/>
    <w:rsid w:val="0024039A"/>
    <w:rsid w:val="00240462"/>
    <w:rsid w:val="00240586"/>
    <w:rsid w:val="00240B59"/>
    <w:rsid w:val="00240D4F"/>
    <w:rsid w:val="00241486"/>
    <w:rsid w:val="00241C11"/>
    <w:rsid w:val="00241F3F"/>
    <w:rsid w:val="00242065"/>
    <w:rsid w:val="00242238"/>
    <w:rsid w:val="002422AC"/>
    <w:rsid w:val="00242F7D"/>
    <w:rsid w:val="00243456"/>
    <w:rsid w:val="0024469D"/>
    <w:rsid w:val="002447EE"/>
    <w:rsid w:val="002449EB"/>
    <w:rsid w:val="00244B8F"/>
    <w:rsid w:val="00244D18"/>
    <w:rsid w:val="00244EF3"/>
    <w:rsid w:val="00245274"/>
    <w:rsid w:val="00245AF0"/>
    <w:rsid w:val="00245C35"/>
    <w:rsid w:val="002464F9"/>
    <w:rsid w:val="002469AA"/>
    <w:rsid w:val="00246A5F"/>
    <w:rsid w:val="002470BC"/>
    <w:rsid w:val="002473D7"/>
    <w:rsid w:val="002473E3"/>
    <w:rsid w:val="00247689"/>
    <w:rsid w:val="0024799F"/>
    <w:rsid w:val="00247BB2"/>
    <w:rsid w:val="002503F2"/>
    <w:rsid w:val="0025113F"/>
    <w:rsid w:val="002516DC"/>
    <w:rsid w:val="00251C2D"/>
    <w:rsid w:val="00251D88"/>
    <w:rsid w:val="00252358"/>
    <w:rsid w:val="00252682"/>
    <w:rsid w:val="00252C82"/>
    <w:rsid w:val="00252EA3"/>
    <w:rsid w:val="00252F40"/>
    <w:rsid w:val="00253091"/>
    <w:rsid w:val="0025332A"/>
    <w:rsid w:val="002539A5"/>
    <w:rsid w:val="00253E39"/>
    <w:rsid w:val="00253E57"/>
    <w:rsid w:val="00254829"/>
    <w:rsid w:val="00254BC6"/>
    <w:rsid w:val="00254D97"/>
    <w:rsid w:val="00254EE9"/>
    <w:rsid w:val="002553CE"/>
    <w:rsid w:val="002556FB"/>
    <w:rsid w:val="00255720"/>
    <w:rsid w:val="00255A0D"/>
    <w:rsid w:val="00255B8F"/>
    <w:rsid w:val="00255D62"/>
    <w:rsid w:val="00255E55"/>
    <w:rsid w:val="00256473"/>
    <w:rsid w:val="002565C3"/>
    <w:rsid w:val="00256EEA"/>
    <w:rsid w:val="00257108"/>
    <w:rsid w:val="0025722E"/>
    <w:rsid w:val="00257DE3"/>
    <w:rsid w:val="0026043C"/>
    <w:rsid w:val="00260692"/>
    <w:rsid w:val="002606D8"/>
    <w:rsid w:val="002618AE"/>
    <w:rsid w:val="00261CE3"/>
    <w:rsid w:val="002623E5"/>
    <w:rsid w:val="0026272E"/>
    <w:rsid w:val="002628D0"/>
    <w:rsid w:val="002628EA"/>
    <w:rsid w:val="002629D9"/>
    <w:rsid w:val="002637AF"/>
    <w:rsid w:val="00263908"/>
    <w:rsid w:val="00263945"/>
    <w:rsid w:val="00263FFC"/>
    <w:rsid w:val="00264685"/>
    <w:rsid w:val="00264A27"/>
    <w:rsid w:val="00264B6C"/>
    <w:rsid w:val="00264D84"/>
    <w:rsid w:val="0026518F"/>
    <w:rsid w:val="002655BF"/>
    <w:rsid w:val="00265B6E"/>
    <w:rsid w:val="00265B9F"/>
    <w:rsid w:val="00265EF8"/>
    <w:rsid w:val="00265F0B"/>
    <w:rsid w:val="00265FE3"/>
    <w:rsid w:val="0026624C"/>
    <w:rsid w:val="0026627A"/>
    <w:rsid w:val="002666AE"/>
    <w:rsid w:val="00266A50"/>
    <w:rsid w:val="00266AA0"/>
    <w:rsid w:val="00267252"/>
    <w:rsid w:val="0026744A"/>
    <w:rsid w:val="00267690"/>
    <w:rsid w:val="00267CA1"/>
    <w:rsid w:val="00270339"/>
    <w:rsid w:val="00270BE9"/>
    <w:rsid w:val="00270D3A"/>
    <w:rsid w:val="0027139B"/>
    <w:rsid w:val="0027143E"/>
    <w:rsid w:val="00271B1E"/>
    <w:rsid w:val="00271C05"/>
    <w:rsid w:val="00271EDF"/>
    <w:rsid w:val="00272A42"/>
    <w:rsid w:val="00272EC1"/>
    <w:rsid w:val="0027397F"/>
    <w:rsid w:val="00273D00"/>
    <w:rsid w:val="00274DBC"/>
    <w:rsid w:val="00274EBF"/>
    <w:rsid w:val="00274F61"/>
    <w:rsid w:val="00274F8B"/>
    <w:rsid w:val="00275420"/>
    <w:rsid w:val="00275515"/>
    <w:rsid w:val="0027580E"/>
    <w:rsid w:val="00275C9D"/>
    <w:rsid w:val="00275DF6"/>
    <w:rsid w:val="0027670A"/>
    <w:rsid w:val="0027694D"/>
    <w:rsid w:val="00276CDC"/>
    <w:rsid w:val="002771CB"/>
    <w:rsid w:val="00277FBB"/>
    <w:rsid w:val="00280636"/>
    <w:rsid w:val="002808E3"/>
    <w:rsid w:val="0028111F"/>
    <w:rsid w:val="00281C6E"/>
    <w:rsid w:val="00281E55"/>
    <w:rsid w:val="00282303"/>
    <w:rsid w:val="00282B1C"/>
    <w:rsid w:val="00282F6D"/>
    <w:rsid w:val="002831EE"/>
    <w:rsid w:val="00283A86"/>
    <w:rsid w:val="00284D07"/>
    <w:rsid w:val="00284EB5"/>
    <w:rsid w:val="002850E7"/>
    <w:rsid w:val="002857BC"/>
    <w:rsid w:val="002862F6"/>
    <w:rsid w:val="002869C5"/>
    <w:rsid w:val="0028706B"/>
    <w:rsid w:val="002871C9"/>
    <w:rsid w:val="0028749F"/>
    <w:rsid w:val="00287B05"/>
    <w:rsid w:val="00287C82"/>
    <w:rsid w:val="00290E32"/>
    <w:rsid w:val="00290ED0"/>
    <w:rsid w:val="002912E3"/>
    <w:rsid w:val="0029142C"/>
    <w:rsid w:val="00291600"/>
    <w:rsid w:val="00291CAE"/>
    <w:rsid w:val="002920C5"/>
    <w:rsid w:val="002925E5"/>
    <w:rsid w:val="00292B7C"/>
    <w:rsid w:val="00293B70"/>
    <w:rsid w:val="00293C53"/>
    <w:rsid w:val="00293E02"/>
    <w:rsid w:val="00293FE7"/>
    <w:rsid w:val="002943C1"/>
    <w:rsid w:val="0029469B"/>
    <w:rsid w:val="00294FE5"/>
    <w:rsid w:val="002957CB"/>
    <w:rsid w:val="00295C6B"/>
    <w:rsid w:val="00295D89"/>
    <w:rsid w:val="00295DAF"/>
    <w:rsid w:val="00296259"/>
    <w:rsid w:val="00296302"/>
    <w:rsid w:val="00296F10"/>
    <w:rsid w:val="002975D7"/>
    <w:rsid w:val="00297610"/>
    <w:rsid w:val="00297B32"/>
    <w:rsid w:val="00297C51"/>
    <w:rsid w:val="00297E1E"/>
    <w:rsid w:val="002A04BD"/>
    <w:rsid w:val="002A0CF8"/>
    <w:rsid w:val="002A1C57"/>
    <w:rsid w:val="002A25D5"/>
    <w:rsid w:val="002A2750"/>
    <w:rsid w:val="002A292C"/>
    <w:rsid w:val="002A2965"/>
    <w:rsid w:val="002A2AB4"/>
    <w:rsid w:val="002A3481"/>
    <w:rsid w:val="002A3670"/>
    <w:rsid w:val="002A36EE"/>
    <w:rsid w:val="002A3929"/>
    <w:rsid w:val="002A3BC9"/>
    <w:rsid w:val="002A3F39"/>
    <w:rsid w:val="002A486E"/>
    <w:rsid w:val="002A4AD5"/>
    <w:rsid w:val="002A4AFD"/>
    <w:rsid w:val="002A5183"/>
    <w:rsid w:val="002A55A6"/>
    <w:rsid w:val="002A58B6"/>
    <w:rsid w:val="002A5BD7"/>
    <w:rsid w:val="002A5D9F"/>
    <w:rsid w:val="002A62FE"/>
    <w:rsid w:val="002A6519"/>
    <w:rsid w:val="002B0A42"/>
    <w:rsid w:val="002B0A48"/>
    <w:rsid w:val="002B0BF1"/>
    <w:rsid w:val="002B0D55"/>
    <w:rsid w:val="002B0DAB"/>
    <w:rsid w:val="002B0E28"/>
    <w:rsid w:val="002B11AA"/>
    <w:rsid w:val="002B1683"/>
    <w:rsid w:val="002B17B8"/>
    <w:rsid w:val="002B1D98"/>
    <w:rsid w:val="002B1FA2"/>
    <w:rsid w:val="002B222B"/>
    <w:rsid w:val="002B2371"/>
    <w:rsid w:val="002B29FD"/>
    <w:rsid w:val="002B36B3"/>
    <w:rsid w:val="002B37DB"/>
    <w:rsid w:val="002B3959"/>
    <w:rsid w:val="002B3DBD"/>
    <w:rsid w:val="002B4AAB"/>
    <w:rsid w:val="002B4EF5"/>
    <w:rsid w:val="002B540E"/>
    <w:rsid w:val="002B54D7"/>
    <w:rsid w:val="002B58A2"/>
    <w:rsid w:val="002B6072"/>
    <w:rsid w:val="002B6185"/>
    <w:rsid w:val="002B633E"/>
    <w:rsid w:val="002B63CC"/>
    <w:rsid w:val="002B6917"/>
    <w:rsid w:val="002B698B"/>
    <w:rsid w:val="002B6C84"/>
    <w:rsid w:val="002B6DC0"/>
    <w:rsid w:val="002B791E"/>
    <w:rsid w:val="002B79CD"/>
    <w:rsid w:val="002B7B50"/>
    <w:rsid w:val="002B7CA7"/>
    <w:rsid w:val="002B7EC4"/>
    <w:rsid w:val="002C0255"/>
    <w:rsid w:val="002C0433"/>
    <w:rsid w:val="002C0F1B"/>
    <w:rsid w:val="002C1537"/>
    <w:rsid w:val="002C16EB"/>
    <w:rsid w:val="002C1973"/>
    <w:rsid w:val="002C1A51"/>
    <w:rsid w:val="002C1DF3"/>
    <w:rsid w:val="002C2185"/>
    <w:rsid w:val="002C21F0"/>
    <w:rsid w:val="002C22EE"/>
    <w:rsid w:val="002C24B2"/>
    <w:rsid w:val="002C3D28"/>
    <w:rsid w:val="002C3DF1"/>
    <w:rsid w:val="002C445E"/>
    <w:rsid w:val="002C4AE8"/>
    <w:rsid w:val="002C4B5E"/>
    <w:rsid w:val="002C4BAB"/>
    <w:rsid w:val="002C4D0D"/>
    <w:rsid w:val="002C5137"/>
    <w:rsid w:val="002C5614"/>
    <w:rsid w:val="002C5CA9"/>
    <w:rsid w:val="002C5EA8"/>
    <w:rsid w:val="002C6A12"/>
    <w:rsid w:val="002C6D80"/>
    <w:rsid w:val="002C6E1E"/>
    <w:rsid w:val="002C7A6B"/>
    <w:rsid w:val="002C7D13"/>
    <w:rsid w:val="002D0643"/>
    <w:rsid w:val="002D12D2"/>
    <w:rsid w:val="002D14AF"/>
    <w:rsid w:val="002D2829"/>
    <w:rsid w:val="002D2FAB"/>
    <w:rsid w:val="002D3D22"/>
    <w:rsid w:val="002D3D2D"/>
    <w:rsid w:val="002D41D0"/>
    <w:rsid w:val="002D47B2"/>
    <w:rsid w:val="002D4884"/>
    <w:rsid w:val="002D4953"/>
    <w:rsid w:val="002D4985"/>
    <w:rsid w:val="002D5688"/>
    <w:rsid w:val="002D60CE"/>
    <w:rsid w:val="002D6B1B"/>
    <w:rsid w:val="002D6BBD"/>
    <w:rsid w:val="002D6D43"/>
    <w:rsid w:val="002D6FE1"/>
    <w:rsid w:val="002D7015"/>
    <w:rsid w:val="002D7916"/>
    <w:rsid w:val="002D7B7B"/>
    <w:rsid w:val="002D7DEB"/>
    <w:rsid w:val="002E0493"/>
    <w:rsid w:val="002E04AA"/>
    <w:rsid w:val="002E060A"/>
    <w:rsid w:val="002E0BBE"/>
    <w:rsid w:val="002E121B"/>
    <w:rsid w:val="002E125E"/>
    <w:rsid w:val="002E13EB"/>
    <w:rsid w:val="002E19C6"/>
    <w:rsid w:val="002E237C"/>
    <w:rsid w:val="002E27A2"/>
    <w:rsid w:val="002E27CF"/>
    <w:rsid w:val="002E2A21"/>
    <w:rsid w:val="002E2ABE"/>
    <w:rsid w:val="002E3978"/>
    <w:rsid w:val="002E43EC"/>
    <w:rsid w:val="002E4E13"/>
    <w:rsid w:val="002E50A7"/>
    <w:rsid w:val="002E55CE"/>
    <w:rsid w:val="002E5947"/>
    <w:rsid w:val="002E5ADB"/>
    <w:rsid w:val="002E602D"/>
    <w:rsid w:val="002E604C"/>
    <w:rsid w:val="002E61F1"/>
    <w:rsid w:val="002E62D4"/>
    <w:rsid w:val="002E65EA"/>
    <w:rsid w:val="002E6BDA"/>
    <w:rsid w:val="002E70CC"/>
    <w:rsid w:val="002E7611"/>
    <w:rsid w:val="002E79C8"/>
    <w:rsid w:val="002E7C2F"/>
    <w:rsid w:val="002F05B2"/>
    <w:rsid w:val="002F05FF"/>
    <w:rsid w:val="002F07A2"/>
    <w:rsid w:val="002F0FDC"/>
    <w:rsid w:val="002F121A"/>
    <w:rsid w:val="002F1A10"/>
    <w:rsid w:val="002F1CDF"/>
    <w:rsid w:val="002F1D65"/>
    <w:rsid w:val="002F1EA7"/>
    <w:rsid w:val="002F2596"/>
    <w:rsid w:val="002F272B"/>
    <w:rsid w:val="002F2ADD"/>
    <w:rsid w:val="002F2BE7"/>
    <w:rsid w:val="002F2C66"/>
    <w:rsid w:val="002F2E33"/>
    <w:rsid w:val="002F3A90"/>
    <w:rsid w:val="002F3ED5"/>
    <w:rsid w:val="002F40A2"/>
    <w:rsid w:val="002F459A"/>
    <w:rsid w:val="002F480E"/>
    <w:rsid w:val="002F4AFC"/>
    <w:rsid w:val="002F4F85"/>
    <w:rsid w:val="002F5320"/>
    <w:rsid w:val="002F5D7A"/>
    <w:rsid w:val="002F6C92"/>
    <w:rsid w:val="002F736E"/>
    <w:rsid w:val="002F7554"/>
    <w:rsid w:val="002F792B"/>
    <w:rsid w:val="002F7E48"/>
    <w:rsid w:val="00300132"/>
    <w:rsid w:val="00300177"/>
    <w:rsid w:val="0030058F"/>
    <w:rsid w:val="00300680"/>
    <w:rsid w:val="0030098D"/>
    <w:rsid w:val="003015B2"/>
    <w:rsid w:val="003016CE"/>
    <w:rsid w:val="00301A93"/>
    <w:rsid w:val="00301E84"/>
    <w:rsid w:val="003028CE"/>
    <w:rsid w:val="00302BB9"/>
    <w:rsid w:val="00304A1B"/>
    <w:rsid w:val="00305224"/>
    <w:rsid w:val="003052F0"/>
    <w:rsid w:val="0030594E"/>
    <w:rsid w:val="00305AA6"/>
    <w:rsid w:val="00305BDD"/>
    <w:rsid w:val="0030622E"/>
    <w:rsid w:val="00306879"/>
    <w:rsid w:val="00306B14"/>
    <w:rsid w:val="0030732B"/>
    <w:rsid w:val="0030797B"/>
    <w:rsid w:val="00307B94"/>
    <w:rsid w:val="00310141"/>
    <w:rsid w:val="0031016F"/>
    <w:rsid w:val="003103B5"/>
    <w:rsid w:val="003107F9"/>
    <w:rsid w:val="00311109"/>
    <w:rsid w:val="0031159D"/>
    <w:rsid w:val="00312640"/>
    <w:rsid w:val="00312E67"/>
    <w:rsid w:val="00312F8F"/>
    <w:rsid w:val="00313364"/>
    <w:rsid w:val="003135E8"/>
    <w:rsid w:val="0031380B"/>
    <w:rsid w:val="00313848"/>
    <w:rsid w:val="003138BB"/>
    <w:rsid w:val="003138EF"/>
    <w:rsid w:val="00313B4E"/>
    <w:rsid w:val="00313BDB"/>
    <w:rsid w:val="00313E3E"/>
    <w:rsid w:val="0031417B"/>
    <w:rsid w:val="00314B6D"/>
    <w:rsid w:val="00314BE6"/>
    <w:rsid w:val="003150D1"/>
    <w:rsid w:val="003155AA"/>
    <w:rsid w:val="00315B93"/>
    <w:rsid w:val="0031607E"/>
    <w:rsid w:val="003160B7"/>
    <w:rsid w:val="003161C4"/>
    <w:rsid w:val="00316342"/>
    <w:rsid w:val="00316DD5"/>
    <w:rsid w:val="00316E6D"/>
    <w:rsid w:val="0031770F"/>
    <w:rsid w:val="003177B7"/>
    <w:rsid w:val="00317C0F"/>
    <w:rsid w:val="00317CB1"/>
    <w:rsid w:val="00317DE3"/>
    <w:rsid w:val="003203DC"/>
    <w:rsid w:val="0032078C"/>
    <w:rsid w:val="00320FE2"/>
    <w:rsid w:val="00321347"/>
    <w:rsid w:val="00321805"/>
    <w:rsid w:val="00321BCE"/>
    <w:rsid w:val="00321C59"/>
    <w:rsid w:val="00321C8A"/>
    <w:rsid w:val="00321C93"/>
    <w:rsid w:val="003221C4"/>
    <w:rsid w:val="003231D2"/>
    <w:rsid w:val="00323F17"/>
    <w:rsid w:val="00324441"/>
    <w:rsid w:val="0032445A"/>
    <w:rsid w:val="00324977"/>
    <w:rsid w:val="00324ADD"/>
    <w:rsid w:val="00324BD3"/>
    <w:rsid w:val="00325126"/>
    <w:rsid w:val="00325302"/>
    <w:rsid w:val="003253F1"/>
    <w:rsid w:val="0032567B"/>
    <w:rsid w:val="00325A8C"/>
    <w:rsid w:val="003266CF"/>
    <w:rsid w:val="00326705"/>
    <w:rsid w:val="0032684D"/>
    <w:rsid w:val="00326A52"/>
    <w:rsid w:val="003273E2"/>
    <w:rsid w:val="00330192"/>
    <w:rsid w:val="00330210"/>
    <w:rsid w:val="003317E1"/>
    <w:rsid w:val="0033242F"/>
    <w:rsid w:val="003326B4"/>
    <w:rsid w:val="003329BC"/>
    <w:rsid w:val="00332B55"/>
    <w:rsid w:val="00332EE8"/>
    <w:rsid w:val="003337E7"/>
    <w:rsid w:val="0033380D"/>
    <w:rsid w:val="00333FD4"/>
    <w:rsid w:val="00334239"/>
    <w:rsid w:val="003345A9"/>
    <w:rsid w:val="003348D7"/>
    <w:rsid w:val="00334A0D"/>
    <w:rsid w:val="0033556D"/>
    <w:rsid w:val="003358B5"/>
    <w:rsid w:val="00335D92"/>
    <w:rsid w:val="00335F28"/>
    <w:rsid w:val="003363E5"/>
    <w:rsid w:val="0033646A"/>
    <w:rsid w:val="003368D9"/>
    <w:rsid w:val="00337131"/>
    <w:rsid w:val="0033755C"/>
    <w:rsid w:val="00337918"/>
    <w:rsid w:val="00337B29"/>
    <w:rsid w:val="00337CF3"/>
    <w:rsid w:val="00340367"/>
    <w:rsid w:val="003407D2"/>
    <w:rsid w:val="00340901"/>
    <w:rsid w:val="00340EF4"/>
    <w:rsid w:val="0034148F"/>
    <w:rsid w:val="00341FAF"/>
    <w:rsid w:val="003420F7"/>
    <w:rsid w:val="00342108"/>
    <w:rsid w:val="00342663"/>
    <w:rsid w:val="00342842"/>
    <w:rsid w:val="003429E6"/>
    <w:rsid w:val="00342B37"/>
    <w:rsid w:val="00342C33"/>
    <w:rsid w:val="00343494"/>
    <w:rsid w:val="003436CC"/>
    <w:rsid w:val="00343C43"/>
    <w:rsid w:val="00343C75"/>
    <w:rsid w:val="00343E12"/>
    <w:rsid w:val="003440C9"/>
    <w:rsid w:val="00344548"/>
    <w:rsid w:val="00344671"/>
    <w:rsid w:val="003448DE"/>
    <w:rsid w:val="0034549A"/>
    <w:rsid w:val="00345ADE"/>
    <w:rsid w:val="00345FEB"/>
    <w:rsid w:val="00346377"/>
    <w:rsid w:val="0034651A"/>
    <w:rsid w:val="00346A7B"/>
    <w:rsid w:val="00347317"/>
    <w:rsid w:val="0034731A"/>
    <w:rsid w:val="0034740B"/>
    <w:rsid w:val="003476D2"/>
    <w:rsid w:val="00347BE3"/>
    <w:rsid w:val="00347FE3"/>
    <w:rsid w:val="003500C1"/>
    <w:rsid w:val="003502A3"/>
    <w:rsid w:val="00351005"/>
    <w:rsid w:val="00351860"/>
    <w:rsid w:val="00351BB5"/>
    <w:rsid w:val="00351BBF"/>
    <w:rsid w:val="00351BF0"/>
    <w:rsid w:val="00351EEA"/>
    <w:rsid w:val="0035256E"/>
    <w:rsid w:val="00352803"/>
    <w:rsid w:val="00352A68"/>
    <w:rsid w:val="00352E3F"/>
    <w:rsid w:val="00353088"/>
    <w:rsid w:val="0035325E"/>
    <w:rsid w:val="00353768"/>
    <w:rsid w:val="00353D5F"/>
    <w:rsid w:val="00355030"/>
    <w:rsid w:val="0035526C"/>
    <w:rsid w:val="00355653"/>
    <w:rsid w:val="003558E3"/>
    <w:rsid w:val="00355AD9"/>
    <w:rsid w:val="00355AF1"/>
    <w:rsid w:val="00355CC8"/>
    <w:rsid w:val="003560FC"/>
    <w:rsid w:val="00356A1F"/>
    <w:rsid w:val="00356DB8"/>
    <w:rsid w:val="0035712C"/>
    <w:rsid w:val="003579C8"/>
    <w:rsid w:val="0036015C"/>
    <w:rsid w:val="003606FA"/>
    <w:rsid w:val="00360B2D"/>
    <w:rsid w:val="003610EF"/>
    <w:rsid w:val="00361140"/>
    <w:rsid w:val="00361483"/>
    <w:rsid w:val="00361A84"/>
    <w:rsid w:val="00361E88"/>
    <w:rsid w:val="00361F6D"/>
    <w:rsid w:val="003627E5"/>
    <w:rsid w:val="003629D1"/>
    <w:rsid w:val="00362AD4"/>
    <w:rsid w:val="00362DF0"/>
    <w:rsid w:val="00362EF3"/>
    <w:rsid w:val="0036322C"/>
    <w:rsid w:val="00363475"/>
    <w:rsid w:val="0036383D"/>
    <w:rsid w:val="00364197"/>
    <w:rsid w:val="003641FB"/>
    <w:rsid w:val="00364323"/>
    <w:rsid w:val="00364AC6"/>
    <w:rsid w:val="00364F3F"/>
    <w:rsid w:val="0036504D"/>
    <w:rsid w:val="003653E5"/>
    <w:rsid w:val="003656D1"/>
    <w:rsid w:val="003657FB"/>
    <w:rsid w:val="0036599B"/>
    <w:rsid w:val="00365A9D"/>
    <w:rsid w:val="00365C1E"/>
    <w:rsid w:val="0036646D"/>
    <w:rsid w:val="00366B93"/>
    <w:rsid w:val="003672F7"/>
    <w:rsid w:val="00367628"/>
    <w:rsid w:val="00367A66"/>
    <w:rsid w:val="00367B1D"/>
    <w:rsid w:val="00367D1F"/>
    <w:rsid w:val="00370415"/>
    <w:rsid w:val="003705D7"/>
    <w:rsid w:val="003707B2"/>
    <w:rsid w:val="00370C33"/>
    <w:rsid w:val="00370C84"/>
    <w:rsid w:val="00370E3B"/>
    <w:rsid w:val="00371619"/>
    <w:rsid w:val="003723E0"/>
    <w:rsid w:val="00372BE2"/>
    <w:rsid w:val="00372EC5"/>
    <w:rsid w:val="0037429C"/>
    <w:rsid w:val="003742BF"/>
    <w:rsid w:val="003743D7"/>
    <w:rsid w:val="00374766"/>
    <w:rsid w:val="003749D9"/>
    <w:rsid w:val="0037560D"/>
    <w:rsid w:val="00375974"/>
    <w:rsid w:val="003759B9"/>
    <w:rsid w:val="00375CBE"/>
    <w:rsid w:val="00375E19"/>
    <w:rsid w:val="003761FE"/>
    <w:rsid w:val="00376257"/>
    <w:rsid w:val="00376B12"/>
    <w:rsid w:val="00377203"/>
    <w:rsid w:val="003772AD"/>
    <w:rsid w:val="00377651"/>
    <w:rsid w:val="00377C51"/>
    <w:rsid w:val="00377CE2"/>
    <w:rsid w:val="003802CA"/>
    <w:rsid w:val="003802CB"/>
    <w:rsid w:val="0038030A"/>
    <w:rsid w:val="00380A09"/>
    <w:rsid w:val="00380CFF"/>
    <w:rsid w:val="00380F80"/>
    <w:rsid w:val="003811D9"/>
    <w:rsid w:val="0038120F"/>
    <w:rsid w:val="00381A0A"/>
    <w:rsid w:val="00381C9A"/>
    <w:rsid w:val="003823A7"/>
    <w:rsid w:val="00382A7F"/>
    <w:rsid w:val="00382BF3"/>
    <w:rsid w:val="00382CF8"/>
    <w:rsid w:val="003832E3"/>
    <w:rsid w:val="0038368E"/>
    <w:rsid w:val="00383794"/>
    <w:rsid w:val="003837FE"/>
    <w:rsid w:val="00383884"/>
    <w:rsid w:val="00383CED"/>
    <w:rsid w:val="0038414A"/>
    <w:rsid w:val="003842C0"/>
    <w:rsid w:val="003845B5"/>
    <w:rsid w:val="00384891"/>
    <w:rsid w:val="00384B0D"/>
    <w:rsid w:val="00384B5D"/>
    <w:rsid w:val="00384F2A"/>
    <w:rsid w:val="00384FC8"/>
    <w:rsid w:val="00384FFA"/>
    <w:rsid w:val="0038603B"/>
    <w:rsid w:val="0038617E"/>
    <w:rsid w:val="003869B8"/>
    <w:rsid w:val="00386B9C"/>
    <w:rsid w:val="00386DCB"/>
    <w:rsid w:val="003879E7"/>
    <w:rsid w:val="003903C5"/>
    <w:rsid w:val="003903E9"/>
    <w:rsid w:val="00391021"/>
    <w:rsid w:val="00391421"/>
    <w:rsid w:val="00392C02"/>
    <w:rsid w:val="003933FA"/>
    <w:rsid w:val="003934FE"/>
    <w:rsid w:val="00393703"/>
    <w:rsid w:val="00394122"/>
    <w:rsid w:val="00394298"/>
    <w:rsid w:val="0039455F"/>
    <w:rsid w:val="003947DA"/>
    <w:rsid w:val="0039488F"/>
    <w:rsid w:val="0039497F"/>
    <w:rsid w:val="00394A8B"/>
    <w:rsid w:val="00394CCF"/>
    <w:rsid w:val="0039568D"/>
    <w:rsid w:val="00395752"/>
    <w:rsid w:val="003960B2"/>
    <w:rsid w:val="00396994"/>
    <w:rsid w:val="0039716F"/>
    <w:rsid w:val="00397683"/>
    <w:rsid w:val="00397B6A"/>
    <w:rsid w:val="003A02D3"/>
    <w:rsid w:val="003A08C8"/>
    <w:rsid w:val="003A09EA"/>
    <w:rsid w:val="003A0F2B"/>
    <w:rsid w:val="003A179F"/>
    <w:rsid w:val="003A1D6D"/>
    <w:rsid w:val="003A1E2A"/>
    <w:rsid w:val="003A2892"/>
    <w:rsid w:val="003A2CD8"/>
    <w:rsid w:val="003A2E76"/>
    <w:rsid w:val="003A2EAA"/>
    <w:rsid w:val="003A2F60"/>
    <w:rsid w:val="003A3AF1"/>
    <w:rsid w:val="003A3B85"/>
    <w:rsid w:val="003A4578"/>
    <w:rsid w:val="003A4770"/>
    <w:rsid w:val="003A4B4B"/>
    <w:rsid w:val="003A4FC0"/>
    <w:rsid w:val="003A5659"/>
    <w:rsid w:val="003A667C"/>
    <w:rsid w:val="003A66AC"/>
    <w:rsid w:val="003A690E"/>
    <w:rsid w:val="003A6C3C"/>
    <w:rsid w:val="003A6C50"/>
    <w:rsid w:val="003A6CCC"/>
    <w:rsid w:val="003A798E"/>
    <w:rsid w:val="003B0789"/>
    <w:rsid w:val="003B099D"/>
    <w:rsid w:val="003B1D14"/>
    <w:rsid w:val="003B1E41"/>
    <w:rsid w:val="003B1F89"/>
    <w:rsid w:val="003B2573"/>
    <w:rsid w:val="003B297B"/>
    <w:rsid w:val="003B2DE9"/>
    <w:rsid w:val="003B348A"/>
    <w:rsid w:val="003B3744"/>
    <w:rsid w:val="003B39C3"/>
    <w:rsid w:val="003B3CC2"/>
    <w:rsid w:val="003B4050"/>
    <w:rsid w:val="003B407D"/>
    <w:rsid w:val="003B4812"/>
    <w:rsid w:val="003B4AAB"/>
    <w:rsid w:val="003B4C2F"/>
    <w:rsid w:val="003B4D8F"/>
    <w:rsid w:val="003B5021"/>
    <w:rsid w:val="003B50A2"/>
    <w:rsid w:val="003B55F3"/>
    <w:rsid w:val="003B59A9"/>
    <w:rsid w:val="003B61C3"/>
    <w:rsid w:val="003B68A1"/>
    <w:rsid w:val="003B698A"/>
    <w:rsid w:val="003B6C51"/>
    <w:rsid w:val="003B6D3B"/>
    <w:rsid w:val="003B7121"/>
    <w:rsid w:val="003B733F"/>
    <w:rsid w:val="003B786F"/>
    <w:rsid w:val="003B7CDA"/>
    <w:rsid w:val="003B7DAD"/>
    <w:rsid w:val="003C028B"/>
    <w:rsid w:val="003C0C0F"/>
    <w:rsid w:val="003C1394"/>
    <w:rsid w:val="003C1A56"/>
    <w:rsid w:val="003C1D79"/>
    <w:rsid w:val="003C1DF2"/>
    <w:rsid w:val="003C210C"/>
    <w:rsid w:val="003C236F"/>
    <w:rsid w:val="003C23A4"/>
    <w:rsid w:val="003C33F1"/>
    <w:rsid w:val="003C34AE"/>
    <w:rsid w:val="003C3703"/>
    <w:rsid w:val="003C37F3"/>
    <w:rsid w:val="003C390F"/>
    <w:rsid w:val="003C3E26"/>
    <w:rsid w:val="003C3EE9"/>
    <w:rsid w:val="003C42DF"/>
    <w:rsid w:val="003C4E65"/>
    <w:rsid w:val="003C52B0"/>
    <w:rsid w:val="003C5584"/>
    <w:rsid w:val="003C5FEE"/>
    <w:rsid w:val="003C7759"/>
    <w:rsid w:val="003C79F3"/>
    <w:rsid w:val="003C7B5B"/>
    <w:rsid w:val="003C7BE5"/>
    <w:rsid w:val="003C7F55"/>
    <w:rsid w:val="003D009F"/>
    <w:rsid w:val="003D0EC7"/>
    <w:rsid w:val="003D10D4"/>
    <w:rsid w:val="003D133B"/>
    <w:rsid w:val="003D21B3"/>
    <w:rsid w:val="003D2B43"/>
    <w:rsid w:val="003D2B53"/>
    <w:rsid w:val="003D31F6"/>
    <w:rsid w:val="003D33A8"/>
    <w:rsid w:val="003D3C3F"/>
    <w:rsid w:val="003D43DD"/>
    <w:rsid w:val="003D4741"/>
    <w:rsid w:val="003D4E78"/>
    <w:rsid w:val="003D564D"/>
    <w:rsid w:val="003D57F2"/>
    <w:rsid w:val="003D5BE5"/>
    <w:rsid w:val="003D5D4F"/>
    <w:rsid w:val="003D6668"/>
    <w:rsid w:val="003D69EC"/>
    <w:rsid w:val="003D724E"/>
    <w:rsid w:val="003D739C"/>
    <w:rsid w:val="003D7CC0"/>
    <w:rsid w:val="003E00D1"/>
    <w:rsid w:val="003E043F"/>
    <w:rsid w:val="003E07CB"/>
    <w:rsid w:val="003E08D5"/>
    <w:rsid w:val="003E0935"/>
    <w:rsid w:val="003E09B6"/>
    <w:rsid w:val="003E09FF"/>
    <w:rsid w:val="003E0F59"/>
    <w:rsid w:val="003E181C"/>
    <w:rsid w:val="003E22F1"/>
    <w:rsid w:val="003E3093"/>
    <w:rsid w:val="003E3548"/>
    <w:rsid w:val="003E36DA"/>
    <w:rsid w:val="003E3824"/>
    <w:rsid w:val="003E3884"/>
    <w:rsid w:val="003E38A6"/>
    <w:rsid w:val="003E3B6A"/>
    <w:rsid w:val="003E46F7"/>
    <w:rsid w:val="003E4AA2"/>
    <w:rsid w:val="003E4FA2"/>
    <w:rsid w:val="003E51C3"/>
    <w:rsid w:val="003E5278"/>
    <w:rsid w:val="003E5C84"/>
    <w:rsid w:val="003E60E9"/>
    <w:rsid w:val="003E63F1"/>
    <w:rsid w:val="003E689C"/>
    <w:rsid w:val="003E6DC6"/>
    <w:rsid w:val="003E6EA8"/>
    <w:rsid w:val="003E6F62"/>
    <w:rsid w:val="003E74BD"/>
    <w:rsid w:val="003E7524"/>
    <w:rsid w:val="003E7D25"/>
    <w:rsid w:val="003E7D8B"/>
    <w:rsid w:val="003F0380"/>
    <w:rsid w:val="003F0516"/>
    <w:rsid w:val="003F11BA"/>
    <w:rsid w:val="003F13A3"/>
    <w:rsid w:val="003F14F9"/>
    <w:rsid w:val="003F1711"/>
    <w:rsid w:val="003F1AB5"/>
    <w:rsid w:val="003F1B1E"/>
    <w:rsid w:val="003F2846"/>
    <w:rsid w:val="003F29BA"/>
    <w:rsid w:val="003F2A52"/>
    <w:rsid w:val="003F3020"/>
    <w:rsid w:val="003F379C"/>
    <w:rsid w:val="003F39F5"/>
    <w:rsid w:val="003F3AE8"/>
    <w:rsid w:val="003F3FE3"/>
    <w:rsid w:val="003F4D6F"/>
    <w:rsid w:val="003F4DD3"/>
    <w:rsid w:val="003F592E"/>
    <w:rsid w:val="003F5AB3"/>
    <w:rsid w:val="003F67A7"/>
    <w:rsid w:val="003F6A2B"/>
    <w:rsid w:val="003F6C85"/>
    <w:rsid w:val="003F70BF"/>
    <w:rsid w:val="003F717E"/>
    <w:rsid w:val="003F718A"/>
    <w:rsid w:val="003F71FF"/>
    <w:rsid w:val="003F74E0"/>
    <w:rsid w:val="003F7982"/>
    <w:rsid w:val="003F7DE6"/>
    <w:rsid w:val="00400075"/>
    <w:rsid w:val="0040073E"/>
    <w:rsid w:val="0040081A"/>
    <w:rsid w:val="00400ADB"/>
    <w:rsid w:val="00400AE4"/>
    <w:rsid w:val="00400DA0"/>
    <w:rsid w:val="00401142"/>
    <w:rsid w:val="004017B8"/>
    <w:rsid w:val="00402460"/>
    <w:rsid w:val="00402FCA"/>
    <w:rsid w:val="0040356B"/>
    <w:rsid w:val="0040387D"/>
    <w:rsid w:val="00403BBA"/>
    <w:rsid w:val="00403BFF"/>
    <w:rsid w:val="004042DA"/>
    <w:rsid w:val="004043EB"/>
    <w:rsid w:val="0040486F"/>
    <w:rsid w:val="00404890"/>
    <w:rsid w:val="00404EDC"/>
    <w:rsid w:val="00405552"/>
    <w:rsid w:val="00405A8B"/>
    <w:rsid w:val="00406046"/>
    <w:rsid w:val="00406480"/>
    <w:rsid w:val="004069B4"/>
    <w:rsid w:val="00406C56"/>
    <w:rsid w:val="00407088"/>
    <w:rsid w:val="0040714F"/>
    <w:rsid w:val="00407A08"/>
    <w:rsid w:val="00410746"/>
    <w:rsid w:val="0041075F"/>
    <w:rsid w:val="00410A77"/>
    <w:rsid w:val="0041104E"/>
    <w:rsid w:val="0041195F"/>
    <w:rsid w:val="00411A7D"/>
    <w:rsid w:val="00412142"/>
    <w:rsid w:val="0041240D"/>
    <w:rsid w:val="004127C0"/>
    <w:rsid w:val="00412AD5"/>
    <w:rsid w:val="00412D82"/>
    <w:rsid w:val="004130CE"/>
    <w:rsid w:val="0041347D"/>
    <w:rsid w:val="0041352E"/>
    <w:rsid w:val="00413551"/>
    <w:rsid w:val="00413D76"/>
    <w:rsid w:val="004144CF"/>
    <w:rsid w:val="00414D85"/>
    <w:rsid w:val="00414F8C"/>
    <w:rsid w:val="00415232"/>
    <w:rsid w:val="004152BE"/>
    <w:rsid w:val="00415499"/>
    <w:rsid w:val="004154AB"/>
    <w:rsid w:val="00415537"/>
    <w:rsid w:val="0041554D"/>
    <w:rsid w:val="004157D3"/>
    <w:rsid w:val="00415B7B"/>
    <w:rsid w:val="0041643D"/>
    <w:rsid w:val="00416ED9"/>
    <w:rsid w:val="004171DB"/>
    <w:rsid w:val="004178DC"/>
    <w:rsid w:val="004200BC"/>
    <w:rsid w:val="0042057B"/>
    <w:rsid w:val="004207AA"/>
    <w:rsid w:val="00420DFE"/>
    <w:rsid w:val="00420F41"/>
    <w:rsid w:val="00421479"/>
    <w:rsid w:val="004215DB"/>
    <w:rsid w:val="00421B1F"/>
    <w:rsid w:val="0042207A"/>
    <w:rsid w:val="0042222D"/>
    <w:rsid w:val="004222F4"/>
    <w:rsid w:val="00422A0E"/>
    <w:rsid w:val="00422DDA"/>
    <w:rsid w:val="0042300A"/>
    <w:rsid w:val="0042342D"/>
    <w:rsid w:val="00423466"/>
    <w:rsid w:val="00423489"/>
    <w:rsid w:val="00423DF1"/>
    <w:rsid w:val="00423E6A"/>
    <w:rsid w:val="004240D4"/>
    <w:rsid w:val="00424917"/>
    <w:rsid w:val="00424E03"/>
    <w:rsid w:val="00425CB5"/>
    <w:rsid w:val="00426147"/>
    <w:rsid w:val="004265BC"/>
    <w:rsid w:val="004268C4"/>
    <w:rsid w:val="00426974"/>
    <w:rsid w:val="00426F89"/>
    <w:rsid w:val="004273AF"/>
    <w:rsid w:val="00427459"/>
    <w:rsid w:val="00427465"/>
    <w:rsid w:val="00427583"/>
    <w:rsid w:val="00427752"/>
    <w:rsid w:val="00427E5B"/>
    <w:rsid w:val="00430A77"/>
    <w:rsid w:val="00430B12"/>
    <w:rsid w:val="00430FB8"/>
    <w:rsid w:val="00431299"/>
    <w:rsid w:val="0043145F"/>
    <w:rsid w:val="004314E2"/>
    <w:rsid w:val="00431C86"/>
    <w:rsid w:val="00431E8A"/>
    <w:rsid w:val="00432271"/>
    <w:rsid w:val="004322CE"/>
    <w:rsid w:val="00433005"/>
    <w:rsid w:val="004331AA"/>
    <w:rsid w:val="00433948"/>
    <w:rsid w:val="0043463A"/>
    <w:rsid w:val="00434A86"/>
    <w:rsid w:val="00434C73"/>
    <w:rsid w:val="00434CB0"/>
    <w:rsid w:val="00435278"/>
    <w:rsid w:val="0043534B"/>
    <w:rsid w:val="004358A5"/>
    <w:rsid w:val="00436561"/>
    <w:rsid w:val="00436907"/>
    <w:rsid w:val="00436E38"/>
    <w:rsid w:val="004373BB"/>
    <w:rsid w:val="00437699"/>
    <w:rsid w:val="004378E8"/>
    <w:rsid w:val="00437C88"/>
    <w:rsid w:val="004403EE"/>
    <w:rsid w:val="00440EEE"/>
    <w:rsid w:val="004413BD"/>
    <w:rsid w:val="00441AB5"/>
    <w:rsid w:val="00441C2E"/>
    <w:rsid w:val="0044242F"/>
    <w:rsid w:val="00442556"/>
    <w:rsid w:val="004427F0"/>
    <w:rsid w:val="00442CD4"/>
    <w:rsid w:val="00442D6A"/>
    <w:rsid w:val="004433A3"/>
    <w:rsid w:val="004434B9"/>
    <w:rsid w:val="00443900"/>
    <w:rsid w:val="00443C86"/>
    <w:rsid w:val="00443E0A"/>
    <w:rsid w:val="004440E4"/>
    <w:rsid w:val="00444581"/>
    <w:rsid w:val="00444711"/>
    <w:rsid w:val="004449E2"/>
    <w:rsid w:val="00444E56"/>
    <w:rsid w:val="00444EEA"/>
    <w:rsid w:val="00445899"/>
    <w:rsid w:val="00446778"/>
    <w:rsid w:val="00446880"/>
    <w:rsid w:val="004470EA"/>
    <w:rsid w:val="00447A3F"/>
    <w:rsid w:val="004506B0"/>
    <w:rsid w:val="00450E4B"/>
    <w:rsid w:val="00450E93"/>
    <w:rsid w:val="00450F05"/>
    <w:rsid w:val="00450FE4"/>
    <w:rsid w:val="0045115B"/>
    <w:rsid w:val="00451629"/>
    <w:rsid w:val="004517EB"/>
    <w:rsid w:val="00451876"/>
    <w:rsid w:val="00451F34"/>
    <w:rsid w:val="00452BAB"/>
    <w:rsid w:val="00452C5F"/>
    <w:rsid w:val="00453478"/>
    <w:rsid w:val="004534DD"/>
    <w:rsid w:val="00453737"/>
    <w:rsid w:val="00454DB7"/>
    <w:rsid w:val="00455188"/>
    <w:rsid w:val="004551F8"/>
    <w:rsid w:val="004553DA"/>
    <w:rsid w:val="004558F8"/>
    <w:rsid w:val="00455E25"/>
    <w:rsid w:val="0045607E"/>
    <w:rsid w:val="004560CF"/>
    <w:rsid w:val="00456221"/>
    <w:rsid w:val="00456488"/>
    <w:rsid w:val="004565C5"/>
    <w:rsid w:val="00456914"/>
    <w:rsid w:val="00456988"/>
    <w:rsid w:val="0045715D"/>
    <w:rsid w:val="00457546"/>
    <w:rsid w:val="004579C7"/>
    <w:rsid w:val="004600D5"/>
    <w:rsid w:val="004601B5"/>
    <w:rsid w:val="004604E5"/>
    <w:rsid w:val="004605C9"/>
    <w:rsid w:val="00460BDA"/>
    <w:rsid w:val="00461182"/>
    <w:rsid w:val="004613D3"/>
    <w:rsid w:val="0046157A"/>
    <w:rsid w:val="00461619"/>
    <w:rsid w:val="00461A7A"/>
    <w:rsid w:val="00461C0E"/>
    <w:rsid w:val="00461DE7"/>
    <w:rsid w:val="00461E50"/>
    <w:rsid w:val="00461F03"/>
    <w:rsid w:val="00462929"/>
    <w:rsid w:val="00462A00"/>
    <w:rsid w:val="00462A57"/>
    <w:rsid w:val="00463569"/>
    <w:rsid w:val="00463695"/>
    <w:rsid w:val="0046417D"/>
    <w:rsid w:val="004642CB"/>
    <w:rsid w:val="004644BE"/>
    <w:rsid w:val="0046471B"/>
    <w:rsid w:val="004653E7"/>
    <w:rsid w:val="00465468"/>
    <w:rsid w:val="004657F3"/>
    <w:rsid w:val="00465EE4"/>
    <w:rsid w:val="0046615A"/>
    <w:rsid w:val="00466166"/>
    <w:rsid w:val="00466700"/>
    <w:rsid w:val="00466BBE"/>
    <w:rsid w:val="00467049"/>
    <w:rsid w:val="004676E9"/>
    <w:rsid w:val="0047128F"/>
    <w:rsid w:val="0047175A"/>
    <w:rsid w:val="00471E84"/>
    <w:rsid w:val="00472D0A"/>
    <w:rsid w:val="00472F87"/>
    <w:rsid w:val="00473496"/>
    <w:rsid w:val="004735E0"/>
    <w:rsid w:val="00473AC6"/>
    <w:rsid w:val="00473C47"/>
    <w:rsid w:val="00474093"/>
    <w:rsid w:val="004740BA"/>
    <w:rsid w:val="00475115"/>
    <w:rsid w:val="004754D8"/>
    <w:rsid w:val="00475F3A"/>
    <w:rsid w:val="00475FEE"/>
    <w:rsid w:val="004763FE"/>
    <w:rsid w:val="00476472"/>
    <w:rsid w:val="00476540"/>
    <w:rsid w:val="00476A34"/>
    <w:rsid w:val="004770E9"/>
    <w:rsid w:val="0047712A"/>
    <w:rsid w:val="004774BC"/>
    <w:rsid w:val="004779AE"/>
    <w:rsid w:val="00477BF3"/>
    <w:rsid w:val="00477C4B"/>
    <w:rsid w:val="00477C97"/>
    <w:rsid w:val="00477E73"/>
    <w:rsid w:val="00480306"/>
    <w:rsid w:val="004806AA"/>
    <w:rsid w:val="00480AFC"/>
    <w:rsid w:val="00480C21"/>
    <w:rsid w:val="00481256"/>
    <w:rsid w:val="0048133F"/>
    <w:rsid w:val="00481D89"/>
    <w:rsid w:val="00481DEF"/>
    <w:rsid w:val="00482310"/>
    <w:rsid w:val="004824C0"/>
    <w:rsid w:val="004824F7"/>
    <w:rsid w:val="004826AB"/>
    <w:rsid w:val="004826B7"/>
    <w:rsid w:val="004828AE"/>
    <w:rsid w:val="00482A19"/>
    <w:rsid w:val="00482CB1"/>
    <w:rsid w:val="004830D0"/>
    <w:rsid w:val="00483523"/>
    <w:rsid w:val="0048370E"/>
    <w:rsid w:val="00483893"/>
    <w:rsid w:val="00483EA2"/>
    <w:rsid w:val="00483F7D"/>
    <w:rsid w:val="00484112"/>
    <w:rsid w:val="0048433E"/>
    <w:rsid w:val="004843DE"/>
    <w:rsid w:val="004845A6"/>
    <w:rsid w:val="00484741"/>
    <w:rsid w:val="004848BD"/>
    <w:rsid w:val="00484BED"/>
    <w:rsid w:val="00484CC9"/>
    <w:rsid w:val="00484D42"/>
    <w:rsid w:val="00484D5E"/>
    <w:rsid w:val="004853DA"/>
    <w:rsid w:val="00485777"/>
    <w:rsid w:val="00485877"/>
    <w:rsid w:val="0048603A"/>
    <w:rsid w:val="00486FB6"/>
    <w:rsid w:val="0048779D"/>
    <w:rsid w:val="0048789F"/>
    <w:rsid w:val="00487ACE"/>
    <w:rsid w:val="00487D0B"/>
    <w:rsid w:val="00490374"/>
    <w:rsid w:val="004903AD"/>
    <w:rsid w:val="004909A8"/>
    <w:rsid w:val="004917D0"/>
    <w:rsid w:val="0049194F"/>
    <w:rsid w:val="00491C4A"/>
    <w:rsid w:val="00491EBC"/>
    <w:rsid w:val="00491ECF"/>
    <w:rsid w:val="0049256C"/>
    <w:rsid w:val="0049266D"/>
    <w:rsid w:val="00492822"/>
    <w:rsid w:val="00492841"/>
    <w:rsid w:val="0049285A"/>
    <w:rsid w:val="004929C0"/>
    <w:rsid w:val="00493982"/>
    <w:rsid w:val="00493D3E"/>
    <w:rsid w:val="00493EB3"/>
    <w:rsid w:val="00494137"/>
    <w:rsid w:val="00494A26"/>
    <w:rsid w:val="00494A85"/>
    <w:rsid w:val="0049508E"/>
    <w:rsid w:val="00495775"/>
    <w:rsid w:val="00495B03"/>
    <w:rsid w:val="00495FD5"/>
    <w:rsid w:val="00496203"/>
    <w:rsid w:val="00496AF7"/>
    <w:rsid w:val="00496B9E"/>
    <w:rsid w:val="00497563"/>
    <w:rsid w:val="00497718"/>
    <w:rsid w:val="004977BC"/>
    <w:rsid w:val="00497961"/>
    <w:rsid w:val="00497CD7"/>
    <w:rsid w:val="00497F1B"/>
    <w:rsid w:val="004A05C4"/>
    <w:rsid w:val="004A0667"/>
    <w:rsid w:val="004A0AE2"/>
    <w:rsid w:val="004A1246"/>
    <w:rsid w:val="004A1253"/>
    <w:rsid w:val="004A157E"/>
    <w:rsid w:val="004A21C1"/>
    <w:rsid w:val="004A2689"/>
    <w:rsid w:val="004A28E2"/>
    <w:rsid w:val="004A2C8B"/>
    <w:rsid w:val="004A2FAB"/>
    <w:rsid w:val="004A308C"/>
    <w:rsid w:val="004A3141"/>
    <w:rsid w:val="004A370A"/>
    <w:rsid w:val="004A42B6"/>
    <w:rsid w:val="004A4594"/>
    <w:rsid w:val="004A46F7"/>
    <w:rsid w:val="004A47D2"/>
    <w:rsid w:val="004A48C1"/>
    <w:rsid w:val="004A5D4D"/>
    <w:rsid w:val="004A69F7"/>
    <w:rsid w:val="004A6D5F"/>
    <w:rsid w:val="004A6ED8"/>
    <w:rsid w:val="004A783C"/>
    <w:rsid w:val="004A7894"/>
    <w:rsid w:val="004A7A76"/>
    <w:rsid w:val="004A7AA3"/>
    <w:rsid w:val="004A7AD5"/>
    <w:rsid w:val="004B0582"/>
    <w:rsid w:val="004B09F1"/>
    <w:rsid w:val="004B23A6"/>
    <w:rsid w:val="004B2BBA"/>
    <w:rsid w:val="004B2BEF"/>
    <w:rsid w:val="004B32B0"/>
    <w:rsid w:val="004B344F"/>
    <w:rsid w:val="004B3998"/>
    <w:rsid w:val="004B39E7"/>
    <w:rsid w:val="004B3A93"/>
    <w:rsid w:val="004B41ED"/>
    <w:rsid w:val="004B4D4F"/>
    <w:rsid w:val="004B501F"/>
    <w:rsid w:val="004B509C"/>
    <w:rsid w:val="004B5A54"/>
    <w:rsid w:val="004B5BEE"/>
    <w:rsid w:val="004B5EF7"/>
    <w:rsid w:val="004B6357"/>
    <w:rsid w:val="004B64B2"/>
    <w:rsid w:val="004B6BAD"/>
    <w:rsid w:val="004B6D4E"/>
    <w:rsid w:val="004B73D0"/>
    <w:rsid w:val="004B7C42"/>
    <w:rsid w:val="004C0747"/>
    <w:rsid w:val="004C0A96"/>
    <w:rsid w:val="004C0AC1"/>
    <w:rsid w:val="004C0AE3"/>
    <w:rsid w:val="004C1143"/>
    <w:rsid w:val="004C1573"/>
    <w:rsid w:val="004C158F"/>
    <w:rsid w:val="004C202C"/>
    <w:rsid w:val="004C25C5"/>
    <w:rsid w:val="004C26B0"/>
    <w:rsid w:val="004C2B99"/>
    <w:rsid w:val="004C32BD"/>
    <w:rsid w:val="004C37A9"/>
    <w:rsid w:val="004C3AA9"/>
    <w:rsid w:val="004C3AEA"/>
    <w:rsid w:val="004C43D7"/>
    <w:rsid w:val="004C4516"/>
    <w:rsid w:val="004C45A5"/>
    <w:rsid w:val="004C4902"/>
    <w:rsid w:val="004C4E01"/>
    <w:rsid w:val="004C51EE"/>
    <w:rsid w:val="004C5B13"/>
    <w:rsid w:val="004C5C4B"/>
    <w:rsid w:val="004C5CE9"/>
    <w:rsid w:val="004C66B4"/>
    <w:rsid w:val="004C70CA"/>
    <w:rsid w:val="004C70F3"/>
    <w:rsid w:val="004C7291"/>
    <w:rsid w:val="004C7900"/>
    <w:rsid w:val="004C7B16"/>
    <w:rsid w:val="004C7EBB"/>
    <w:rsid w:val="004C7F61"/>
    <w:rsid w:val="004D0251"/>
    <w:rsid w:val="004D044C"/>
    <w:rsid w:val="004D05EB"/>
    <w:rsid w:val="004D0715"/>
    <w:rsid w:val="004D0D0A"/>
    <w:rsid w:val="004D0FB9"/>
    <w:rsid w:val="004D15CE"/>
    <w:rsid w:val="004D188E"/>
    <w:rsid w:val="004D1CA9"/>
    <w:rsid w:val="004D1EEA"/>
    <w:rsid w:val="004D1EFA"/>
    <w:rsid w:val="004D23FD"/>
    <w:rsid w:val="004D27CE"/>
    <w:rsid w:val="004D2D70"/>
    <w:rsid w:val="004D2E75"/>
    <w:rsid w:val="004D31D4"/>
    <w:rsid w:val="004D34D1"/>
    <w:rsid w:val="004D3520"/>
    <w:rsid w:val="004D37F6"/>
    <w:rsid w:val="004D3BF8"/>
    <w:rsid w:val="004D422A"/>
    <w:rsid w:val="004D43D4"/>
    <w:rsid w:val="004D47DA"/>
    <w:rsid w:val="004D4972"/>
    <w:rsid w:val="004D4A61"/>
    <w:rsid w:val="004D5483"/>
    <w:rsid w:val="004D5810"/>
    <w:rsid w:val="004D5E71"/>
    <w:rsid w:val="004D5EE6"/>
    <w:rsid w:val="004D67AC"/>
    <w:rsid w:val="004D67F7"/>
    <w:rsid w:val="004D6821"/>
    <w:rsid w:val="004D6BA9"/>
    <w:rsid w:val="004D6C93"/>
    <w:rsid w:val="004D7797"/>
    <w:rsid w:val="004D77D0"/>
    <w:rsid w:val="004E0D78"/>
    <w:rsid w:val="004E1631"/>
    <w:rsid w:val="004E1BA3"/>
    <w:rsid w:val="004E1CEA"/>
    <w:rsid w:val="004E1DD0"/>
    <w:rsid w:val="004E1E53"/>
    <w:rsid w:val="004E1F3C"/>
    <w:rsid w:val="004E1F5F"/>
    <w:rsid w:val="004E1F8B"/>
    <w:rsid w:val="004E2233"/>
    <w:rsid w:val="004E2361"/>
    <w:rsid w:val="004E2665"/>
    <w:rsid w:val="004E2718"/>
    <w:rsid w:val="004E2B2D"/>
    <w:rsid w:val="004E2D87"/>
    <w:rsid w:val="004E3340"/>
    <w:rsid w:val="004E3408"/>
    <w:rsid w:val="004E3836"/>
    <w:rsid w:val="004E3983"/>
    <w:rsid w:val="004E4666"/>
    <w:rsid w:val="004E4D18"/>
    <w:rsid w:val="004E55CD"/>
    <w:rsid w:val="004E567F"/>
    <w:rsid w:val="004E572E"/>
    <w:rsid w:val="004E5C45"/>
    <w:rsid w:val="004E5E53"/>
    <w:rsid w:val="004E5EAE"/>
    <w:rsid w:val="004E5EF4"/>
    <w:rsid w:val="004E5F34"/>
    <w:rsid w:val="004E71AE"/>
    <w:rsid w:val="004E7746"/>
    <w:rsid w:val="004E79EA"/>
    <w:rsid w:val="004E7BA1"/>
    <w:rsid w:val="004E7EBD"/>
    <w:rsid w:val="004F01A7"/>
    <w:rsid w:val="004F020A"/>
    <w:rsid w:val="004F03B0"/>
    <w:rsid w:val="004F04D8"/>
    <w:rsid w:val="004F0E2A"/>
    <w:rsid w:val="004F1314"/>
    <w:rsid w:val="004F14C7"/>
    <w:rsid w:val="004F1669"/>
    <w:rsid w:val="004F167C"/>
    <w:rsid w:val="004F1C73"/>
    <w:rsid w:val="004F20AC"/>
    <w:rsid w:val="004F2114"/>
    <w:rsid w:val="004F2326"/>
    <w:rsid w:val="004F23DF"/>
    <w:rsid w:val="004F26D0"/>
    <w:rsid w:val="004F35A3"/>
    <w:rsid w:val="004F3736"/>
    <w:rsid w:val="004F3828"/>
    <w:rsid w:val="004F3CAC"/>
    <w:rsid w:val="004F3CAF"/>
    <w:rsid w:val="004F3D1F"/>
    <w:rsid w:val="004F4213"/>
    <w:rsid w:val="004F4C75"/>
    <w:rsid w:val="004F53E0"/>
    <w:rsid w:val="004F54E9"/>
    <w:rsid w:val="004F55EE"/>
    <w:rsid w:val="004F5825"/>
    <w:rsid w:val="004F5937"/>
    <w:rsid w:val="004F5CA0"/>
    <w:rsid w:val="004F5E1D"/>
    <w:rsid w:val="004F5EBA"/>
    <w:rsid w:val="004F5F94"/>
    <w:rsid w:val="004F6539"/>
    <w:rsid w:val="004F68F2"/>
    <w:rsid w:val="004F6DEE"/>
    <w:rsid w:val="004F6E7B"/>
    <w:rsid w:val="004F70D9"/>
    <w:rsid w:val="004F7138"/>
    <w:rsid w:val="004F76C8"/>
    <w:rsid w:val="004F7A59"/>
    <w:rsid w:val="004F7D68"/>
    <w:rsid w:val="00500174"/>
    <w:rsid w:val="00500376"/>
    <w:rsid w:val="00500AF1"/>
    <w:rsid w:val="00501121"/>
    <w:rsid w:val="00501163"/>
    <w:rsid w:val="00501A11"/>
    <w:rsid w:val="00501A4C"/>
    <w:rsid w:val="00501A94"/>
    <w:rsid w:val="005024AE"/>
    <w:rsid w:val="00502814"/>
    <w:rsid w:val="005034A5"/>
    <w:rsid w:val="005036AC"/>
    <w:rsid w:val="00503765"/>
    <w:rsid w:val="00503A3A"/>
    <w:rsid w:val="00503BD8"/>
    <w:rsid w:val="0050426B"/>
    <w:rsid w:val="005047A0"/>
    <w:rsid w:val="005047CF"/>
    <w:rsid w:val="005048F4"/>
    <w:rsid w:val="00504D15"/>
    <w:rsid w:val="00504D34"/>
    <w:rsid w:val="00505395"/>
    <w:rsid w:val="005054E7"/>
    <w:rsid w:val="00505748"/>
    <w:rsid w:val="00505A3B"/>
    <w:rsid w:val="00506944"/>
    <w:rsid w:val="00506A9E"/>
    <w:rsid w:val="00506BD8"/>
    <w:rsid w:val="00507192"/>
    <w:rsid w:val="0050752D"/>
    <w:rsid w:val="005077F0"/>
    <w:rsid w:val="005079A2"/>
    <w:rsid w:val="00507B15"/>
    <w:rsid w:val="00507F78"/>
    <w:rsid w:val="00507F8A"/>
    <w:rsid w:val="00507F8E"/>
    <w:rsid w:val="0051036B"/>
    <w:rsid w:val="00510B7D"/>
    <w:rsid w:val="00510C33"/>
    <w:rsid w:val="00510D63"/>
    <w:rsid w:val="00511EB4"/>
    <w:rsid w:val="005121BA"/>
    <w:rsid w:val="00512218"/>
    <w:rsid w:val="00512CB2"/>
    <w:rsid w:val="00513128"/>
    <w:rsid w:val="005139B3"/>
    <w:rsid w:val="00514200"/>
    <w:rsid w:val="00514552"/>
    <w:rsid w:val="00514A90"/>
    <w:rsid w:val="00515203"/>
    <w:rsid w:val="0051536F"/>
    <w:rsid w:val="005163B6"/>
    <w:rsid w:val="00516921"/>
    <w:rsid w:val="00516BA8"/>
    <w:rsid w:val="005177C6"/>
    <w:rsid w:val="00520DCD"/>
    <w:rsid w:val="0052110C"/>
    <w:rsid w:val="00521719"/>
    <w:rsid w:val="00521C06"/>
    <w:rsid w:val="00521CBF"/>
    <w:rsid w:val="00521FE8"/>
    <w:rsid w:val="00521FEA"/>
    <w:rsid w:val="005228F2"/>
    <w:rsid w:val="00522B72"/>
    <w:rsid w:val="00522EFB"/>
    <w:rsid w:val="00523061"/>
    <w:rsid w:val="00523467"/>
    <w:rsid w:val="00523487"/>
    <w:rsid w:val="00523558"/>
    <w:rsid w:val="00523B4A"/>
    <w:rsid w:val="00523E2B"/>
    <w:rsid w:val="00524D50"/>
    <w:rsid w:val="00525675"/>
    <w:rsid w:val="00525936"/>
    <w:rsid w:val="00525B4B"/>
    <w:rsid w:val="00525D53"/>
    <w:rsid w:val="00525F73"/>
    <w:rsid w:val="00526278"/>
    <w:rsid w:val="005269D4"/>
    <w:rsid w:val="00526A2C"/>
    <w:rsid w:val="00526AD3"/>
    <w:rsid w:val="005271F7"/>
    <w:rsid w:val="005272C6"/>
    <w:rsid w:val="005272D0"/>
    <w:rsid w:val="00527D85"/>
    <w:rsid w:val="005302C5"/>
    <w:rsid w:val="0053099C"/>
    <w:rsid w:val="00530A43"/>
    <w:rsid w:val="00530B8E"/>
    <w:rsid w:val="00530D24"/>
    <w:rsid w:val="00530E92"/>
    <w:rsid w:val="00530FA7"/>
    <w:rsid w:val="0053182E"/>
    <w:rsid w:val="00531E19"/>
    <w:rsid w:val="005325A9"/>
    <w:rsid w:val="0053361B"/>
    <w:rsid w:val="00533A7D"/>
    <w:rsid w:val="005341D4"/>
    <w:rsid w:val="00534466"/>
    <w:rsid w:val="00534639"/>
    <w:rsid w:val="005347FE"/>
    <w:rsid w:val="00534AD5"/>
    <w:rsid w:val="00534B99"/>
    <w:rsid w:val="00535911"/>
    <w:rsid w:val="00535D5D"/>
    <w:rsid w:val="00535DFA"/>
    <w:rsid w:val="00535FD8"/>
    <w:rsid w:val="005370B0"/>
    <w:rsid w:val="005371DA"/>
    <w:rsid w:val="00537308"/>
    <w:rsid w:val="005377FC"/>
    <w:rsid w:val="00537AE6"/>
    <w:rsid w:val="00537D90"/>
    <w:rsid w:val="00540B46"/>
    <w:rsid w:val="00540F4A"/>
    <w:rsid w:val="00541089"/>
    <w:rsid w:val="005410D7"/>
    <w:rsid w:val="005412C3"/>
    <w:rsid w:val="005413DD"/>
    <w:rsid w:val="00541BB0"/>
    <w:rsid w:val="00541FDD"/>
    <w:rsid w:val="005423CF"/>
    <w:rsid w:val="005427B8"/>
    <w:rsid w:val="005428F1"/>
    <w:rsid w:val="00542D9C"/>
    <w:rsid w:val="00542DCE"/>
    <w:rsid w:val="00542EB6"/>
    <w:rsid w:val="005435FD"/>
    <w:rsid w:val="00543BA0"/>
    <w:rsid w:val="00543D89"/>
    <w:rsid w:val="00543F78"/>
    <w:rsid w:val="0054447F"/>
    <w:rsid w:val="005444BC"/>
    <w:rsid w:val="0054454F"/>
    <w:rsid w:val="00545093"/>
    <w:rsid w:val="00545214"/>
    <w:rsid w:val="0054539B"/>
    <w:rsid w:val="0054559D"/>
    <w:rsid w:val="00545B07"/>
    <w:rsid w:val="00545DE7"/>
    <w:rsid w:val="0054615B"/>
    <w:rsid w:val="005468A8"/>
    <w:rsid w:val="00546C77"/>
    <w:rsid w:val="00546EAF"/>
    <w:rsid w:val="005470F8"/>
    <w:rsid w:val="005476AB"/>
    <w:rsid w:val="00547992"/>
    <w:rsid w:val="00547AC1"/>
    <w:rsid w:val="00547B0D"/>
    <w:rsid w:val="00550E33"/>
    <w:rsid w:val="00550E84"/>
    <w:rsid w:val="0055106F"/>
    <w:rsid w:val="005518F3"/>
    <w:rsid w:val="00551A5A"/>
    <w:rsid w:val="00551DE4"/>
    <w:rsid w:val="00551E7F"/>
    <w:rsid w:val="00552343"/>
    <w:rsid w:val="0055242F"/>
    <w:rsid w:val="00552721"/>
    <w:rsid w:val="005527F8"/>
    <w:rsid w:val="00552ED5"/>
    <w:rsid w:val="00553E05"/>
    <w:rsid w:val="00553F7B"/>
    <w:rsid w:val="00554024"/>
    <w:rsid w:val="005542EF"/>
    <w:rsid w:val="00554743"/>
    <w:rsid w:val="005548CB"/>
    <w:rsid w:val="005553AC"/>
    <w:rsid w:val="005553C5"/>
    <w:rsid w:val="00555567"/>
    <w:rsid w:val="00555C97"/>
    <w:rsid w:val="00555E2C"/>
    <w:rsid w:val="0055622A"/>
    <w:rsid w:val="005564C2"/>
    <w:rsid w:val="00556AF5"/>
    <w:rsid w:val="00556BD9"/>
    <w:rsid w:val="00556ED9"/>
    <w:rsid w:val="00557278"/>
    <w:rsid w:val="0055749F"/>
    <w:rsid w:val="0055775D"/>
    <w:rsid w:val="00560772"/>
    <w:rsid w:val="00560FAE"/>
    <w:rsid w:val="005611CB"/>
    <w:rsid w:val="005611ED"/>
    <w:rsid w:val="00561409"/>
    <w:rsid w:val="0056140C"/>
    <w:rsid w:val="00561CC2"/>
    <w:rsid w:val="00561DD3"/>
    <w:rsid w:val="00561DEA"/>
    <w:rsid w:val="00561FBA"/>
    <w:rsid w:val="005621CE"/>
    <w:rsid w:val="005623CC"/>
    <w:rsid w:val="00562DE8"/>
    <w:rsid w:val="0056320A"/>
    <w:rsid w:val="005637C4"/>
    <w:rsid w:val="00563DD5"/>
    <w:rsid w:val="0056428E"/>
    <w:rsid w:val="00564448"/>
    <w:rsid w:val="00564736"/>
    <w:rsid w:val="00564A03"/>
    <w:rsid w:val="0056571F"/>
    <w:rsid w:val="00565CD4"/>
    <w:rsid w:val="005662AD"/>
    <w:rsid w:val="0056689D"/>
    <w:rsid w:val="00566D4E"/>
    <w:rsid w:val="00566FB0"/>
    <w:rsid w:val="00567107"/>
    <w:rsid w:val="0056711F"/>
    <w:rsid w:val="0056730B"/>
    <w:rsid w:val="005674B5"/>
    <w:rsid w:val="00567CD8"/>
    <w:rsid w:val="0057014D"/>
    <w:rsid w:val="005703C4"/>
    <w:rsid w:val="00570661"/>
    <w:rsid w:val="005706B2"/>
    <w:rsid w:val="0057079E"/>
    <w:rsid w:val="0057087A"/>
    <w:rsid w:val="00570B5A"/>
    <w:rsid w:val="00570C9D"/>
    <w:rsid w:val="00570F69"/>
    <w:rsid w:val="005710EA"/>
    <w:rsid w:val="005711A2"/>
    <w:rsid w:val="0057132E"/>
    <w:rsid w:val="00571586"/>
    <w:rsid w:val="00571C9A"/>
    <w:rsid w:val="00571E74"/>
    <w:rsid w:val="00571EEA"/>
    <w:rsid w:val="00572121"/>
    <w:rsid w:val="005723EA"/>
    <w:rsid w:val="005726C8"/>
    <w:rsid w:val="00572D95"/>
    <w:rsid w:val="00572F60"/>
    <w:rsid w:val="00573853"/>
    <w:rsid w:val="00574322"/>
    <w:rsid w:val="00574553"/>
    <w:rsid w:val="005749BF"/>
    <w:rsid w:val="00574B46"/>
    <w:rsid w:val="00574B79"/>
    <w:rsid w:val="0057544E"/>
    <w:rsid w:val="005754F6"/>
    <w:rsid w:val="005756B2"/>
    <w:rsid w:val="00575BED"/>
    <w:rsid w:val="00576191"/>
    <w:rsid w:val="005772B4"/>
    <w:rsid w:val="0057752D"/>
    <w:rsid w:val="005776C8"/>
    <w:rsid w:val="00577FD3"/>
    <w:rsid w:val="005801F0"/>
    <w:rsid w:val="005802F7"/>
    <w:rsid w:val="00580540"/>
    <w:rsid w:val="00580554"/>
    <w:rsid w:val="00580D32"/>
    <w:rsid w:val="00580F07"/>
    <w:rsid w:val="00581382"/>
    <w:rsid w:val="00581437"/>
    <w:rsid w:val="0058162E"/>
    <w:rsid w:val="00581642"/>
    <w:rsid w:val="0058232C"/>
    <w:rsid w:val="005825AF"/>
    <w:rsid w:val="00582A5D"/>
    <w:rsid w:val="00582AD5"/>
    <w:rsid w:val="0058337A"/>
    <w:rsid w:val="00583E85"/>
    <w:rsid w:val="0058420B"/>
    <w:rsid w:val="00584F8D"/>
    <w:rsid w:val="00585555"/>
    <w:rsid w:val="00585FB6"/>
    <w:rsid w:val="0058608E"/>
    <w:rsid w:val="00586197"/>
    <w:rsid w:val="00586C4D"/>
    <w:rsid w:val="00586CA3"/>
    <w:rsid w:val="0058743E"/>
    <w:rsid w:val="0058783A"/>
    <w:rsid w:val="00587AEB"/>
    <w:rsid w:val="00587C72"/>
    <w:rsid w:val="00587D00"/>
    <w:rsid w:val="00587EF1"/>
    <w:rsid w:val="00587FCC"/>
    <w:rsid w:val="00590133"/>
    <w:rsid w:val="0059024E"/>
    <w:rsid w:val="0059039D"/>
    <w:rsid w:val="00591B0A"/>
    <w:rsid w:val="00591E8D"/>
    <w:rsid w:val="00591EC3"/>
    <w:rsid w:val="005925BB"/>
    <w:rsid w:val="00593256"/>
    <w:rsid w:val="005934AB"/>
    <w:rsid w:val="00594002"/>
    <w:rsid w:val="00594835"/>
    <w:rsid w:val="0059488A"/>
    <w:rsid w:val="00594A23"/>
    <w:rsid w:val="00594EE9"/>
    <w:rsid w:val="00594F0E"/>
    <w:rsid w:val="00595093"/>
    <w:rsid w:val="0059532D"/>
    <w:rsid w:val="005953C4"/>
    <w:rsid w:val="0059575A"/>
    <w:rsid w:val="00595AC0"/>
    <w:rsid w:val="00595F57"/>
    <w:rsid w:val="0059612E"/>
    <w:rsid w:val="005967B2"/>
    <w:rsid w:val="00596C03"/>
    <w:rsid w:val="00596F19"/>
    <w:rsid w:val="0059765A"/>
    <w:rsid w:val="00597764"/>
    <w:rsid w:val="0059784D"/>
    <w:rsid w:val="00597D1A"/>
    <w:rsid w:val="00597D4C"/>
    <w:rsid w:val="00597E08"/>
    <w:rsid w:val="005A05A0"/>
    <w:rsid w:val="005A0878"/>
    <w:rsid w:val="005A08CC"/>
    <w:rsid w:val="005A0DC1"/>
    <w:rsid w:val="005A1283"/>
    <w:rsid w:val="005A12AF"/>
    <w:rsid w:val="005A16D8"/>
    <w:rsid w:val="005A18B9"/>
    <w:rsid w:val="005A1956"/>
    <w:rsid w:val="005A1D96"/>
    <w:rsid w:val="005A20F0"/>
    <w:rsid w:val="005A2375"/>
    <w:rsid w:val="005A25FA"/>
    <w:rsid w:val="005A2934"/>
    <w:rsid w:val="005A2B0F"/>
    <w:rsid w:val="005A2DE2"/>
    <w:rsid w:val="005A2F77"/>
    <w:rsid w:val="005A35AB"/>
    <w:rsid w:val="005A4643"/>
    <w:rsid w:val="005A4722"/>
    <w:rsid w:val="005A49E5"/>
    <w:rsid w:val="005A4B5D"/>
    <w:rsid w:val="005A550E"/>
    <w:rsid w:val="005A5D05"/>
    <w:rsid w:val="005A6A0A"/>
    <w:rsid w:val="005A6BE8"/>
    <w:rsid w:val="005A721D"/>
    <w:rsid w:val="005A76B5"/>
    <w:rsid w:val="005B075A"/>
    <w:rsid w:val="005B08FE"/>
    <w:rsid w:val="005B0AE4"/>
    <w:rsid w:val="005B0CDB"/>
    <w:rsid w:val="005B10E9"/>
    <w:rsid w:val="005B1288"/>
    <w:rsid w:val="005B139E"/>
    <w:rsid w:val="005B161A"/>
    <w:rsid w:val="005B1BF9"/>
    <w:rsid w:val="005B215F"/>
    <w:rsid w:val="005B21EF"/>
    <w:rsid w:val="005B2505"/>
    <w:rsid w:val="005B2627"/>
    <w:rsid w:val="005B274A"/>
    <w:rsid w:val="005B2E93"/>
    <w:rsid w:val="005B33A1"/>
    <w:rsid w:val="005B352E"/>
    <w:rsid w:val="005B3673"/>
    <w:rsid w:val="005B3D1B"/>
    <w:rsid w:val="005B410B"/>
    <w:rsid w:val="005B4207"/>
    <w:rsid w:val="005B4749"/>
    <w:rsid w:val="005B58C0"/>
    <w:rsid w:val="005B663F"/>
    <w:rsid w:val="005B67C5"/>
    <w:rsid w:val="005B6E0B"/>
    <w:rsid w:val="005B735F"/>
    <w:rsid w:val="005B75B5"/>
    <w:rsid w:val="005B76AA"/>
    <w:rsid w:val="005B796A"/>
    <w:rsid w:val="005B7C61"/>
    <w:rsid w:val="005C0913"/>
    <w:rsid w:val="005C0DB9"/>
    <w:rsid w:val="005C1727"/>
    <w:rsid w:val="005C175A"/>
    <w:rsid w:val="005C191C"/>
    <w:rsid w:val="005C1A52"/>
    <w:rsid w:val="005C1EB8"/>
    <w:rsid w:val="005C233B"/>
    <w:rsid w:val="005C2A5B"/>
    <w:rsid w:val="005C2D5E"/>
    <w:rsid w:val="005C35B9"/>
    <w:rsid w:val="005C3E90"/>
    <w:rsid w:val="005C4475"/>
    <w:rsid w:val="005C4F90"/>
    <w:rsid w:val="005C55F2"/>
    <w:rsid w:val="005C5624"/>
    <w:rsid w:val="005C57DC"/>
    <w:rsid w:val="005C5B6B"/>
    <w:rsid w:val="005C5C59"/>
    <w:rsid w:val="005C5FBF"/>
    <w:rsid w:val="005C60B0"/>
    <w:rsid w:val="005C6205"/>
    <w:rsid w:val="005C6996"/>
    <w:rsid w:val="005C6FEC"/>
    <w:rsid w:val="005C7D8F"/>
    <w:rsid w:val="005D00FE"/>
    <w:rsid w:val="005D011F"/>
    <w:rsid w:val="005D08E4"/>
    <w:rsid w:val="005D110C"/>
    <w:rsid w:val="005D111E"/>
    <w:rsid w:val="005D1179"/>
    <w:rsid w:val="005D230F"/>
    <w:rsid w:val="005D243E"/>
    <w:rsid w:val="005D478D"/>
    <w:rsid w:val="005D4B09"/>
    <w:rsid w:val="005D4BB5"/>
    <w:rsid w:val="005D4F8F"/>
    <w:rsid w:val="005D50EE"/>
    <w:rsid w:val="005D59E7"/>
    <w:rsid w:val="005D5D00"/>
    <w:rsid w:val="005D5E95"/>
    <w:rsid w:val="005D6327"/>
    <w:rsid w:val="005D67FA"/>
    <w:rsid w:val="005D73CA"/>
    <w:rsid w:val="005D7FED"/>
    <w:rsid w:val="005E0143"/>
    <w:rsid w:val="005E01BD"/>
    <w:rsid w:val="005E01FE"/>
    <w:rsid w:val="005E0442"/>
    <w:rsid w:val="005E0BBB"/>
    <w:rsid w:val="005E0D8D"/>
    <w:rsid w:val="005E0DE3"/>
    <w:rsid w:val="005E1330"/>
    <w:rsid w:val="005E1B41"/>
    <w:rsid w:val="005E1D54"/>
    <w:rsid w:val="005E1D5E"/>
    <w:rsid w:val="005E1D6C"/>
    <w:rsid w:val="005E225B"/>
    <w:rsid w:val="005E2349"/>
    <w:rsid w:val="005E235B"/>
    <w:rsid w:val="005E23CE"/>
    <w:rsid w:val="005E26DF"/>
    <w:rsid w:val="005E2719"/>
    <w:rsid w:val="005E2AD4"/>
    <w:rsid w:val="005E2D8D"/>
    <w:rsid w:val="005E2DA4"/>
    <w:rsid w:val="005E3591"/>
    <w:rsid w:val="005E3820"/>
    <w:rsid w:val="005E3E14"/>
    <w:rsid w:val="005E4AF9"/>
    <w:rsid w:val="005E5218"/>
    <w:rsid w:val="005E5395"/>
    <w:rsid w:val="005E5859"/>
    <w:rsid w:val="005E6370"/>
    <w:rsid w:val="005E7034"/>
    <w:rsid w:val="005F026D"/>
    <w:rsid w:val="005F078A"/>
    <w:rsid w:val="005F0909"/>
    <w:rsid w:val="005F0A27"/>
    <w:rsid w:val="005F0CB2"/>
    <w:rsid w:val="005F0D19"/>
    <w:rsid w:val="005F1545"/>
    <w:rsid w:val="005F1820"/>
    <w:rsid w:val="005F1821"/>
    <w:rsid w:val="005F2119"/>
    <w:rsid w:val="005F23B1"/>
    <w:rsid w:val="005F259E"/>
    <w:rsid w:val="005F2F14"/>
    <w:rsid w:val="005F3BEF"/>
    <w:rsid w:val="005F4048"/>
    <w:rsid w:val="005F4884"/>
    <w:rsid w:val="005F54DC"/>
    <w:rsid w:val="005F56BC"/>
    <w:rsid w:val="005F58C4"/>
    <w:rsid w:val="005F5DE1"/>
    <w:rsid w:val="005F5F2E"/>
    <w:rsid w:val="005F622C"/>
    <w:rsid w:val="005F6600"/>
    <w:rsid w:val="005F680F"/>
    <w:rsid w:val="005F6978"/>
    <w:rsid w:val="005F6AD4"/>
    <w:rsid w:val="005F7E01"/>
    <w:rsid w:val="005F7F73"/>
    <w:rsid w:val="006009BA"/>
    <w:rsid w:val="00600E0F"/>
    <w:rsid w:val="00600F48"/>
    <w:rsid w:val="00601669"/>
    <w:rsid w:val="00601B85"/>
    <w:rsid w:val="00601BF5"/>
    <w:rsid w:val="00601C1E"/>
    <w:rsid w:val="00602112"/>
    <w:rsid w:val="006024E2"/>
    <w:rsid w:val="00602A4A"/>
    <w:rsid w:val="00602F02"/>
    <w:rsid w:val="00603E12"/>
    <w:rsid w:val="006045E2"/>
    <w:rsid w:val="00604F44"/>
    <w:rsid w:val="0060523E"/>
    <w:rsid w:val="0060539E"/>
    <w:rsid w:val="00605639"/>
    <w:rsid w:val="006056C3"/>
    <w:rsid w:val="00605CAE"/>
    <w:rsid w:val="00605CDC"/>
    <w:rsid w:val="006063E1"/>
    <w:rsid w:val="00606917"/>
    <w:rsid w:val="00606C57"/>
    <w:rsid w:val="0060710B"/>
    <w:rsid w:val="006074D1"/>
    <w:rsid w:val="006076C8"/>
    <w:rsid w:val="00607D8C"/>
    <w:rsid w:val="006101F1"/>
    <w:rsid w:val="00610326"/>
    <w:rsid w:val="006103CD"/>
    <w:rsid w:val="00610956"/>
    <w:rsid w:val="00610FCC"/>
    <w:rsid w:val="00610FE1"/>
    <w:rsid w:val="00611AB3"/>
    <w:rsid w:val="00611E0B"/>
    <w:rsid w:val="00611EBF"/>
    <w:rsid w:val="0061236A"/>
    <w:rsid w:val="00612503"/>
    <w:rsid w:val="0061269C"/>
    <w:rsid w:val="006127D7"/>
    <w:rsid w:val="006132C6"/>
    <w:rsid w:val="006133F7"/>
    <w:rsid w:val="00613600"/>
    <w:rsid w:val="00614091"/>
    <w:rsid w:val="006146AF"/>
    <w:rsid w:val="006147CD"/>
    <w:rsid w:val="00614F60"/>
    <w:rsid w:val="006152F1"/>
    <w:rsid w:val="0061551B"/>
    <w:rsid w:val="0061603E"/>
    <w:rsid w:val="0061616C"/>
    <w:rsid w:val="00616371"/>
    <w:rsid w:val="0061645D"/>
    <w:rsid w:val="00616806"/>
    <w:rsid w:val="00616856"/>
    <w:rsid w:val="00616A4C"/>
    <w:rsid w:val="00616A72"/>
    <w:rsid w:val="00616B89"/>
    <w:rsid w:val="00616C71"/>
    <w:rsid w:val="00616E02"/>
    <w:rsid w:val="00616EAC"/>
    <w:rsid w:val="006171F1"/>
    <w:rsid w:val="0061731E"/>
    <w:rsid w:val="006173BC"/>
    <w:rsid w:val="006173E8"/>
    <w:rsid w:val="00617413"/>
    <w:rsid w:val="0061758B"/>
    <w:rsid w:val="006201D8"/>
    <w:rsid w:val="00620314"/>
    <w:rsid w:val="00620513"/>
    <w:rsid w:val="00620A98"/>
    <w:rsid w:val="00620E05"/>
    <w:rsid w:val="00620F31"/>
    <w:rsid w:val="00621253"/>
    <w:rsid w:val="00621CA7"/>
    <w:rsid w:val="00622249"/>
    <w:rsid w:val="0062295B"/>
    <w:rsid w:val="00622D35"/>
    <w:rsid w:val="006234B3"/>
    <w:rsid w:val="0062395D"/>
    <w:rsid w:val="00623991"/>
    <w:rsid w:val="006247E8"/>
    <w:rsid w:val="00624B32"/>
    <w:rsid w:val="006250FB"/>
    <w:rsid w:val="00625351"/>
    <w:rsid w:val="00625894"/>
    <w:rsid w:val="00625BC5"/>
    <w:rsid w:val="006265AA"/>
    <w:rsid w:val="00626A2D"/>
    <w:rsid w:val="00626CB7"/>
    <w:rsid w:val="006278CD"/>
    <w:rsid w:val="00627A52"/>
    <w:rsid w:val="00627D26"/>
    <w:rsid w:val="00627FCE"/>
    <w:rsid w:val="006309B8"/>
    <w:rsid w:val="00631190"/>
    <w:rsid w:val="00631DF1"/>
    <w:rsid w:val="00631FF9"/>
    <w:rsid w:val="006324DE"/>
    <w:rsid w:val="006325C2"/>
    <w:rsid w:val="00632D7F"/>
    <w:rsid w:val="00633B35"/>
    <w:rsid w:val="00633BE8"/>
    <w:rsid w:val="00634015"/>
    <w:rsid w:val="006340A5"/>
    <w:rsid w:val="006344E6"/>
    <w:rsid w:val="006345DF"/>
    <w:rsid w:val="006348F2"/>
    <w:rsid w:val="0063513B"/>
    <w:rsid w:val="00635660"/>
    <w:rsid w:val="00635AFA"/>
    <w:rsid w:val="00635CC6"/>
    <w:rsid w:val="00635D53"/>
    <w:rsid w:val="00635E7D"/>
    <w:rsid w:val="00636144"/>
    <w:rsid w:val="0063614E"/>
    <w:rsid w:val="00636543"/>
    <w:rsid w:val="00636D7E"/>
    <w:rsid w:val="006373C4"/>
    <w:rsid w:val="00637D4A"/>
    <w:rsid w:val="006401FE"/>
    <w:rsid w:val="0064064A"/>
    <w:rsid w:val="00640873"/>
    <w:rsid w:val="0064094A"/>
    <w:rsid w:val="00640C4D"/>
    <w:rsid w:val="00641300"/>
    <w:rsid w:val="00641B72"/>
    <w:rsid w:val="00641BAF"/>
    <w:rsid w:val="00641DD7"/>
    <w:rsid w:val="00641F69"/>
    <w:rsid w:val="00642C25"/>
    <w:rsid w:val="00642DCB"/>
    <w:rsid w:val="006430C8"/>
    <w:rsid w:val="00643664"/>
    <w:rsid w:val="00643E60"/>
    <w:rsid w:val="0064410B"/>
    <w:rsid w:val="00644135"/>
    <w:rsid w:val="0064417D"/>
    <w:rsid w:val="006445B2"/>
    <w:rsid w:val="006446F8"/>
    <w:rsid w:val="00644C14"/>
    <w:rsid w:val="0064529B"/>
    <w:rsid w:val="00645423"/>
    <w:rsid w:val="00645D67"/>
    <w:rsid w:val="00645E5B"/>
    <w:rsid w:val="00646191"/>
    <w:rsid w:val="006464BA"/>
    <w:rsid w:val="006468AD"/>
    <w:rsid w:val="00646900"/>
    <w:rsid w:val="00646B04"/>
    <w:rsid w:val="00646EDA"/>
    <w:rsid w:val="00647313"/>
    <w:rsid w:val="00647351"/>
    <w:rsid w:val="0065000D"/>
    <w:rsid w:val="0065056B"/>
    <w:rsid w:val="006506C1"/>
    <w:rsid w:val="00650724"/>
    <w:rsid w:val="00650E6E"/>
    <w:rsid w:val="006511C6"/>
    <w:rsid w:val="006513D4"/>
    <w:rsid w:val="00651664"/>
    <w:rsid w:val="0065198F"/>
    <w:rsid w:val="006519BD"/>
    <w:rsid w:val="00651AF1"/>
    <w:rsid w:val="006524D3"/>
    <w:rsid w:val="0065257F"/>
    <w:rsid w:val="0065316D"/>
    <w:rsid w:val="0065356B"/>
    <w:rsid w:val="00653A26"/>
    <w:rsid w:val="00653D2B"/>
    <w:rsid w:val="006542EC"/>
    <w:rsid w:val="00654742"/>
    <w:rsid w:val="00654D00"/>
    <w:rsid w:val="00654F53"/>
    <w:rsid w:val="00655893"/>
    <w:rsid w:val="00655A2C"/>
    <w:rsid w:val="00656098"/>
    <w:rsid w:val="0065649E"/>
    <w:rsid w:val="00656BE3"/>
    <w:rsid w:val="00656BFA"/>
    <w:rsid w:val="006574D6"/>
    <w:rsid w:val="0065792D"/>
    <w:rsid w:val="00657BAF"/>
    <w:rsid w:val="006604A7"/>
    <w:rsid w:val="006604B5"/>
    <w:rsid w:val="006613AF"/>
    <w:rsid w:val="006616A3"/>
    <w:rsid w:val="00662576"/>
    <w:rsid w:val="006626F6"/>
    <w:rsid w:val="00662870"/>
    <w:rsid w:val="006628F4"/>
    <w:rsid w:val="00663412"/>
    <w:rsid w:val="00663670"/>
    <w:rsid w:val="00663ACC"/>
    <w:rsid w:val="00663BE5"/>
    <w:rsid w:val="00663D4D"/>
    <w:rsid w:val="0066483D"/>
    <w:rsid w:val="006649FD"/>
    <w:rsid w:val="00664B0A"/>
    <w:rsid w:val="00665357"/>
    <w:rsid w:val="006653C3"/>
    <w:rsid w:val="00665733"/>
    <w:rsid w:val="00665AE9"/>
    <w:rsid w:val="0066661D"/>
    <w:rsid w:val="0066667D"/>
    <w:rsid w:val="00666C56"/>
    <w:rsid w:val="006671E4"/>
    <w:rsid w:val="006674B0"/>
    <w:rsid w:val="00667746"/>
    <w:rsid w:val="0067019A"/>
    <w:rsid w:val="006702D5"/>
    <w:rsid w:val="0067074F"/>
    <w:rsid w:val="00670CBF"/>
    <w:rsid w:val="00670DAA"/>
    <w:rsid w:val="00671007"/>
    <w:rsid w:val="00671524"/>
    <w:rsid w:val="006716B4"/>
    <w:rsid w:val="00671FF2"/>
    <w:rsid w:val="00672383"/>
    <w:rsid w:val="006723AB"/>
    <w:rsid w:val="0067261E"/>
    <w:rsid w:val="00672815"/>
    <w:rsid w:val="00672998"/>
    <w:rsid w:val="00672B69"/>
    <w:rsid w:val="00672CF1"/>
    <w:rsid w:val="00672E6C"/>
    <w:rsid w:val="00672EEB"/>
    <w:rsid w:val="0067313E"/>
    <w:rsid w:val="00673379"/>
    <w:rsid w:val="00673499"/>
    <w:rsid w:val="006737E8"/>
    <w:rsid w:val="00673865"/>
    <w:rsid w:val="00673C36"/>
    <w:rsid w:val="0067408E"/>
    <w:rsid w:val="006743D4"/>
    <w:rsid w:val="00674926"/>
    <w:rsid w:val="00674A6E"/>
    <w:rsid w:val="0067575C"/>
    <w:rsid w:val="00675EC3"/>
    <w:rsid w:val="006761C7"/>
    <w:rsid w:val="00676C11"/>
    <w:rsid w:val="00676DD8"/>
    <w:rsid w:val="0067770B"/>
    <w:rsid w:val="00677A25"/>
    <w:rsid w:val="00677CD5"/>
    <w:rsid w:val="00677E5E"/>
    <w:rsid w:val="0068000C"/>
    <w:rsid w:val="0068006F"/>
    <w:rsid w:val="006802D2"/>
    <w:rsid w:val="00680E37"/>
    <w:rsid w:val="0068128D"/>
    <w:rsid w:val="006812C5"/>
    <w:rsid w:val="00682066"/>
    <w:rsid w:val="006829AA"/>
    <w:rsid w:val="00682A09"/>
    <w:rsid w:val="00682CD2"/>
    <w:rsid w:val="006832AF"/>
    <w:rsid w:val="0068347F"/>
    <w:rsid w:val="006836BC"/>
    <w:rsid w:val="00683A20"/>
    <w:rsid w:val="00683AAC"/>
    <w:rsid w:val="00683B2C"/>
    <w:rsid w:val="00683CE0"/>
    <w:rsid w:val="00683D36"/>
    <w:rsid w:val="00683D9E"/>
    <w:rsid w:val="006841D4"/>
    <w:rsid w:val="00684214"/>
    <w:rsid w:val="00684770"/>
    <w:rsid w:val="00684DDA"/>
    <w:rsid w:val="00685196"/>
    <w:rsid w:val="006852DF"/>
    <w:rsid w:val="006853FF"/>
    <w:rsid w:val="00685BE8"/>
    <w:rsid w:val="00686817"/>
    <w:rsid w:val="00686C5A"/>
    <w:rsid w:val="00686DBB"/>
    <w:rsid w:val="00686EF4"/>
    <w:rsid w:val="0068719E"/>
    <w:rsid w:val="0068780D"/>
    <w:rsid w:val="00687A64"/>
    <w:rsid w:val="006901CE"/>
    <w:rsid w:val="006902F9"/>
    <w:rsid w:val="00690FAA"/>
    <w:rsid w:val="0069104E"/>
    <w:rsid w:val="0069133D"/>
    <w:rsid w:val="00691444"/>
    <w:rsid w:val="0069160E"/>
    <w:rsid w:val="00691644"/>
    <w:rsid w:val="00691FF7"/>
    <w:rsid w:val="00692424"/>
    <w:rsid w:val="00692942"/>
    <w:rsid w:val="00692F05"/>
    <w:rsid w:val="00692F51"/>
    <w:rsid w:val="006930F5"/>
    <w:rsid w:val="00693952"/>
    <w:rsid w:val="00693C34"/>
    <w:rsid w:val="00694096"/>
    <w:rsid w:val="006949B3"/>
    <w:rsid w:val="00694C8E"/>
    <w:rsid w:val="0069538E"/>
    <w:rsid w:val="006955AB"/>
    <w:rsid w:val="0069563A"/>
    <w:rsid w:val="00695846"/>
    <w:rsid w:val="006958B9"/>
    <w:rsid w:val="00695B67"/>
    <w:rsid w:val="006966A1"/>
    <w:rsid w:val="0069693C"/>
    <w:rsid w:val="00696A69"/>
    <w:rsid w:val="006973F2"/>
    <w:rsid w:val="00697632"/>
    <w:rsid w:val="006978B7"/>
    <w:rsid w:val="00697C88"/>
    <w:rsid w:val="006A00A9"/>
    <w:rsid w:val="006A0551"/>
    <w:rsid w:val="006A08DF"/>
    <w:rsid w:val="006A0D96"/>
    <w:rsid w:val="006A1101"/>
    <w:rsid w:val="006A2579"/>
    <w:rsid w:val="006A2659"/>
    <w:rsid w:val="006A285E"/>
    <w:rsid w:val="006A2B8C"/>
    <w:rsid w:val="006A2C14"/>
    <w:rsid w:val="006A2DCC"/>
    <w:rsid w:val="006A2DFA"/>
    <w:rsid w:val="006A3408"/>
    <w:rsid w:val="006A3ABF"/>
    <w:rsid w:val="006A3AE7"/>
    <w:rsid w:val="006A3B0C"/>
    <w:rsid w:val="006A4238"/>
    <w:rsid w:val="006A42DD"/>
    <w:rsid w:val="006A4611"/>
    <w:rsid w:val="006A4AE7"/>
    <w:rsid w:val="006A50AA"/>
    <w:rsid w:val="006A580B"/>
    <w:rsid w:val="006A5872"/>
    <w:rsid w:val="006A5C18"/>
    <w:rsid w:val="006A606E"/>
    <w:rsid w:val="006A621A"/>
    <w:rsid w:val="006A64CF"/>
    <w:rsid w:val="006A6D20"/>
    <w:rsid w:val="006A714F"/>
    <w:rsid w:val="006A7220"/>
    <w:rsid w:val="006A72AA"/>
    <w:rsid w:val="006A777D"/>
    <w:rsid w:val="006A797F"/>
    <w:rsid w:val="006B0C00"/>
    <w:rsid w:val="006B1014"/>
    <w:rsid w:val="006B104B"/>
    <w:rsid w:val="006B20BB"/>
    <w:rsid w:val="006B21D9"/>
    <w:rsid w:val="006B249B"/>
    <w:rsid w:val="006B24D7"/>
    <w:rsid w:val="006B2756"/>
    <w:rsid w:val="006B287C"/>
    <w:rsid w:val="006B2A42"/>
    <w:rsid w:val="006B2D09"/>
    <w:rsid w:val="006B3BE5"/>
    <w:rsid w:val="006B3CD9"/>
    <w:rsid w:val="006B3D5F"/>
    <w:rsid w:val="006B44BE"/>
    <w:rsid w:val="006B45B7"/>
    <w:rsid w:val="006B46C0"/>
    <w:rsid w:val="006B4767"/>
    <w:rsid w:val="006B5013"/>
    <w:rsid w:val="006B5378"/>
    <w:rsid w:val="006B5A83"/>
    <w:rsid w:val="006B602A"/>
    <w:rsid w:val="006B64FF"/>
    <w:rsid w:val="006B66FA"/>
    <w:rsid w:val="006B68F3"/>
    <w:rsid w:val="006B707E"/>
    <w:rsid w:val="006B770A"/>
    <w:rsid w:val="006B771F"/>
    <w:rsid w:val="006B7970"/>
    <w:rsid w:val="006C012D"/>
    <w:rsid w:val="006C06AB"/>
    <w:rsid w:val="006C0AEA"/>
    <w:rsid w:val="006C0B61"/>
    <w:rsid w:val="006C1185"/>
    <w:rsid w:val="006C1C9B"/>
    <w:rsid w:val="006C1CF9"/>
    <w:rsid w:val="006C1F1A"/>
    <w:rsid w:val="006C2131"/>
    <w:rsid w:val="006C2441"/>
    <w:rsid w:val="006C28A8"/>
    <w:rsid w:val="006C29CE"/>
    <w:rsid w:val="006C30B4"/>
    <w:rsid w:val="006C3136"/>
    <w:rsid w:val="006C36F9"/>
    <w:rsid w:val="006C385A"/>
    <w:rsid w:val="006C4401"/>
    <w:rsid w:val="006C4CCF"/>
    <w:rsid w:val="006C4DB0"/>
    <w:rsid w:val="006C5187"/>
    <w:rsid w:val="006C52B0"/>
    <w:rsid w:val="006C52DF"/>
    <w:rsid w:val="006C53CD"/>
    <w:rsid w:val="006C544C"/>
    <w:rsid w:val="006C5839"/>
    <w:rsid w:val="006C5C93"/>
    <w:rsid w:val="006C5CAE"/>
    <w:rsid w:val="006C6024"/>
    <w:rsid w:val="006C64C2"/>
    <w:rsid w:val="006C6E26"/>
    <w:rsid w:val="006C6EFE"/>
    <w:rsid w:val="006C7300"/>
    <w:rsid w:val="006C74F1"/>
    <w:rsid w:val="006C770F"/>
    <w:rsid w:val="006D00CC"/>
    <w:rsid w:val="006D02BB"/>
    <w:rsid w:val="006D0BC4"/>
    <w:rsid w:val="006D0D2C"/>
    <w:rsid w:val="006D103D"/>
    <w:rsid w:val="006D1061"/>
    <w:rsid w:val="006D1233"/>
    <w:rsid w:val="006D1448"/>
    <w:rsid w:val="006D1D8B"/>
    <w:rsid w:val="006D1ECF"/>
    <w:rsid w:val="006D25C1"/>
    <w:rsid w:val="006D3315"/>
    <w:rsid w:val="006D336C"/>
    <w:rsid w:val="006D339D"/>
    <w:rsid w:val="006D37A3"/>
    <w:rsid w:val="006D3842"/>
    <w:rsid w:val="006D3981"/>
    <w:rsid w:val="006D3B9C"/>
    <w:rsid w:val="006D40E4"/>
    <w:rsid w:val="006D4F60"/>
    <w:rsid w:val="006D5443"/>
    <w:rsid w:val="006D5912"/>
    <w:rsid w:val="006D5C17"/>
    <w:rsid w:val="006D6D76"/>
    <w:rsid w:val="006D7115"/>
    <w:rsid w:val="006D7EDF"/>
    <w:rsid w:val="006E02B7"/>
    <w:rsid w:val="006E030B"/>
    <w:rsid w:val="006E0490"/>
    <w:rsid w:val="006E0529"/>
    <w:rsid w:val="006E08C3"/>
    <w:rsid w:val="006E0CC1"/>
    <w:rsid w:val="006E15C3"/>
    <w:rsid w:val="006E15F7"/>
    <w:rsid w:val="006E16B2"/>
    <w:rsid w:val="006E184D"/>
    <w:rsid w:val="006E199E"/>
    <w:rsid w:val="006E1A2B"/>
    <w:rsid w:val="006E28C9"/>
    <w:rsid w:val="006E2CFF"/>
    <w:rsid w:val="006E2F93"/>
    <w:rsid w:val="006E321A"/>
    <w:rsid w:val="006E3928"/>
    <w:rsid w:val="006E3E60"/>
    <w:rsid w:val="006E4D70"/>
    <w:rsid w:val="006E4DCA"/>
    <w:rsid w:val="006E5161"/>
    <w:rsid w:val="006E53B4"/>
    <w:rsid w:val="006E5753"/>
    <w:rsid w:val="006E5989"/>
    <w:rsid w:val="006E5E39"/>
    <w:rsid w:val="006E61F8"/>
    <w:rsid w:val="006E64F8"/>
    <w:rsid w:val="006E6714"/>
    <w:rsid w:val="006E6837"/>
    <w:rsid w:val="006E68D0"/>
    <w:rsid w:val="006E6F49"/>
    <w:rsid w:val="006E714B"/>
    <w:rsid w:val="006E756F"/>
    <w:rsid w:val="006E75C8"/>
    <w:rsid w:val="006E7815"/>
    <w:rsid w:val="006E7A03"/>
    <w:rsid w:val="006E7A40"/>
    <w:rsid w:val="006E7AE3"/>
    <w:rsid w:val="006E7D14"/>
    <w:rsid w:val="006E7F53"/>
    <w:rsid w:val="006F0A39"/>
    <w:rsid w:val="006F0AC8"/>
    <w:rsid w:val="006F1157"/>
    <w:rsid w:val="006F128F"/>
    <w:rsid w:val="006F19E2"/>
    <w:rsid w:val="006F1F28"/>
    <w:rsid w:val="006F1FDA"/>
    <w:rsid w:val="006F2180"/>
    <w:rsid w:val="006F2316"/>
    <w:rsid w:val="006F28B8"/>
    <w:rsid w:val="006F28D0"/>
    <w:rsid w:val="006F31EA"/>
    <w:rsid w:val="006F3438"/>
    <w:rsid w:val="006F34BB"/>
    <w:rsid w:val="006F393F"/>
    <w:rsid w:val="006F39E0"/>
    <w:rsid w:val="006F4031"/>
    <w:rsid w:val="006F43D1"/>
    <w:rsid w:val="006F58D0"/>
    <w:rsid w:val="006F59CD"/>
    <w:rsid w:val="006F5EB1"/>
    <w:rsid w:val="006F5EF8"/>
    <w:rsid w:val="006F61E5"/>
    <w:rsid w:val="006F7165"/>
    <w:rsid w:val="006F79C7"/>
    <w:rsid w:val="006F7CDF"/>
    <w:rsid w:val="006F7D1B"/>
    <w:rsid w:val="006F7D5C"/>
    <w:rsid w:val="0070034A"/>
    <w:rsid w:val="00700449"/>
    <w:rsid w:val="00700D4F"/>
    <w:rsid w:val="00700DD7"/>
    <w:rsid w:val="007015AE"/>
    <w:rsid w:val="007017AF"/>
    <w:rsid w:val="00701A75"/>
    <w:rsid w:val="00702138"/>
    <w:rsid w:val="00703395"/>
    <w:rsid w:val="0070413F"/>
    <w:rsid w:val="0070462D"/>
    <w:rsid w:val="007055DF"/>
    <w:rsid w:val="00705607"/>
    <w:rsid w:val="007057E1"/>
    <w:rsid w:val="00705A89"/>
    <w:rsid w:val="0070658F"/>
    <w:rsid w:val="00706935"/>
    <w:rsid w:val="00706A15"/>
    <w:rsid w:val="00706ACE"/>
    <w:rsid w:val="00706DAA"/>
    <w:rsid w:val="00707085"/>
    <w:rsid w:val="007071EF"/>
    <w:rsid w:val="00707529"/>
    <w:rsid w:val="00707C47"/>
    <w:rsid w:val="0071030D"/>
    <w:rsid w:val="0071077F"/>
    <w:rsid w:val="00710809"/>
    <w:rsid w:val="007108A1"/>
    <w:rsid w:val="00711333"/>
    <w:rsid w:val="007114C5"/>
    <w:rsid w:val="00711BF5"/>
    <w:rsid w:val="00711FE8"/>
    <w:rsid w:val="007125DD"/>
    <w:rsid w:val="00712A42"/>
    <w:rsid w:val="00712C41"/>
    <w:rsid w:val="00712C95"/>
    <w:rsid w:val="007130F3"/>
    <w:rsid w:val="00713242"/>
    <w:rsid w:val="007132A7"/>
    <w:rsid w:val="007132B7"/>
    <w:rsid w:val="00713673"/>
    <w:rsid w:val="0071384B"/>
    <w:rsid w:val="0071466C"/>
    <w:rsid w:val="007147F5"/>
    <w:rsid w:val="00714CF7"/>
    <w:rsid w:val="00714D03"/>
    <w:rsid w:val="007154A1"/>
    <w:rsid w:val="007159BB"/>
    <w:rsid w:val="007161A3"/>
    <w:rsid w:val="0071641D"/>
    <w:rsid w:val="00716C01"/>
    <w:rsid w:val="00716E50"/>
    <w:rsid w:val="007174B3"/>
    <w:rsid w:val="007175D4"/>
    <w:rsid w:val="007177D2"/>
    <w:rsid w:val="0072014B"/>
    <w:rsid w:val="007201D0"/>
    <w:rsid w:val="00720960"/>
    <w:rsid w:val="007209EA"/>
    <w:rsid w:val="00720BC0"/>
    <w:rsid w:val="00720D04"/>
    <w:rsid w:val="00720EE8"/>
    <w:rsid w:val="00720F6C"/>
    <w:rsid w:val="00721A79"/>
    <w:rsid w:val="00721AC7"/>
    <w:rsid w:val="00721C0C"/>
    <w:rsid w:val="007224A1"/>
    <w:rsid w:val="00722F87"/>
    <w:rsid w:val="007233DF"/>
    <w:rsid w:val="0072364E"/>
    <w:rsid w:val="00723BB0"/>
    <w:rsid w:val="00723C3B"/>
    <w:rsid w:val="00724108"/>
    <w:rsid w:val="007242B6"/>
    <w:rsid w:val="00724B3D"/>
    <w:rsid w:val="00725131"/>
    <w:rsid w:val="007251A0"/>
    <w:rsid w:val="007253CB"/>
    <w:rsid w:val="00725591"/>
    <w:rsid w:val="0072572E"/>
    <w:rsid w:val="00725DDF"/>
    <w:rsid w:val="00726303"/>
    <w:rsid w:val="0072651E"/>
    <w:rsid w:val="00726754"/>
    <w:rsid w:val="00726ABD"/>
    <w:rsid w:val="007271BA"/>
    <w:rsid w:val="00727218"/>
    <w:rsid w:val="00727279"/>
    <w:rsid w:val="0072734B"/>
    <w:rsid w:val="0072789D"/>
    <w:rsid w:val="00727D26"/>
    <w:rsid w:val="00727D39"/>
    <w:rsid w:val="0073020B"/>
    <w:rsid w:val="007307CC"/>
    <w:rsid w:val="00730D5D"/>
    <w:rsid w:val="0073147B"/>
    <w:rsid w:val="007314E8"/>
    <w:rsid w:val="0073157F"/>
    <w:rsid w:val="00731F10"/>
    <w:rsid w:val="00731FE4"/>
    <w:rsid w:val="0073251C"/>
    <w:rsid w:val="007329DF"/>
    <w:rsid w:val="00732B6E"/>
    <w:rsid w:val="0073324F"/>
    <w:rsid w:val="007333DC"/>
    <w:rsid w:val="007334C3"/>
    <w:rsid w:val="0073373A"/>
    <w:rsid w:val="0073396F"/>
    <w:rsid w:val="00733A3D"/>
    <w:rsid w:val="00733B6F"/>
    <w:rsid w:val="00733EED"/>
    <w:rsid w:val="00734683"/>
    <w:rsid w:val="0073499B"/>
    <w:rsid w:val="0073531C"/>
    <w:rsid w:val="00735484"/>
    <w:rsid w:val="00735988"/>
    <w:rsid w:val="00735A0B"/>
    <w:rsid w:val="00735C7A"/>
    <w:rsid w:val="00735CBF"/>
    <w:rsid w:val="007360B2"/>
    <w:rsid w:val="00736EDA"/>
    <w:rsid w:val="00737AC4"/>
    <w:rsid w:val="00737B13"/>
    <w:rsid w:val="00737B9E"/>
    <w:rsid w:val="00740165"/>
    <w:rsid w:val="007403AD"/>
    <w:rsid w:val="007404CA"/>
    <w:rsid w:val="00740552"/>
    <w:rsid w:val="007410E0"/>
    <w:rsid w:val="00741853"/>
    <w:rsid w:val="007419EF"/>
    <w:rsid w:val="00741B73"/>
    <w:rsid w:val="0074210D"/>
    <w:rsid w:val="00742227"/>
    <w:rsid w:val="00742235"/>
    <w:rsid w:val="0074230F"/>
    <w:rsid w:val="00742556"/>
    <w:rsid w:val="007426EA"/>
    <w:rsid w:val="0074282E"/>
    <w:rsid w:val="00742D64"/>
    <w:rsid w:val="00742ED5"/>
    <w:rsid w:val="00743513"/>
    <w:rsid w:val="00743A29"/>
    <w:rsid w:val="007440AD"/>
    <w:rsid w:val="007440DE"/>
    <w:rsid w:val="007440FF"/>
    <w:rsid w:val="00744C7C"/>
    <w:rsid w:val="0074579A"/>
    <w:rsid w:val="00745FFB"/>
    <w:rsid w:val="00746408"/>
    <w:rsid w:val="00746D52"/>
    <w:rsid w:val="00747216"/>
    <w:rsid w:val="007472E6"/>
    <w:rsid w:val="00747898"/>
    <w:rsid w:val="00747934"/>
    <w:rsid w:val="00747B33"/>
    <w:rsid w:val="0075003A"/>
    <w:rsid w:val="00751252"/>
    <w:rsid w:val="00751C1D"/>
    <w:rsid w:val="00751CB2"/>
    <w:rsid w:val="00751E1C"/>
    <w:rsid w:val="00751E69"/>
    <w:rsid w:val="00752A1E"/>
    <w:rsid w:val="00752B75"/>
    <w:rsid w:val="00752EDF"/>
    <w:rsid w:val="00753325"/>
    <w:rsid w:val="007533BB"/>
    <w:rsid w:val="007533EF"/>
    <w:rsid w:val="0075341B"/>
    <w:rsid w:val="00753524"/>
    <w:rsid w:val="007535B9"/>
    <w:rsid w:val="00753676"/>
    <w:rsid w:val="007538DB"/>
    <w:rsid w:val="00753EB1"/>
    <w:rsid w:val="00753F68"/>
    <w:rsid w:val="007541E1"/>
    <w:rsid w:val="00754371"/>
    <w:rsid w:val="007547EF"/>
    <w:rsid w:val="0075481A"/>
    <w:rsid w:val="00754858"/>
    <w:rsid w:val="00754BE2"/>
    <w:rsid w:val="00754EB2"/>
    <w:rsid w:val="00755144"/>
    <w:rsid w:val="0075530D"/>
    <w:rsid w:val="00755745"/>
    <w:rsid w:val="00756B41"/>
    <w:rsid w:val="00756D1A"/>
    <w:rsid w:val="00756E0E"/>
    <w:rsid w:val="00756FD0"/>
    <w:rsid w:val="007570B5"/>
    <w:rsid w:val="00757151"/>
    <w:rsid w:val="00757568"/>
    <w:rsid w:val="00757628"/>
    <w:rsid w:val="00757C52"/>
    <w:rsid w:val="00757CA5"/>
    <w:rsid w:val="00757D73"/>
    <w:rsid w:val="00760462"/>
    <w:rsid w:val="00760588"/>
    <w:rsid w:val="0076079C"/>
    <w:rsid w:val="00760F90"/>
    <w:rsid w:val="00761210"/>
    <w:rsid w:val="00761B66"/>
    <w:rsid w:val="00761D8F"/>
    <w:rsid w:val="00762060"/>
    <w:rsid w:val="007622DC"/>
    <w:rsid w:val="0076278A"/>
    <w:rsid w:val="0076293E"/>
    <w:rsid w:val="00762B51"/>
    <w:rsid w:val="00762C0D"/>
    <w:rsid w:val="00762E98"/>
    <w:rsid w:val="00763D55"/>
    <w:rsid w:val="007642AF"/>
    <w:rsid w:val="007642D4"/>
    <w:rsid w:val="007645E7"/>
    <w:rsid w:val="007645ED"/>
    <w:rsid w:val="0076489D"/>
    <w:rsid w:val="00765071"/>
    <w:rsid w:val="00765ADB"/>
    <w:rsid w:val="00765DB5"/>
    <w:rsid w:val="007664E4"/>
    <w:rsid w:val="00766602"/>
    <w:rsid w:val="00766A41"/>
    <w:rsid w:val="00766DA6"/>
    <w:rsid w:val="00766E3A"/>
    <w:rsid w:val="00766F91"/>
    <w:rsid w:val="00767D4F"/>
    <w:rsid w:val="007701B9"/>
    <w:rsid w:val="0077029C"/>
    <w:rsid w:val="0077078E"/>
    <w:rsid w:val="007707BD"/>
    <w:rsid w:val="00770CD3"/>
    <w:rsid w:val="00770F06"/>
    <w:rsid w:val="007712FB"/>
    <w:rsid w:val="00771477"/>
    <w:rsid w:val="007721EA"/>
    <w:rsid w:val="00772373"/>
    <w:rsid w:val="00773B58"/>
    <w:rsid w:val="00773E78"/>
    <w:rsid w:val="007746A9"/>
    <w:rsid w:val="00774AF1"/>
    <w:rsid w:val="00774F98"/>
    <w:rsid w:val="007763EA"/>
    <w:rsid w:val="007767CA"/>
    <w:rsid w:val="00776902"/>
    <w:rsid w:val="00777471"/>
    <w:rsid w:val="007800A9"/>
    <w:rsid w:val="007801D4"/>
    <w:rsid w:val="00780460"/>
    <w:rsid w:val="007809E0"/>
    <w:rsid w:val="00780CC2"/>
    <w:rsid w:val="00780D1D"/>
    <w:rsid w:val="00780F71"/>
    <w:rsid w:val="00781080"/>
    <w:rsid w:val="00781473"/>
    <w:rsid w:val="00781D7A"/>
    <w:rsid w:val="00781F2B"/>
    <w:rsid w:val="00782A2E"/>
    <w:rsid w:val="00782A6F"/>
    <w:rsid w:val="00782D4A"/>
    <w:rsid w:val="00782F50"/>
    <w:rsid w:val="00783A00"/>
    <w:rsid w:val="00783AB7"/>
    <w:rsid w:val="0078408F"/>
    <w:rsid w:val="00784DD2"/>
    <w:rsid w:val="00784E57"/>
    <w:rsid w:val="00785180"/>
    <w:rsid w:val="00785806"/>
    <w:rsid w:val="00785985"/>
    <w:rsid w:val="00785B04"/>
    <w:rsid w:val="00785B1B"/>
    <w:rsid w:val="00785C67"/>
    <w:rsid w:val="007861BB"/>
    <w:rsid w:val="007863B4"/>
    <w:rsid w:val="00786721"/>
    <w:rsid w:val="00786D60"/>
    <w:rsid w:val="00786E9B"/>
    <w:rsid w:val="007870CD"/>
    <w:rsid w:val="007878D6"/>
    <w:rsid w:val="007879CB"/>
    <w:rsid w:val="00787EE2"/>
    <w:rsid w:val="007907FE"/>
    <w:rsid w:val="00790A06"/>
    <w:rsid w:val="00790A1B"/>
    <w:rsid w:val="00790A20"/>
    <w:rsid w:val="00790B9A"/>
    <w:rsid w:val="0079122F"/>
    <w:rsid w:val="0079153F"/>
    <w:rsid w:val="007927ED"/>
    <w:rsid w:val="00792968"/>
    <w:rsid w:val="00792C8B"/>
    <w:rsid w:val="00793140"/>
    <w:rsid w:val="007938F3"/>
    <w:rsid w:val="00793B21"/>
    <w:rsid w:val="00794C9F"/>
    <w:rsid w:val="00794D89"/>
    <w:rsid w:val="00795297"/>
    <w:rsid w:val="007957FF"/>
    <w:rsid w:val="00795DD9"/>
    <w:rsid w:val="0079652A"/>
    <w:rsid w:val="00796D1F"/>
    <w:rsid w:val="00797130"/>
    <w:rsid w:val="00797339"/>
    <w:rsid w:val="0079784E"/>
    <w:rsid w:val="007978E4"/>
    <w:rsid w:val="007979ED"/>
    <w:rsid w:val="00797B5B"/>
    <w:rsid w:val="007A0322"/>
    <w:rsid w:val="007A09D8"/>
    <w:rsid w:val="007A0DBD"/>
    <w:rsid w:val="007A1852"/>
    <w:rsid w:val="007A1862"/>
    <w:rsid w:val="007A196A"/>
    <w:rsid w:val="007A1BB8"/>
    <w:rsid w:val="007A1E68"/>
    <w:rsid w:val="007A1FA2"/>
    <w:rsid w:val="007A2084"/>
    <w:rsid w:val="007A2FC0"/>
    <w:rsid w:val="007A32C8"/>
    <w:rsid w:val="007A332D"/>
    <w:rsid w:val="007A352C"/>
    <w:rsid w:val="007A37C1"/>
    <w:rsid w:val="007A38CA"/>
    <w:rsid w:val="007A3DD8"/>
    <w:rsid w:val="007A3FCF"/>
    <w:rsid w:val="007A4212"/>
    <w:rsid w:val="007A4728"/>
    <w:rsid w:val="007A4A35"/>
    <w:rsid w:val="007A4D20"/>
    <w:rsid w:val="007A522F"/>
    <w:rsid w:val="007A5455"/>
    <w:rsid w:val="007A591E"/>
    <w:rsid w:val="007A5962"/>
    <w:rsid w:val="007A5EA1"/>
    <w:rsid w:val="007A66A0"/>
    <w:rsid w:val="007A692B"/>
    <w:rsid w:val="007A7575"/>
    <w:rsid w:val="007A7770"/>
    <w:rsid w:val="007A7F52"/>
    <w:rsid w:val="007B080F"/>
    <w:rsid w:val="007B0A61"/>
    <w:rsid w:val="007B1241"/>
    <w:rsid w:val="007B1C90"/>
    <w:rsid w:val="007B21C4"/>
    <w:rsid w:val="007B2483"/>
    <w:rsid w:val="007B24C2"/>
    <w:rsid w:val="007B2BED"/>
    <w:rsid w:val="007B2C5E"/>
    <w:rsid w:val="007B3044"/>
    <w:rsid w:val="007B3219"/>
    <w:rsid w:val="007B3897"/>
    <w:rsid w:val="007B3CBE"/>
    <w:rsid w:val="007B3CFD"/>
    <w:rsid w:val="007B509A"/>
    <w:rsid w:val="007B55F8"/>
    <w:rsid w:val="007B5624"/>
    <w:rsid w:val="007B5A86"/>
    <w:rsid w:val="007B5E29"/>
    <w:rsid w:val="007B6108"/>
    <w:rsid w:val="007B6974"/>
    <w:rsid w:val="007B6C21"/>
    <w:rsid w:val="007B7380"/>
    <w:rsid w:val="007B7935"/>
    <w:rsid w:val="007C04FC"/>
    <w:rsid w:val="007C058E"/>
    <w:rsid w:val="007C0615"/>
    <w:rsid w:val="007C0D43"/>
    <w:rsid w:val="007C14D7"/>
    <w:rsid w:val="007C1A6D"/>
    <w:rsid w:val="007C1AAE"/>
    <w:rsid w:val="007C2187"/>
    <w:rsid w:val="007C279D"/>
    <w:rsid w:val="007C2FB5"/>
    <w:rsid w:val="007C312D"/>
    <w:rsid w:val="007C4124"/>
    <w:rsid w:val="007C4D6B"/>
    <w:rsid w:val="007C4F77"/>
    <w:rsid w:val="007C511A"/>
    <w:rsid w:val="007C550C"/>
    <w:rsid w:val="007C5C0F"/>
    <w:rsid w:val="007C5FD8"/>
    <w:rsid w:val="007C6072"/>
    <w:rsid w:val="007C77FE"/>
    <w:rsid w:val="007C7915"/>
    <w:rsid w:val="007C7937"/>
    <w:rsid w:val="007D03A7"/>
    <w:rsid w:val="007D04F1"/>
    <w:rsid w:val="007D0DEB"/>
    <w:rsid w:val="007D0EC5"/>
    <w:rsid w:val="007D0F01"/>
    <w:rsid w:val="007D146B"/>
    <w:rsid w:val="007D1B81"/>
    <w:rsid w:val="007D1BAF"/>
    <w:rsid w:val="007D1BB2"/>
    <w:rsid w:val="007D2586"/>
    <w:rsid w:val="007D26A1"/>
    <w:rsid w:val="007D30C5"/>
    <w:rsid w:val="007D31F2"/>
    <w:rsid w:val="007D3937"/>
    <w:rsid w:val="007D3974"/>
    <w:rsid w:val="007D45D8"/>
    <w:rsid w:val="007D49AB"/>
    <w:rsid w:val="007D54C5"/>
    <w:rsid w:val="007D5785"/>
    <w:rsid w:val="007D5B31"/>
    <w:rsid w:val="007D5C44"/>
    <w:rsid w:val="007D6231"/>
    <w:rsid w:val="007D6232"/>
    <w:rsid w:val="007D6604"/>
    <w:rsid w:val="007D6631"/>
    <w:rsid w:val="007D69E5"/>
    <w:rsid w:val="007D6C7E"/>
    <w:rsid w:val="007D7218"/>
    <w:rsid w:val="007E000C"/>
    <w:rsid w:val="007E0085"/>
    <w:rsid w:val="007E0A95"/>
    <w:rsid w:val="007E0F45"/>
    <w:rsid w:val="007E0F46"/>
    <w:rsid w:val="007E1623"/>
    <w:rsid w:val="007E1B84"/>
    <w:rsid w:val="007E204B"/>
    <w:rsid w:val="007E247F"/>
    <w:rsid w:val="007E29A7"/>
    <w:rsid w:val="007E2FE9"/>
    <w:rsid w:val="007E305C"/>
    <w:rsid w:val="007E34AB"/>
    <w:rsid w:val="007E35EB"/>
    <w:rsid w:val="007E39E5"/>
    <w:rsid w:val="007E3D72"/>
    <w:rsid w:val="007E4278"/>
    <w:rsid w:val="007E4953"/>
    <w:rsid w:val="007E49DA"/>
    <w:rsid w:val="007E4A0B"/>
    <w:rsid w:val="007E4D34"/>
    <w:rsid w:val="007E541F"/>
    <w:rsid w:val="007E5471"/>
    <w:rsid w:val="007E5B55"/>
    <w:rsid w:val="007E6A63"/>
    <w:rsid w:val="007E738E"/>
    <w:rsid w:val="007E7427"/>
    <w:rsid w:val="007E7EAB"/>
    <w:rsid w:val="007E7F0C"/>
    <w:rsid w:val="007F0320"/>
    <w:rsid w:val="007F0411"/>
    <w:rsid w:val="007F0430"/>
    <w:rsid w:val="007F0934"/>
    <w:rsid w:val="007F0A7A"/>
    <w:rsid w:val="007F2194"/>
    <w:rsid w:val="007F2B21"/>
    <w:rsid w:val="007F2C7A"/>
    <w:rsid w:val="007F2E15"/>
    <w:rsid w:val="007F2E1C"/>
    <w:rsid w:val="007F3453"/>
    <w:rsid w:val="007F3649"/>
    <w:rsid w:val="007F38EB"/>
    <w:rsid w:val="007F3A62"/>
    <w:rsid w:val="007F3D38"/>
    <w:rsid w:val="007F3EF3"/>
    <w:rsid w:val="007F3F5F"/>
    <w:rsid w:val="007F416D"/>
    <w:rsid w:val="007F4337"/>
    <w:rsid w:val="007F4481"/>
    <w:rsid w:val="007F4642"/>
    <w:rsid w:val="007F4653"/>
    <w:rsid w:val="007F4890"/>
    <w:rsid w:val="007F59B6"/>
    <w:rsid w:val="007F5FDE"/>
    <w:rsid w:val="007F619D"/>
    <w:rsid w:val="007F6BA7"/>
    <w:rsid w:val="007F6E2C"/>
    <w:rsid w:val="007F739A"/>
    <w:rsid w:val="007F78FF"/>
    <w:rsid w:val="007F7A44"/>
    <w:rsid w:val="007F7CD4"/>
    <w:rsid w:val="007F7D56"/>
    <w:rsid w:val="007F7F6E"/>
    <w:rsid w:val="00800104"/>
    <w:rsid w:val="008003C4"/>
    <w:rsid w:val="00800503"/>
    <w:rsid w:val="0080072F"/>
    <w:rsid w:val="00800CB2"/>
    <w:rsid w:val="00800D9F"/>
    <w:rsid w:val="00800FD9"/>
    <w:rsid w:val="00801006"/>
    <w:rsid w:val="008013BF"/>
    <w:rsid w:val="0080173A"/>
    <w:rsid w:val="00801D96"/>
    <w:rsid w:val="0080283E"/>
    <w:rsid w:val="008029F8"/>
    <w:rsid w:val="00802B11"/>
    <w:rsid w:val="00802DDD"/>
    <w:rsid w:val="00802DFD"/>
    <w:rsid w:val="008032DD"/>
    <w:rsid w:val="00803E71"/>
    <w:rsid w:val="00804C24"/>
    <w:rsid w:val="00804CB3"/>
    <w:rsid w:val="0080531C"/>
    <w:rsid w:val="00805424"/>
    <w:rsid w:val="008055CB"/>
    <w:rsid w:val="0080570D"/>
    <w:rsid w:val="008058FC"/>
    <w:rsid w:val="00805D52"/>
    <w:rsid w:val="008060F5"/>
    <w:rsid w:val="008062B0"/>
    <w:rsid w:val="008064D0"/>
    <w:rsid w:val="00806FA8"/>
    <w:rsid w:val="0080708C"/>
    <w:rsid w:val="00807190"/>
    <w:rsid w:val="0080722E"/>
    <w:rsid w:val="0080740A"/>
    <w:rsid w:val="00807571"/>
    <w:rsid w:val="008075BA"/>
    <w:rsid w:val="0080764F"/>
    <w:rsid w:val="00810270"/>
    <w:rsid w:val="0081044F"/>
    <w:rsid w:val="00810932"/>
    <w:rsid w:val="00810997"/>
    <w:rsid w:val="00810A15"/>
    <w:rsid w:val="00810ADA"/>
    <w:rsid w:val="00810D20"/>
    <w:rsid w:val="00810F6F"/>
    <w:rsid w:val="00811828"/>
    <w:rsid w:val="00811C38"/>
    <w:rsid w:val="00812561"/>
    <w:rsid w:val="0081262C"/>
    <w:rsid w:val="00812F0C"/>
    <w:rsid w:val="00813089"/>
    <w:rsid w:val="00813722"/>
    <w:rsid w:val="00813DD3"/>
    <w:rsid w:val="00813F49"/>
    <w:rsid w:val="00814361"/>
    <w:rsid w:val="00814840"/>
    <w:rsid w:val="008157C6"/>
    <w:rsid w:val="00815973"/>
    <w:rsid w:val="008159DD"/>
    <w:rsid w:val="00816CDE"/>
    <w:rsid w:val="008172D7"/>
    <w:rsid w:val="00817490"/>
    <w:rsid w:val="0081753E"/>
    <w:rsid w:val="00817657"/>
    <w:rsid w:val="00817CA4"/>
    <w:rsid w:val="00817DED"/>
    <w:rsid w:val="00817E69"/>
    <w:rsid w:val="0082029F"/>
    <w:rsid w:val="0082031A"/>
    <w:rsid w:val="00820593"/>
    <w:rsid w:val="0082097C"/>
    <w:rsid w:val="00820AE2"/>
    <w:rsid w:val="00820DE7"/>
    <w:rsid w:val="008210E0"/>
    <w:rsid w:val="0082138A"/>
    <w:rsid w:val="00821E50"/>
    <w:rsid w:val="00822A29"/>
    <w:rsid w:val="00822BF4"/>
    <w:rsid w:val="00822CAA"/>
    <w:rsid w:val="00823295"/>
    <w:rsid w:val="00823321"/>
    <w:rsid w:val="0082333D"/>
    <w:rsid w:val="008236AD"/>
    <w:rsid w:val="008238B8"/>
    <w:rsid w:val="00823DE4"/>
    <w:rsid w:val="00823E48"/>
    <w:rsid w:val="00823F56"/>
    <w:rsid w:val="00824451"/>
    <w:rsid w:val="008244A9"/>
    <w:rsid w:val="008245D0"/>
    <w:rsid w:val="00824AB4"/>
    <w:rsid w:val="00824B69"/>
    <w:rsid w:val="00824B8A"/>
    <w:rsid w:val="0082565F"/>
    <w:rsid w:val="008262A3"/>
    <w:rsid w:val="0082632E"/>
    <w:rsid w:val="00826BBE"/>
    <w:rsid w:val="00826DA4"/>
    <w:rsid w:val="008279DF"/>
    <w:rsid w:val="00827BC8"/>
    <w:rsid w:val="00830247"/>
    <w:rsid w:val="00830D25"/>
    <w:rsid w:val="0083124B"/>
    <w:rsid w:val="00831C5E"/>
    <w:rsid w:val="00832013"/>
    <w:rsid w:val="008326F1"/>
    <w:rsid w:val="00832E87"/>
    <w:rsid w:val="00833368"/>
    <w:rsid w:val="00833AFC"/>
    <w:rsid w:val="00833B9C"/>
    <w:rsid w:val="00834079"/>
    <w:rsid w:val="0083446F"/>
    <w:rsid w:val="008345C6"/>
    <w:rsid w:val="00834802"/>
    <w:rsid w:val="00834957"/>
    <w:rsid w:val="00834985"/>
    <w:rsid w:val="00834F7A"/>
    <w:rsid w:val="00834FD5"/>
    <w:rsid w:val="008365F8"/>
    <w:rsid w:val="00836ABF"/>
    <w:rsid w:val="00836B6C"/>
    <w:rsid w:val="00836D6C"/>
    <w:rsid w:val="00836FBE"/>
    <w:rsid w:val="008371FD"/>
    <w:rsid w:val="0083739F"/>
    <w:rsid w:val="00837616"/>
    <w:rsid w:val="00837D0C"/>
    <w:rsid w:val="00837D81"/>
    <w:rsid w:val="00840848"/>
    <w:rsid w:val="00840A96"/>
    <w:rsid w:val="00840E5D"/>
    <w:rsid w:val="00840F93"/>
    <w:rsid w:val="0084101A"/>
    <w:rsid w:val="008415A5"/>
    <w:rsid w:val="008418EB"/>
    <w:rsid w:val="00843BE0"/>
    <w:rsid w:val="00843D73"/>
    <w:rsid w:val="00843E1C"/>
    <w:rsid w:val="00844466"/>
    <w:rsid w:val="00844EA2"/>
    <w:rsid w:val="008452AF"/>
    <w:rsid w:val="00845762"/>
    <w:rsid w:val="00845775"/>
    <w:rsid w:val="0084598C"/>
    <w:rsid w:val="00845CBB"/>
    <w:rsid w:val="00845F46"/>
    <w:rsid w:val="008461E6"/>
    <w:rsid w:val="00846381"/>
    <w:rsid w:val="0084657C"/>
    <w:rsid w:val="00846924"/>
    <w:rsid w:val="00846B04"/>
    <w:rsid w:val="00846E32"/>
    <w:rsid w:val="008471B5"/>
    <w:rsid w:val="00847501"/>
    <w:rsid w:val="00847E4E"/>
    <w:rsid w:val="00850697"/>
    <w:rsid w:val="00850922"/>
    <w:rsid w:val="00850B3E"/>
    <w:rsid w:val="00850C73"/>
    <w:rsid w:val="00851299"/>
    <w:rsid w:val="00851935"/>
    <w:rsid w:val="008519D8"/>
    <w:rsid w:val="00851BAF"/>
    <w:rsid w:val="00851CDE"/>
    <w:rsid w:val="00851F20"/>
    <w:rsid w:val="00852247"/>
    <w:rsid w:val="008524E3"/>
    <w:rsid w:val="00852505"/>
    <w:rsid w:val="00853484"/>
    <w:rsid w:val="00853D44"/>
    <w:rsid w:val="00853F45"/>
    <w:rsid w:val="00854107"/>
    <w:rsid w:val="00854178"/>
    <w:rsid w:val="00854201"/>
    <w:rsid w:val="008542A0"/>
    <w:rsid w:val="0085484D"/>
    <w:rsid w:val="00855322"/>
    <w:rsid w:val="0085539B"/>
    <w:rsid w:val="00855A9B"/>
    <w:rsid w:val="008560D2"/>
    <w:rsid w:val="008565EE"/>
    <w:rsid w:val="00856A65"/>
    <w:rsid w:val="00856BD8"/>
    <w:rsid w:val="00856E2D"/>
    <w:rsid w:val="00857157"/>
    <w:rsid w:val="0085726E"/>
    <w:rsid w:val="00857B76"/>
    <w:rsid w:val="00857D11"/>
    <w:rsid w:val="0086056C"/>
    <w:rsid w:val="008609C8"/>
    <w:rsid w:val="00860E23"/>
    <w:rsid w:val="00861171"/>
    <w:rsid w:val="00861832"/>
    <w:rsid w:val="00861B13"/>
    <w:rsid w:val="00861D47"/>
    <w:rsid w:val="00862B4F"/>
    <w:rsid w:val="008630A3"/>
    <w:rsid w:val="008630D5"/>
    <w:rsid w:val="00863595"/>
    <w:rsid w:val="008645D6"/>
    <w:rsid w:val="00865898"/>
    <w:rsid w:val="00865B0E"/>
    <w:rsid w:val="00865E9E"/>
    <w:rsid w:val="008661D5"/>
    <w:rsid w:val="00866583"/>
    <w:rsid w:val="00866744"/>
    <w:rsid w:val="00866D78"/>
    <w:rsid w:val="00866E9D"/>
    <w:rsid w:val="00867129"/>
    <w:rsid w:val="008700CC"/>
    <w:rsid w:val="008700DF"/>
    <w:rsid w:val="008701C1"/>
    <w:rsid w:val="00870474"/>
    <w:rsid w:val="00870765"/>
    <w:rsid w:val="00870A87"/>
    <w:rsid w:val="008714A4"/>
    <w:rsid w:val="00871954"/>
    <w:rsid w:val="008719EA"/>
    <w:rsid w:val="00871BE2"/>
    <w:rsid w:val="008727FB"/>
    <w:rsid w:val="00872AAA"/>
    <w:rsid w:val="00872BFE"/>
    <w:rsid w:val="00872E34"/>
    <w:rsid w:val="00872E48"/>
    <w:rsid w:val="00872E7F"/>
    <w:rsid w:val="00872EE4"/>
    <w:rsid w:val="0087316A"/>
    <w:rsid w:val="0087347A"/>
    <w:rsid w:val="00873E09"/>
    <w:rsid w:val="008749F3"/>
    <w:rsid w:val="00874EDC"/>
    <w:rsid w:val="008750E0"/>
    <w:rsid w:val="00875607"/>
    <w:rsid w:val="00875A41"/>
    <w:rsid w:val="00875CCC"/>
    <w:rsid w:val="00875E7B"/>
    <w:rsid w:val="00876CE2"/>
    <w:rsid w:val="00876E26"/>
    <w:rsid w:val="00876F2B"/>
    <w:rsid w:val="008772DD"/>
    <w:rsid w:val="008775B0"/>
    <w:rsid w:val="0087781F"/>
    <w:rsid w:val="008778F2"/>
    <w:rsid w:val="00877ABC"/>
    <w:rsid w:val="0088014E"/>
    <w:rsid w:val="0088053B"/>
    <w:rsid w:val="00880964"/>
    <w:rsid w:val="00881FC7"/>
    <w:rsid w:val="00882312"/>
    <w:rsid w:val="00882532"/>
    <w:rsid w:val="008830A8"/>
    <w:rsid w:val="0088323E"/>
    <w:rsid w:val="008835DB"/>
    <w:rsid w:val="0088374B"/>
    <w:rsid w:val="00884A40"/>
    <w:rsid w:val="00884E82"/>
    <w:rsid w:val="008850EA"/>
    <w:rsid w:val="0088539F"/>
    <w:rsid w:val="00885C02"/>
    <w:rsid w:val="00885E62"/>
    <w:rsid w:val="00886024"/>
    <w:rsid w:val="0088661E"/>
    <w:rsid w:val="00886896"/>
    <w:rsid w:val="008868E8"/>
    <w:rsid w:val="00886E79"/>
    <w:rsid w:val="00887039"/>
    <w:rsid w:val="008873E6"/>
    <w:rsid w:val="0088773F"/>
    <w:rsid w:val="008878C0"/>
    <w:rsid w:val="00887D9C"/>
    <w:rsid w:val="00887F00"/>
    <w:rsid w:val="008901D8"/>
    <w:rsid w:val="00890274"/>
    <w:rsid w:val="008904BE"/>
    <w:rsid w:val="008908D4"/>
    <w:rsid w:val="00890D3A"/>
    <w:rsid w:val="00890F34"/>
    <w:rsid w:val="00891020"/>
    <w:rsid w:val="008910ED"/>
    <w:rsid w:val="0089117F"/>
    <w:rsid w:val="00891230"/>
    <w:rsid w:val="008915B3"/>
    <w:rsid w:val="008919C6"/>
    <w:rsid w:val="00891CBB"/>
    <w:rsid w:val="00892AA4"/>
    <w:rsid w:val="00892B26"/>
    <w:rsid w:val="00893048"/>
    <w:rsid w:val="00893BFF"/>
    <w:rsid w:val="0089449A"/>
    <w:rsid w:val="00894909"/>
    <w:rsid w:val="00894D02"/>
    <w:rsid w:val="00894D50"/>
    <w:rsid w:val="008951BC"/>
    <w:rsid w:val="008952B4"/>
    <w:rsid w:val="008959FB"/>
    <w:rsid w:val="00895A3D"/>
    <w:rsid w:val="00896095"/>
    <w:rsid w:val="0089667C"/>
    <w:rsid w:val="008966B7"/>
    <w:rsid w:val="0089688B"/>
    <w:rsid w:val="00896AA4"/>
    <w:rsid w:val="00896B33"/>
    <w:rsid w:val="00896B99"/>
    <w:rsid w:val="00897658"/>
    <w:rsid w:val="008978B2"/>
    <w:rsid w:val="00897C17"/>
    <w:rsid w:val="008A003F"/>
    <w:rsid w:val="008A03FD"/>
    <w:rsid w:val="008A0A4D"/>
    <w:rsid w:val="008A143A"/>
    <w:rsid w:val="008A19AF"/>
    <w:rsid w:val="008A2110"/>
    <w:rsid w:val="008A217F"/>
    <w:rsid w:val="008A25A7"/>
    <w:rsid w:val="008A261B"/>
    <w:rsid w:val="008A26BB"/>
    <w:rsid w:val="008A2B24"/>
    <w:rsid w:val="008A2F96"/>
    <w:rsid w:val="008A3544"/>
    <w:rsid w:val="008A3632"/>
    <w:rsid w:val="008A3666"/>
    <w:rsid w:val="008A37CC"/>
    <w:rsid w:val="008A398C"/>
    <w:rsid w:val="008A41D6"/>
    <w:rsid w:val="008A41EC"/>
    <w:rsid w:val="008A479E"/>
    <w:rsid w:val="008A493F"/>
    <w:rsid w:val="008A499C"/>
    <w:rsid w:val="008A49C1"/>
    <w:rsid w:val="008A4CD4"/>
    <w:rsid w:val="008A4D49"/>
    <w:rsid w:val="008A4EA8"/>
    <w:rsid w:val="008A4EC7"/>
    <w:rsid w:val="008A5272"/>
    <w:rsid w:val="008A5302"/>
    <w:rsid w:val="008A5A35"/>
    <w:rsid w:val="008A5C62"/>
    <w:rsid w:val="008A6018"/>
    <w:rsid w:val="008A642C"/>
    <w:rsid w:val="008A6FF5"/>
    <w:rsid w:val="008A70C6"/>
    <w:rsid w:val="008A7281"/>
    <w:rsid w:val="008A7B82"/>
    <w:rsid w:val="008A7BC1"/>
    <w:rsid w:val="008B0161"/>
    <w:rsid w:val="008B072E"/>
    <w:rsid w:val="008B0F68"/>
    <w:rsid w:val="008B1124"/>
    <w:rsid w:val="008B15D5"/>
    <w:rsid w:val="008B185F"/>
    <w:rsid w:val="008B19B5"/>
    <w:rsid w:val="008B1DC6"/>
    <w:rsid w:val="008B251C"/>
    <w:rsid w:val="008B2538"/>
    <w:rsid w:val="008B2799"/>
    <w:rsid w:val="008B279E"/>
    <w:rsid w:val="008B2B54"/>
    <w:rsid w:val="008B2F64"/>
    <w:rsid w:val="008B35EF"/>
    <w:rsid w:val="008B4117"/>
    <w:rsid w:val="008B4326"/>
    <w:rsid w:val="008B4496"/>
    <w:rsid w:val="008B48C3"/>
    <w:rsid w:val="008B4BD1"/>
    <w:rsid w:val="008B4C50"/>
    <w:rsid w:val="008B57E2"/>
    <w:rsid w:val="008B57EE"/>
    <w:rsid w:val="008B62B5"/>
    <w:rsid w:val="008B6523"/>
    <w:rsid w:val="008B6B55"/>
    <w:rsid w:val="008B6EF0"/>
    <w:rsid w:val="008B7350"/>
    <w:rsid w:val="008B73D7"/>
    <w:rsid w:val="008B7B3D"/>
    <w:rsid w:val="008B7E9E"/>
    <w:rsid w:val="008C06CB"/>
    <w:rsid w:val="008C0BD7"/>
    <w:rsid w:val="008C0CA3"/>
    <w:rsid w:val="008C19E2"/>
    <w:rsid w:val="008C1EC6"/>
    <w:rsid w:val="008C3137"/>
    <w:rsid w:val="008C32D0"/>
    <w:rsid w:val="008C34A5"/>
    <w:rsid w:val="008C3511"/>
    <w:rsid w:val="008C395A"/>
    <w:rsid w:val="008C3BD9"/>
    <w:rsid w:val="008C3F20"/>
    <w:rsid w:val="008C3F43"/>
    <w:rsid w:val="008C450B"/>
    <w:rsid w:val="008C4711"/>
    <w:rsid w:val="008C4A7F"/>
    <w:rsid w:val="008C5899"/>
    <w:rsid w:val="008C5951"/>
    <w:rsid w:val="008C5C02"/>
    <w:rsid w:val="008C6284"/>
    <w:rsid w:val="008C6538"/>
    <w:rsid w:val="008C6566"/>
    <w:rsid w:val="008C67CD"/>
    <w:rsid w:val="008C681D"/>
    <w:rsid w:val="008C6EBE"/>
    <w:rsid w:val="008C6F65"/>
    <w:rsid w:val="008C706F"/>
    <w:rsid w:val="008C71D1"/>
    <w:rsid w:val="008D04E2"/>
    <w:rsid w:val="008D04F5"/>
    <w:rsid w:val="008D08E4"/>
    <w:rsid w:val="008D0AA6"/>
    <w:rsid w:val="008D0AEB"/>
    <w:rsid w:val="008D17D0"/>
    <w:rsid w:val="008D18C9"/>
    <w:rsid w:val="008D1A3A"/>
    <w:rsid w:val="008D1F64"/>
    <w:rsid w:val="008D21F7"/>
    <w:rsid w:val="008D2EC9"/>
    <w:rsid w:val="008D36C1"/>
    <w:rsid w:val="008D37CA"/>
    <w:rsid w:val="008D3ED2"/>
    <w:rsid w:val="008D4139"/>
    <w:rsid w:val="008D4FF7"/>
    <w:rsid w:val="008D5478"/>
    <w:rsid w:val="008D5A3A"/>
    <w:rsid w:val="008D5EB9"/>
    <w:rsid w:val="008D6A5C"/>
    <w:rsid w:val="008D745A"/>
    <w:rsid w:val="008D75BB"/>
    <w:rsid w:val="008D75E7"/>
    <w:rsid w:val="008D77A5"/>
    <w:rsid w:val="008D7B16"/>
    <w:rsid w:val="008D7B2F"/>
    <w:rsid w:val="008D7D40"/>
    <w:rsid w:val="008D7E85"/>
    <w:rsid w:val="008E07A8"/>
    <w:rsid w:val="008E0846"/>
    <w:rsid w:val="008E0FF6"/>
    <w:rsid w:val="008E1364"/>
    <w:rsid w:val="008E157A"/>
    <w:rsid w:val="008E1CDE"/>
    <w:rsid w:val="008E246E"/>
    <w:rsid w:val="008E27B8"/>
    <w:rsid w:val="008E2F80"/>
    <w:rsid w:val="008E3403"/>
    <w:rsid w:val="008E355D"/>
    <w:rsid w:val="008E39A6"/>
    <w:rsid w:val="008E3FE7"/>
    <w:rsid w:val="008E40AA"/>
    <w:rsid w:val="008E46B2"/>
    <w:rsid w:val="008E4D9B"/>
    <w:rsid w:val="008E4DDC"/>
    <w:rsid w:val="008E50F9"/>
    <w:rsid w:val="008E514D"/>
    <w:rsid w:val="008E5B44"/>
    <w:rsid w:val="008E698D"/>
    <w:rsid w:val="008E69F9"/>
    <w:rsid w:val="008E6AB3"/>
    <w:rsid w:val="008E6E0B"/>
    <w:rsid w:val="008E7507"/>
    <w:rsid w:val="008E7F4B"/>
    <w:rsid w:val="008F1232"/>
    <w:rsid w:val="008F1593"/>
    <w:rsid w:val="008F17B7"/>
    <w:rsid w:val="008F1876"/>
    <w:rsid w:val="008F1C5D"/>
    <w:rsid w:val="008F247E"/>
    <w:rsid w:val="008F31D6"/>
    <w:rsid w:val="008F3275"/>
    <w:rsid w:val="008F3722"/>
    <w:rsid w:val="008F37B3"/>
    <w:rsid w:val="008F3A9E"/>
    <w:rsid w:val="008F3DD3"/>
    <w:rsid w:val="008F4262"/>
    <w:rsid w:val="008F44E1"/>
    <w:rsid w:val="008F4937"/>
    <w:rsid w:val="008F4B2B"/>
    <w:rsid w:val="008F4CDF"/>
    <w:rsid w:val="008F506D"/>
    <w:rsid w:val="008F574E"/>
    <w:rsid w:val="008F5857"/>
    <w:rsid w:val="008F614C"/>
    <w:rsid w:val="008F6B3E"/>
    <w:rsid w:val="008F70A0"/>
    <w:rsid w:val="008F726E"/>
    <w:rsid w:val="008F7604"/>
    <w:rsid w:val="008F7A49"/>
    <w:rsid w:val="008F7F3D"/>
    <w:rsid w:val="009011D8"/>
    <w:rsid w:val="00901291"/>
    <w:rsid w:val="009012D8"/>
    <w:rsid w:val="00901739"/>
    <w:rsid w:val="00901A61"/>
    <w:rsid w:val="00901DE2"/>
    <w:rsid w:val="0090218C"/>
    <w:rsid w:val="009022E9"/>
    <w:rsid w:val="009028D9"/>
    <w:rsid w:val="00902AB2"/>
    <w:rsid w:val="00902F74"/>
    <w:rsid w:val="009030BB"/>
    <w:rsid w:val="009032A4"/>
    <w:rsid w:val="009033E4"/>
    <w:rsid w:val="009039C9"/>
    <w:rsid w:val="00903C52"/>
    <w:rsid w:val="00903FD4"/>
    <w:rsid w:val="009041FC"/>
    <w:rsid w:val="0090423E"/>
    <w:rsid w:val="009046A1"/>
    <w:rsid w:val="00904D5F"/>
    <w:rsid w:val="00905144"/>
    <w:rsid w:val="0090527A"/>
    <w:rsid w:val="009054CB"/>
    <w:rsid w:val="00905569"/>
    <w:rsid w:val="00905D6F"/>
    <w:rsid w:val="00905E46"/>
    <w:rsid w:val="00905E71"/>
    <w:rsid w:val="0090648A"/>
    <w:rsid w:val="0090650E"/>
    <w:rsid w:val="009065C1"/>
    <w:rsid w:val="0090672E"/>
    <w:rsid w:val="00906A24"/>
    <w:rsid w:val="00907204"/>
    <w:rsid w:val="00907986"/>
    <w:rsid w:val="009101B0"/>
    <w:rsid w:val="009105FD"/>
    <w:rsid w:val="00910899"/>
    <w:rsid w:val="00910B9D"/>
    <w:rsid w:val="00910E26"/>
    <w:rsid w:val="00910ED2"/>
    <w:rsid w:val="00910EE0"/>
    <w:rsid w:val="0091127F"/>
    <w:rsid w:val="0091205C"/>
    <w:rsid w:val="0091205F"/>
    <w:rsid w:val="009125F2"/>
    <w:rsid w:val="009126D1"/>
    <w:rsid w:val="00912710"/>
    <w:rsid w:val="00912B46"/>
    <w:rsid w:val="00912E96"/>
    <w:rsid w:val="00912FAF"/>
    <w:rsid w:val="0091365E"/>
    <w:rsid w:val="00913759"/>
    <w:rsid w:val="009137A4"/>
    <w:rsid w:val="0091380E"/>
    <w:rsid w:val="00913A9A"/>
    <w:rsid w:val="00913E08"/>
    <w:rsid w:val="009140C4"/>
    <w:rsid w:val="0091515E"/>
    <w:rsid w:val="009151BB"/>
    <w:rsid w:val="00915870"/>
    <w:rsid w:val="00915924"/>
    <w:rsid w:val="00915C58"/>
    <w:rsid w:val="00916261"/>
    <w:rsid w:val="009162E3"/>
    <w:rsid w:val="0091633A"/>
    <w:rsid w:val="00916563"/>
    <w:rsid w:val="0091668C"/>
    <w:rsid w:val="00916882"/>
    <w:rsid w:val="009168F6"/>
    <w:rsid w:val="00916CE3"/>
    <w:rsid w:val="00916E21"/>
    <w:rsid w:val="009170AD"/>
    <w:rsid w:val="00917225"/>
    <w:rsid w:val="00917C2D"/>
    <w:rsid w:val="009200E8"/>
    <w:rsid w:val="009206D7"/>
    <w:rsid w:val="00920D1C"/>
    <w:rsid w:val="00920DB5"/>
    <w:rsid w:val="00920FD4"/>
    <w:rsid w:val="00921389"/>
    <w:rsid w:val="009218A6"/>
    <w:rsid w:val="00921C02"/>
    <w:rsid w:val="00922798"/>
    <w:rsid w:val="00922CEA"/>
    <w:rsid w:val="00923B5B"/>
    <w:rsid w:val="00924462"/>
    <w:rsid w:val="00924B93"/>
    <w:rsid w:val="009257C6"/>
    <w:rsid w:val="00925A52"/>
    <w:rsid w:val="0092620D"/>
    <w:rsid w:val="00926795"/>
    <w:rsid w:val="00926D41"/>
    <w:rsid w:val="00926FCB"/>
    <w:rsid w:val="00927A65"/>
    <w:rsid w:val="00927FB7"/>
    <w:rsid w:val="00930B14"/>
    <w:rsid w:val="00930E04"/>
    <w:rsid w:val="009310B9"/>
    <w:rsid w:val="00931347"/>
    <w:rsid w:val="009320AC"/>
    <w:rsid w:val="009321C9"/>
    <w:rsid w:val="0093332E"/>
    <w:rsid w:val="00933B89"/>
    <w:rsid w:val="00933C1F"/>
    <w:rsid w:val="00933F7E"/>
    <w:rsid w:val="0093476C"/>
    <w:rsid w:val="00934B32"/>
    <w:rsid w:val="00934B5E"/>
    <w:rsid w:val="00935214"/>
    <w:rsid w:val="009352CC"/>
    <w:rsid w:val="009355A6"/>
    <w:rsid w:val="00935618"/>
    <w:rsid w:val="00935879"/>
    <w:rsid w:val="00935D33"/>
    <w:rsid w:val="00935F5F"/>
    <w:rsid w:val="00936036"/>
    <w:rsid w:val="0093653D"/>
    <w:rsid w:val="009366FF"/>
    <w:rsid w:val="00936915"/>
    <w:rsid w:val="00936C6B"/>
    <w:rsid w:val="00936DFB"/>
    <w:rsid w:val="00936F0B"/>
    <w:rsid w:val="00937121"/>
    <w:rsid w:val="00937201"/>
    <w:rsid w:val="00937367"/>
    <w:rsid w:val="009375DA"/>
    <w:rsid w:val="0093784D"/>
    <w:rsid w:val="00937E83"/>
    <w:rsid w:val="009400A8"/>
    <w:rsid w:val="0094016A"/>
    <w:rsid w:val="009401C0"/>
    <w:rsid w:val="00940711"/>
    <w:rsid w:val="009408DF"/>
    <w:rsid w:val="00940C91"/>
    <w:rsid w:val="00940D38"/>
    <w:rsid w:val="009412C8"/>
    <w:rsid w:val="00941A55"/>
    <w:rsid w:val="0094245F"/>
    <w:rsid w:val="0094253A"/>
    <w:rsid w:val="00942614"/>
    <w:rsid w:val="009429F3"/>
    <w:rsid w:val="00942A36"/>
    <w:rsid w:val="00942C47"/>
    <w:rsid w:val="00943AEE"/>
    <w:rsid w:val="00943D70"/>
    <w:rsid w:val="00943DD8"/>
    <w:rsid w:val="00943F21"/>
    <w:rsid w:val="00944011"/>
    <w:rsid w:val="009440A3"/>
    <w:rsid w:val="009441A4"/>
    <w:rsid w:val="00944821"/>
    <w:rsid w:val="00944996"/>
    <w:rsid w:val="00944D86"/>
    <w:rsid w:val="00945132"/>
    <w:rsid w:val="00945C98"/>
    <w:rsid w:val="00945EE5"/>
    <w:rsid w:val="0094604E"/>
    <w:rsid w:val="009469B3"/>
    <w:rsid w:val="009473AE"/>
    <w:rsid w:val="009475AC"/>
    <w:rsid w:val="009479A6"/>
    <w:rsid w:val="009505E6"/>
    <w:rsid w:val="00950815"/>
    <w:rsid w:val="00950E9A"/>
    <w:rsid w:val="00951065"/>
    <w:rsid w:val="0095166D"/>
    <w:rsid w:val="00951A56"/>
    <w:rsid w:val="00952574"/>
    <w:rsid w:val="009527A3"/>
    <w:rsid w:val="0095288B"/>
    <w:rsid w:val="00953531"/>
    <w:rsid w:val="00953613"/>
    <w:rsid w:val="0095368B"/>
    <w:rsid w:val="00954064"/>
    <w:rsid w:val="009542C0"/>
    <w:rsid w:val="00954945"/>
    <w:rsid w:val="00954CCA"/>
    <w:rsid w:val="00955042"/>
    <w:rsid w:val="00955072"/>
    <w:rsid w:val="0095520A"/>
    <w:rsid w:val="009556E3"/>
    <w:rsid w:val="00955771"/>
    <w:rsid w:val="00955878"/>
    <w:rsid w:val="00955880"/>
    <w:rsid w:val="00955B75"/>
    <w:rsid w:val="00955EF0"/>
    <w:rsid w:val="00956507"/>
    <w:rsid w:val="00956AA8"/>
    <w:rsid w:val="00956C98"/>
    <w:rsid w:val="00957B10"/>
    <w:rsid w:val="00957D40"/>
    <w:rsid w:val="0096015D"/>
    <w:rsid w:val="00960674"/>
    <w:rsid w:val="009606D5"/>
    <w:rsid w:val="00960AAA"/>
    <w:rsid w:val="0096194C"/>
    <w:rsid w:val="00961A14"/>
    <w:rsid w:val="00961A41"/>
    <w:rsid w:val="00961DB5"/>
    <w:rsid w:val="009627F9"/>
    <w:rsid w:val="00962895"/>
    <w:rsid w:val="00962E51"/>
    <w:rsid w:val="009631A4"/>
    <w:rsid w:val="00963460"/>
    <w:rsid w:val="00963BC7"/>
    <w:rsid w:val="00963E4C"/>
    <w:rsid w:val="00963FFC"/>
    <w:rsid w:val="00964225"/>
    <w:rsid w:val="0096471E"/>
    <w:rsid w:val="00965188"/>
    <w:rsid w:val="009651E4"/>
    <w:rsid w:val="00965458"/>
    <w:rsid w:val="00965C99"/>
    <w:rsid w:val="00966284"/>
    <w:rsid w:val="0096640C"/>
    <w:rsid w:val="00966418"/>
    <w:rsid w:val="00966A08"/>
    <w:rsid w:val="00966C91"/>
    <w:rsid w:val="00966CAC"/>
    <w:rsid w:val="00966D65"/>
    <w:rsid w:val="00966EE9"/>
    <w:rsid w:val="00966F9A"/>
    <w:rsid w:val="009675C7"/>
    <w:rsid w:val="00967E72"/>
    <w:rsid w:val="00970835"/>
    <w:rsid w:val="00970A79"/>
    <w:rsid w:val="00970D14"/>
    <w:rsid w:val="0097102A"/>
    <w:rsid w:val="009713E4"/>
    <w:rsid w:val="0097159F"/>
    <w:rsid w:val="00972077"/>
    <w:rsid w:val="009721F8"/>
    <w:rsid w:val="0097241D"/>
    <w:rsid w:val="009727FF"/>
    <w:rsid w:val="009729AA"/>
    <w:rsid w:val="009731B3"/>
    <w:rsid w:val="00973259"/>
    <w:rsid w:val="009739D7"/>
    <w:rsid w:val="00973A03"/>
    <w:rsid w:val="009749BE"/>
    <w:rsid w:val="00974ED1"/>
    <w:rsid w:val="009750A9"/>
    <w:rsid w:val="009751F9"/>
    <w:rsid w:val="00975322"/>
    <w:rsid w:val="00975818"/>
    <w:rsid w:val="00975A3B"/>
    <w:rsid w:val="009761D9"/>
    <w:rsid w:val="009761DB"/>
    <w:rsid w:val="009763BE"/>
    <w:rsid w:val="0097642F"/>
    <w:rsid w:val="009765DD"/>
    <w:rsid w:val="00977209"/>
    <w:rsid w:val="00977218"/>
    <w:rsid w:val="00977424"/>
    <w:rsid w:val="00980198"/>
    <w:rsid w:val="00980312"/>
    <w:rsid w:val="009805C9"/>
    <w:rsid w:val="00980F31"/>
    <w:rsid w:val="0098150E"/>
    <w:rsid w:val="009817AF"/>
    <w:rsid w:val="00981A84"/>
    <w:rsid w:val="00981D28"/>
    <w:rsid w:val="00981D74"/>
    <w:rsid w:val="00982007"/>
    <w:rsid w:val="00982010"/>
    <w:rsid w:val="00982107"/>
    <w:rsid w:val="0098214A"/>
    <w:rsid w:val="009822A5"/>
    <w:rsid w:val="0098258B"/>
    <w:rsid w:val="009826C8"/>
    <w:rsid w:val="00982F68"/>
    <w:rsid w:val="00983574"/>
    <w:rsid w:val="009839FB"/>
    <w:rsid w:val="00983C01"/>
    <w:rsid w:val="00983D88"/>
    <w:rsid w:val="00983E3B"/>
    <w:rsid w:val="00983F1E"/>
    <w:rsid w:val="0098413E"/>
    <w:rsid w:val="0098418D"/>
    <w:rsid w:val="0098425D"/>
    <w:rsid w:val="009847C7"/>
    <w:rsid w:val="00984B1F"/>
    <w:rsid w:val="00984B56"/>
    <w:rsid w:val="00984C80"/>
    <w:rsid w:val="00985369"/>
    <w:rsid w:val="00985557"/>
    <w:rsid w:val="00985A3E"/>
    <w:rsid w:val="00985C92"/>
    <w:rsid w:val="00985F1A"/>
    <w:rsid w:val="0098618E"/>
    <w:rsid w:val="00986A22"/>
    <w:rsid w:val="00986D9B"/>
    <w:rsid w:val="00986EBA"/>
    <w:rsid w:val="0098730B"/>
    <w:rsid w:val="0099008B"/>
    <w:rsid w:val="00991031"/>
    <w:rsid w:val="0099128C"/>
    <w:rsid w:val="00992B12"/>
    <w:rsid w:val="00992B89"/>
    <w:rsid w:val="00992C5B"/>
    <w:rsid w:val="00992E46"/>
    <w:rsid w:val="00993DC4"/>
    <w:rsid w:val="00993FD7"/>
    <w:rsid w:val="0099433D"/>
    <w:rsid w:val="009945CF"/>
    <w:rsid w:val="009947FB"/>
    <w:rsid w:val="00994818"/>
    <w:rsid w:val="00994B25"/>
    <w:rsid w:val="00995AC3"/>
    <w:rsid w:val="00995C7D"/>
    <w:rsid w:val="0099617E"/>
    <w:rsid w:val="009966C7"/>
    <w:rsid w:val="00996FC3"/>
    <w:rsid w:val="00997002"/>
    <w:rsid w:val="009A0183"/>
    <w:rsid w:val="009A0874"/>
    <w:rsid w:val="009A10F9"/>
    <w:rsid w:val="009A1771"/>
    <w:rsid w:val="009A180D"/>
    <w:rsid w:val="009A1A1C"/>
    <w:rsid w:val="009A20E0"/>
    <w:rsid w:val="009A2408"/>
    <w:rsid w:val="009A2A6A"/>
    <w:rsid w:val="009A3012"/>
    <w:rsid w:val="009A33CA"/>
    <w:rsid w:val="009A3845"/>
    <w:rsid w:val="009A3A2B"/>
    <w:rsid w:val="009A40B1"/>
    <w:rsid w:val="009A411D"/>
    <w:rsid w:val="009A4284"/>
    <w:rsid w:val="009A434B"/>
    <w:rsid w:val="009A479A"/>
    <w:rsid w:val="009A47D1"/>
    <w:rsid w:val="009A49DE"/>
    <w:rsid w:val="009A4BC1"/>
    <w:rsid w:val="009A5307"/>
    <w:rsid w:val="009A55B5"/>
    <w:rsid w:val="009A5A8C"/>
    <w:rsid w:val="009A5CB7"/>
    <w:rsid w:val="009A5CBD"/>
    <w:rsid w:val="009A667E"/>
    <w:rsid w:val="009A674A"/>
    <w:rsid w:val="009A6BF5"/>
    <w:rsid w:val="009A6CB3"/>
    <w:rsid w:val="009A6E4B"/>
    <w:rsid w:val="009A77C5"/>
    <w:rsid w:val="009A79A9"/>
    <w:rsid w:val="009A7D3E"/>
    <w:rsid w:val="009A7DEA"/>
    <w:rsid w:val="009B017F"/>
    <w:rsid w:val="009B0322"/>
    <w:rsid w:val="009B0417"/>
    <w:rsid w:val="009B0EC6"/>
    <w:rsid w:val="009B0FC2"/>
    <w:rsid w:val="009B1C8F"/>
    <w:rsid w:val="009B1D5B"/>
    <w:rsid w:val="009B24B8"/>
    <w:rsid w:val="009B2835"/>
    <w:rsid w:val="009B332E"/>
    <w:rsid w:val="009B3876"/>
    <w:rsid w:val="009B38DE"/>
    <w:rsid w:val="009B40B8"/>
    <w:rsid w:val="009B4171"/>
    <w:rsid w:val="009B437C"/>
    <w:rsid w:val="009B43D2"/>
    <w:rsid w:val="009B522C"/>
    <w:rsid w:val="009B5375"/>
    <w:rsid w:val="009B538A"/>
    <w:rsid w:val="009B5F34"/>
    <w:rsid w:val="009B60E8"/>
    <w:rsid w:val="009B650A"/>
    <w:rsid w:val="009B6538"/>
    <w:rsid w:val="009B6656"/>
    <w:rsid w:val="009B6754"/>
    <w:rsid w:val="009B6972"/>
    <w:rsid w:val="009B69D2"/>
    <w:rsid w:val="009C038E"/>
    <w:rsid w:val="009C075C"/>
    <w:rsid w:val="009C0A27"/>
    <w:rsid w:val="009C0AC4"/>
    <w:rsid w:val="009C0FB2"/>
    <w:rsid w:val="009C1589"/>
    <w:rsid w:val="009C1A96"/>
    <w:rsid w:val="009C26EA"/>
    <w:rsid w:val="009C28AA"/>
    <w:rsid w:val="009C2A31"/>
    <w:rsid w:val="009C2B15"/>
    <w:rsid w:val="009C3608"/>
    <w:rsid w:val="009C38E0"/>
    <w:rsid w:val="009C430D"/>
    <w:rsid w:val="009C43DA"/>
    <w:rsid w:val="009C448C"/>
    <w:rsid w:val="009C452E"/>
    <w:rsid w:val="009C49F2"/>
    <w:rsid w:val="009C5281"/>
    <w:rsid w:val="009C52FA"/>
    <w:rsid w:val="009C57DE"/>
    <w:rsid w:val="009C5B3F"/>
    <w:rsid w:val="009C5BFF"/>
    <w:rsid w:val="009C6293"/>
    <w:rsid w:val="009C63B7"/>
    <w:rsid w:val="009C6928"/>
    <w:rsid w:val="009C6B82"/>
    <w:rsid w:val="009C6E71"/>
    <w:rsid w:val="009C6EB8"/>
    <w:rsid w:val="009C7320"/>
    <w:rsid w:val="009C7513"/>
    <w:rsid w:val="009C768B"/>
    <w:rsid w:val="009C7F2C"/>
    <w:rsid w:val="009C7FC2"/>
    <w:rsid w:val="009D0BC7"/>
    <w:rsid w:val="009D16A4"/>
    <w:rsid w:val="009D1984"/>
    <w:rsid w:val="009D1DE7"/>
    <w:rsid w:val="009D2882"/>
    <w:rsid w:val="009D2ABC"/>
    <w:rsid w:val="009D2E0D"/>
    <w:rsid w:val="009D384C"/>
    <w:rsid w:val="009D39A8"/>
    <w:rsid w:val="009D3C00"/>
    <w:rsid w:val="009D3E54"/>
    <w:rsid w:val="009D44E1"/>
    <w:rsid w:val="009D55F2"/>
    <w:rsid w:val="009D5C6D"/>
    <w:rsid w:val="009D5CE8"/>
    <w:rsid w:val="009D5F7D"/>
    <w:rsid w:val="009D6799"/>
    <w:rsid w:val="009D730F"/>
    <w:rsid w:val="009D7322"/>
    <w:rsid w:val="009D7340"/>
    <w:rsid w:val="009D738D"/>
    <w:rsid w:val="009D7C4D"/>
    <w:rsid w:val="009D7D7B"/>
    <w:rsid w:val="009E0492"/>
    <w:rsid w:val="009E066F"/>
    <w:rsid w:val="009E0773"/>
    <w:rsid w:val="009E0F74"/>
    <w:rsid w:val="009E1E20"/>
    <w:rsid w:val="009E1F25"/>
    <w:rsid w:val="009E2649"/>
    <w:rsid w:val="009E2D47"/>
    <w:rsid w:val="009E3229"/>
    <w:rsid w:val="009E34A0"/>
    <w:rsid w:val="009E3D78"/>
    <w:rsid w:val="009E416B"/>
    <w:rsid w:val="009E42AD"/>
    <w:rsid w:val="009E4DC2"/>
    <w:rsid w:val="009E4E41"/>
    <w:rsid w:val="009E56E0"/>
    <w:rsid w:val="009E5A2F"/>
    <w:rsid w:val="009E61CA"/>
    <w:rsid w:val="009E6862"/>
    <w:rsid w:val="009E6F06"/>
    <w:rsid w:val="009E6FD3"/>
    <w:rsid w:val="009E7297"/>
    <w:rsid w:val="009E762F"/>
    <w:rsid w:val="009E7659"/>
    <w:rsid w:val="009E77E9"/>
    <w:rsid w:val="009E7D89"/>
    <w:rsid w:val="009F05F7"/>
    <w:rsid w:val="009F0663"/>
    <w:rsid w:val="009F06D8"/>
    <w:rsid w:val="009F0706"/>
    <w:rsid w:val="009F094E"/>
    <w:rsid w:val="009F0C6B"/>
    <w:rsid w:val="009F15A7"/>
    <w:rsid w:val="009F1D29"/>
    <w:rsid w:val="009F1F0F"/>
    <w:rsid w:val="009F1FE1"/>
    <w:rsid w:val="009F2007"/>
    <w:rsid w:val="009F2072"/>
    <w:rsid w:val="009F214F"/>
    <w:rsid w:val="009F21B4"/>
    <w:rsid w:val="009F21B6"/>
    <w:rsid w:val="009F2676"/>
    <w:rsid w:val="009F2B00"/>
    <w:rsid w:val="009F2B2C"/>
    <w:rsid w:val="009F2E03"/>
    <w:rsid w:val="009F2E41"/>
    <w:rsid w:val="009F3139"/>
    <w:rsid w:val="009F3323"/>
    <w:rsid w:val="009F332E"/>
    <w:rsid w:val="009F384C"/>
    <w:rsid w:val="009F45CE"/>
    <w:rsid w:val="009F4922"/>
    <w:rsid w:val="009F49C4"/>
    <w:rsid w:val="009F4C4E"/>
    <w:rsid w:val="009F4D1D"/>
    <w:rsid w:val="009F5243"/>
    <w:rsid w:val="009F57CA"/>
    <w:rsid w:val="009F5860"/>
    <w:rsid w:val="009F5869"/>
    <w:rsid w:val="009F5AA3"/>
    <w:rsid w:val="009F5B53"/>
    <w:rsid w:val="009F618E"/>
    <w:rsid w:val="009F648A"/>
    <w:rsid w:val="009F64CF"/>
    <w:rsid w:val="009F658C"/>
    <w:rsid w:val="009F691D"/>
    <w:rsid w:val="009F69F6"/>
    <w:rsid w:val="009F6CB3"/>
    <w:rsid w:val="009F6F2A"/>
    <w:rsid w:val="009F716C"/>
    <w:rsid w:val="009F717D"/>
    <w:rsid w:val="009F77F4"/>
    <w:rsid w:val="00A0001C"/>
    <w:rsid w:val="00A0072E"/>
    <w:rsid w:val="00A00F3A"/>
    <w:rsid w:val="00A01672"/>
    <w:rsid w:val="00A016AD"/>
    <w:rsid w:val="00A01BA3"/>
    <w:rsid w:val="00A02084"/>
    <w:rsid w:val="00A02139"/>
    <w:rsid w:val="00A028DB"/>
    <w:rsid w:val="00A030F0"/>
    <w:rsid w:val="00A031A9"/>
    <w:rsid w:val="00A033A0"/>
    <w:rsid w:val="00A03413"/>
    <w:rsid w:val="00A0366D"/>
    <w:rsid w:val="00A04530"/>
    <w:rsid w:val="00A047D8"/>
    <w:rsid w:val="00A04B41"/>
    <w:rsid w:val="00A057CD"/>
    <w:rsid w:val="00A05A8B"/>
    <w:rsid w:val="00A05B32"/>
    <w:rsid w:val="00A05BB8"/>
    <w:rsid w:val="00A060CD"/>
    <w:rsid w:val="00A062E3"/>
    <w:rsid w:val="00A064DA"/>
    <w:rsid w:val="00A068BB"/>
    <w:rsid w:val="00A0699D"/>
    <w:rsid w:val="00A069C6"/>
    <w:rsid w:val="00A0726C"/>
    <w:rsid w:val="00A0733E"/>
    <w:rsid w:val="00A0754A"/>
    <w:rsid w:val="00A07E08"/>
    <w:rsid w:val="00A10068"/>
    <w:rsid w:val="00A101F4"/>
    <w:rsid w:val="00A104F2"/>
    <w:rsid w:val="00A106AB"/>
    <w:rsid w:val="00A10A7E"/>
    <w:rsid w:val="00A10BB0"/>
    <w:rsid w:val="00A11747"/>
    <w:rsid w:val="00A1180B"/>
    <w:rsid w:val="00A12401"/>
    <w:rsid w:val="00A12B33"/>
    <w:rsid w:val="00A14249"/>
    <w:rsid w:val="00A1428F"/>
    <w:rsid w:val="00A151D7"/>
    <w:rsid w:val="00A15D15"/>
    <w:rsid w:val="00A15E8F"/>
    <w:rsid w:val="00A163DD"/>
    <w:rsid w:val="00A16637"/>
    <w:rsid w:val="00A16761"/>
    <w:rsid w:val="00A168E4"/>
    <w:rsid w:val="00A16C48"/>
    <w:rsid w:val="00A17228"/>
    <w:rsid w:val="00A178B3"/>
    <w:rsid w:val="00A17ACC"/>
    <w:rsid w:val="00A2020F"/>
    <w:rsid w:val="00A20594"/>
    <w:rsid w:val="00A20761"/>
    <w:rsid w:val="00A21029"/>
    <w:rsid w:val="00A211D3"/>
    <w:rsid w:val="00A21E3D"/>
    <w:rsid w:val="00A21E5C"/>
    <w:rsid w:val="00A21F4F"/>
    <w:rsid w:val="00A2270C"/>
    <w:rsid w:val="00A22E29"/>
    <w:rsid w:val="00A2307B"/>
    <w:rsid w:val="00A23294"/>
    <w:rsid w:val="00A2333F"/>
    <w:rsid w:val="00A2377C"/>
    <w:rsid w:val="00A23E02"/>
    <w:rsid w:val="00A2414A"/>
    <w:rsid w:val="00A2433C"/>
    <w:rsid w:val="00A2475C"/>
    <w:rsid w:val="00A24801"/>
    <w:rsid w:val="00A24895"/>
    <w:rsid w:val="00A25876"/>
    <w:rsid w:val="00A25FDD"/>
    <w:rsid w:val="00A2682B"/>
    <w:rsid w:val="00A2696B"/>
    <w:rsid w:val="00A26F2B"/>
    <w:rsid w:val="00A270CB"/>
    <w:rsid w:val="00A27BFF"/>
    <w:rsid w:val="00A27D95"/>
    <w:rsid w:val="00A30089"/>
    <w:rsid w:val="00A30CC4"/>
    <w:rsid w:val="00A30EEA"/>
    <w:rsid w:val="00A30F56"/>
    <w:rsid w:val="00A31159"/>
    <w:rsid w:val="00A315A4"/>
    <w:rsid w:val="00A315BD"/>
    <w:rsid w:val="00A316BB"/>
    <w:rsid w:val="00A322EA"/>
    <w:rsid w:val="00A3231C"/>
    <w:rsid w:val="00A32A9E"/>
    <w:rsid w:val="00A32F1B"/>
    <w:rsid w:val="00A3300E"/>
    <w:rsid w:val="00A3317E"/>
    <w:rsid w:val="00A331A9"/>
    <w:rsid w:val="00A33696"/>
    <w:rsid w:val="00A33D62"/>
    <w:rsid w:val="00A3434F"/>
    <w:rsid w:val="00A35141"/>
    <w:rsid w:val="00A3523B"/>
    <w:rsid w:val="00A35706"/>
    <w:rsid w:val="00A35DEC"/>
    <w:rsid w:val="00A3673E"/>
    <w:rsid w:val="00A378D9"/>
    <w:rsid w:val="00A37DEE"/>
    <w:rsid w:val="00A401DD"/>
    <w:rsid w:val="00A40357"/>
    <w:rsid w:val="00A409D8"/>
    <w:rsid w:val="00A40B8F"/>
    <w:rsid w:val="00A40DF8"/>
    <w:rsid w:val="00A41441"/>
    <w:rsid w:val="00A41442"/>
    <w:rsid w:val="00A418CD"/>
    <w:rsid w:val="00A41B1B"/>
    <w:rsid w:val="00A42185"/>
    <w:rsid w:val="00A421C8"/>
    <w:rsid w:val="00A42955"/>
    <w:rsid w:val="00A42C65"/>
    <w:rsid w:val="00A42C93"/>
    <w:rsid w:val="00A42D52"/>
    <w:rsid w:val="00A43602"/>
    <w:rsid w:val="00A43A80"/>
    <w:rsid w:val="00A43B9F"/>
    <w:rsid w:val="00A445E7"/>
    <w:rsid w:val="00A447B0"/>
    <w:rsid w:val="00A44849"/>
    <w:rsid w:val="00A453D1"/>
    <w:rsid w:val="00A458C6"/>
    <w:rsid w:val="00A46FFF"/>
    <w:rsid w:val="00A4707E"/>
    <w:rsid w:val="00A4788A"/>
    <w:rsid w:val="00A5016A"/>
    <w:rsid w:val="00A50D9F"/>
    <w:rsid w:val="00A517D3"/>
    <w:rsid w:val="00A52154"/>
    <w:rsid w:val="00A522F3"/>
    <w:rsid w:val="00A526D5"/>
    <w:rsid w:val="00A534A3"/>
    <w:rsid w:val="00A53629"/>
    <w:rsid w:val="00A53CFC"/>
    <w:rsid w:val="00A5467D"/>
    <w:rsid w:val="00A546CD"/>
    <w:rsid w:val="00A54AD6"/>
    <w:rsid w:val="00A54AE3"/>
    <w:rsid w:val="00A550DA"/>
    <w:rsid w:val="00A551DF"/>
    <w:rsid w:val="00A553A6"/>
    <w:rsid w:val="00A5554A"/>
    <w:rsid w:val="00A55839"/>
    <w:rsid w:val="00A55ACF"/>
    <w:rsid w:val="00A55C02"/>
    <w:rsid w:val="00A55C25"/>
    <w:rsid w:val="00A5638F"/>
    <w:rsid w:val="00A56963"/>
    <w:rsid w:val="00A56B6F"/>
    <w:rsid w:val="00A57281"/>
    <w:rsid w:val="00A5782B"/>
    <w:rsid w:val="00A57940"/>
    <w:rsid w:val="00A57B65"/>
    <w:rsid w:val="00A57B82"/>
    <w:rsid w:val="00A608A8"/>
    <w:rsid w:val="00A616AD"/>
    <w:rsid w:val="00A617D2"/>
    <w:rsid w:val="00A61B80"/>
    <w:rsid w:val="00A61FD7"/>
    <w:rsid w:val="00A62013"/>
    <w:rsid w:val="00A6208F"/>
    <w:rsid w:val="00A628C4"/>
    <w:rsid w:val="00A62A91"/>
    <w:rsid w:val="00A632AE"/>
    <w:rsid w:val="00A639EB"/>
    <w:rsid w:val="00A63E70"/>
    <w:rsid w:val="00A64249"/>
    <w:rsid w:val="00A64BA2"/>
    <w:rsid w:val="00A64D57"/>
    <w:rsid w:val="00A65025"/>
    <w:rsid w:val="00A65163"/>
    <w:rsid w:val="00A65219"/>
    <w:rsid w:val="00A65479"/>
    <w:rsid w:val="00A66661"/>
    <w:rsid w:val="00A666BA"/>
    <w:rsid w:val="00A6673E"/>
    <w:rsid w:val="00A66C00"/>
    <w:rsid w:val="00A670C0"/>
    <w:rsid w:val="00A673FE"/>
    <w:rsid w:val="00A67407"/>
    <w:rsid w:val="00A67E70"/>
    <w:rsid w:val="00A70A55"/>
    <w:rsid w:val="00A70BEA"/>
    <w:rsid w:val="00A71213"/>
    <w:rsid w:val="00A71580"/>
    <w:rsid w:val="00A71B14"/>
    <w:rsid w:val="00A71C47"/>
    <w:rsid w:val="00A71E5B"/>
    <w:rsid w:val="00A7295A"/>
    <w:rsid w:val="00A72AB9"/>
    <w:rsid w:val="00A72B34"/>
    <w:rsid w:val="00A72D5E"/>
    <w:rsid w:val="00A72F8A"/>
    <w:rsid w:val="00A72FFD"/>
    <w:rsid w:val="00A7323A"/>
    <w:rsid w:val="00A73698"/>
    <w:rsid w:val="00A736DA"/>
    <w:rsid w:val="00A737F3"/>
    <w:rsid w:val="00A73E0D"/>
    <w:rsid w:val="00A73EC0"/>
    <w:rsid w:val="00A74D15"/>
    <w:rsid w:val="00A7505E"/>
    <w:rsid w:val="00A754FC"/>
    <w:rsid w:val="00A756FA"/>
    <w:rsid w:val="00A75745"/>
    <w:rsid w:val="00A76313"/>
    <w:rsid w:val="00A764DF"/>
    <w:rsid w:val="00A766FA"/>
    <w:rsid w:val="00A76E93"/>
    <w:rsid w:val="00A77057"/>
    <w:rsid w:val="00A77631"/>
    <w:rsid w:val="00A77DC6"/>
    <w:rsid w:val="00A80BC0"/>
    <w:rsid w:val="00A80C66"/>
    <w:rsid w:val="00A8105C"/>
    <w:rsid w:val="00A81346"/>
    <w:rsid w:val="00A81D98"/>
    <w:rsid w:val="00A829A6"/>
    <w:rsid w:val="00A831CE"/>
    <w:rsid w:val="00A83479"/>
    <w:rsid w:val="00A84BC2"/>
    <w:rsid w:val="00A8517B"/>
    <w:rsid w:val="00A8577E"/>
    <w:rsid w:val="00A85CBD"/>
    <w:rsid w:val="00A85E30"/>
    <w:rsid w:val="00A85EA6"/>
    <w:rsid w:val="00A8652C"/>
    <w:rsid w:val="00A86F86"/>
    <w:rsid w:val="00A873FE"/>
    <w:rsid w:val="00A87C64"/>
    <w:rsid w:val="00A903E4"/>
    <w:rsid w:val="00A90424"/>
    <w:rsid w:val="00A90D98"/>
    <w:rsid w:val="00A91070"/>
    <w:rsid w:val="00A91395"/>
    <w:rsid w:val="00A9170F"/>
    <w:rsid w:val="00A921EE"/>
    <w:rsid w:val="00A922FA"/>
    <w:rsid w:val="00A92775"/>
    <w:rsid w:val="00A92830"/>
    <w:rsid w:val="00A92910"/>
    <w:rsid w:val="00A92A7A"/>
    <w:rsid w:val="00A930E6"/>
    <w:rsid w:val="00A93559"/>
    <w:rsid w:val="00A94034"/>
    <w:rsid w:val="00A94046"/>
    <w:rsid w:val="00A9412B"/>
    <w:rsid w:val="00A9423B"/>
    <w:rsid w:val="00A94957"/>
    <w:rsid w:val="00A94E63"/>
    <w:rsid w:val="00A9518D"/>
    <w:rsid w:val="00A9587F"/>
    <w:rsid w:val="00A95B1D"/>
    <w:rsid w:val="00A95CEE"/>
    <w:rsid w:val="00A96C93"/>
    <w:rsid w:val="00A96E41"/>
    <w:rsid w:val="00A96E8E"/>
    <w:rsid w:val="00A96EE2"/>
    <w:rsid w:val="00A96F32"/>
    <w:rsid w:val="00A97532"/>
    <w:rsid w:val="00A976BA"/>
    <w:rsid w:val="00A97957"/>
    <w:rsid w:val="00A979E0"/>
    <w:rsid w:val="00A97C01"/>
    <w:rsid w:val="00A97D89"/>
    <w:rsid w:val="00AA0507"/>
    <w:rsid w:val="00AA0AEC"/>
    <w:rsid w:val="00AA11C1"/>
    <w:rsid w:val="00AA1525"/>
    <w:rsid w:val="00AA1935"/>
    <w:rsid w:val="00AA1A7D"/>
    <w:rsid w:val="00AA1ACB"/>
    <w:rsid w:val="00AA22F8"/>
    <w:rsid w:val="00AA26A2"/>
    <w:rsid w:val="00AA272D"/>
    <w:rsid w:val="00AA295F"/>
    <w:rsid w:val="00AA388D"/>
    <w:rsid w:val="00AA3B8B"/>
    <w:rsid w:val="00AA4310"/>
    <w:rsid w:val="00AA4F3F"/>
    <w:rsid w:val="00AA5431"/>
    <w:rsid w:val="00AA5689"/>
    <w:rsid w:val="00AA56B0"/>
    <w:rsid w:val="00AA5A7D"/>
    <w:rsid w:val="00AA6085"/>
    <w:rsid w:val="00AA6984"/>
    <w:rsid w:val="00AA715E"/>
    <w:rsid w:val="00AA736A"/>
    <w:rsid w:val="00AA7695"/>
    <w:rsid w:val="00AA7B4C"/>
    <w:rsid w:val="00AB00D6"/>
    <w:rsid w:val="00AB03B8"/>
    <w:rsid w:val="00AB13FF"/>
    <w:rsid w:val="00AB1473"/>
    <w:rsid w:val="00AB1503"/>
    <w:rsid w:val="00AB17C0"/>
    <w:rsid w:val="00AB1E96"/>
    <w:rsid w:val="00AB25EB"/>
    <w:rsid w:val="00AB2D48"/>
    <w:rsid w:val="00AB2E77"/>
    <w:rsid w:val="00AB300C"/>
    <w:rsid w:val="00AB3FE9"/>
    <w:rsid w:val="00AB5299"/>
    <w:rsid w:val="00AB538C"/>
    <w:rsid w:val="00AB59B4"/>
    <w:rsid w:val="00AB5AAD"/>
    <w:rsid w:val="00AB5C32"/>
    <w:rsid w:val="00AB5DF9"/>
    <w:rsid w:val="00AB6162"/>
    <w:rsid w:val="00AB6399"/>
    <w:rsid w:val="00AB6D6B"/>
    <w:rsid w:val="00AB6D7E"/>
    <w:rsid w:val="00AB70A0"/>
    <w:rsid w:val="00AB713C"/>
    <w:rsid w:val="00AB71E0"/>
    <w:rsid w:val="00AB7242"/>
    <w:rsid w:val="00AB7A07"/>
    <w:rsid w:val="00AB7DFD"/>
    <w:rsid w:val="00AC001E"/>
    <w:rsid w:val="00AC027D"/>
    <w:rsid w:val="00AC0432"/>
    <w:rsid w:val="00AC09DA"/>
    <w:rsid w:val="00AC100A"/>
    <w:rsid w:val="00AC12FE"/>
    <w:rsid w:val="00AC1492"/>
    <w:rsid w:val="00AC208B"/>
    <w:rsid w:val="00AC21E3"/>
    <w:rsid w:val="00AC23DA"/>
    <w:rsid w:val="00AC2EA2"/>
    <w:rsid w:val="00AC3099"/>
    <w:rsid w:val="00AC33C2"/>
    <w:rsid w:val="00AC430F"/>
    <w:rsid w:val="00AC4C68"/>
    <w:rsid w:val="00AC4D0F"/>
    <w:rsid w:val="00AC4E88"/>
    <w:rsid w:val="00AC4FB2"/>
    <w:rsid w:val="00AC5688"/>
    <w:rsid w:val="00AC5714"/>
    <w:rsid w:val="00AC5E5F"/>
    <w:rsid w:val="00AC64EF"/>
    <w:rsid w:val="00AC6983"/>
    <w:rsid w:val="00AC6B8F"/>
    <w:rsid w:val="00AC7035"/>
    <w:rsid w:val="00AC70BA"/>
    <w:rsid w:val="00AC72AF"/>
    <w:rsid w:val="00AC7864"/>
    <w:rsid w:val="00AC79F2"/>
    <w:rsid w:val="00AC7A0F"/>
    <w:rsid w:val="00AC7DBF"/>
    <w:rsid w:val="00AD0104"/>
    <w:rsid w:val="00AD0D5B"/>
    <w:rsid w:val="00AD0E94"/>
    <w:rsid w:val="00AD0F50"/>
    <w:rsid w:val="00AD1091"/>
    <w:rsid w:val="00AD14D3"/>
    <w:rsid w:val="00AD16FD"/>
    <w:rsid w:val="00AD170E"/>
    <w:rsid w:val="00AD1F7C"/>
    <w:rsid w:val="00AD2AA0"/>
    <w:rsid w:val="00AD305C"/>
    <w:rsid w:val="00AD3348"/>
    <w:rsid w:val="00AD3789"/>
    <w:rsid w:val="00AD37DF"/>
    <w:rsid w:val="00AD3DAD"/>
    <w:rsid w:val="00AD45DB"/>
    <w:rsid w:val="00AD463C"/>
    <w:rsid w:val="00AD47A5"/>
    <w:rsid w:val="00AD4C2B"/>
    <w:rsid w:val="00AD4D4D"/>
    <w:rsid w:val="00AD4E03"/>
    <w:rsid w:val="00AD6127"/>
    <w:rsid w:val="00AD6761"/>
    <w:rsid w:val="00AD712B"/>
    <w:rsid w:val="00AD728E"/>
    <w:rsid w:val="00AD7CD2"/>
    <w:rsid w:val="00AE0A18"/>
    <w:rsid w:val="00AE0AE8"/>
    <w:rsid w:val="00AE10AA"/>
    <w:rsid w:val="00AE1BA4"/>
    <w:rsid w:val="00AE22FC"/>
    <w:rsid w:val="00AE2540"/>
    <w:rsid w:val="00AE278B"/>
    <w:rsid w:val="00AE28D3"/>
    <w:rsid w:val="00AE2A5C"/>
    <w:rsid w:val="00AE2F8F"/>
    <w:rsid w:val="00AE32D9"/>
    <w:rsid w:val="00AE38DB"/>
    <w:rsid w:val="00AE4D09"/>
    <w:rsid w:val="00AE5A08"/>
    <w:rsid w:val="00AE62F7"/>
    <w:rsid w:val="00AE64AA"/>
    <w:rsid w:val="00AE7280"/>
    <w:rsid w:val="00AE7892"/>
    <w:rsid w:val="00AF0401"/>
    <w:rsid w:val="00AF05D1"/>
    <w:rsid w:val="00AF0BE9"/>
    <w:rsid w:val="00AF0C7C"/>
    <w:rsid w:val="00AF0CCB"/>
    <w:rsid w:val="00AF10AD"/>
    <w:rsid w:val="00AF14E3"/>
    <w:rsid w:val="00AF158D"/>
    <w:rsid w:val="00AF1687"/>
    <w:rsid w:val="00AF19CC"/>
    <w:rsid w:val="00AF1DFB"/>
    <w:rsid w:val="00AF1EEF"/>
    <w:rsid w:val="00AF2CB1"/>
    <w:rsid w:val="00AF3000"/>
    <w:rsid w:val="00AF3C87"/>
    <w:rsid w:val="00AF4292"/>
    <w:rsid w:val="00AF44A8"/>
    <w:rsid w:val="00AF455A"/>
    <w:rsid w:val="00AF46A9"/>
    <w:rsid w:val="00AF4898"/>
    <w:rsid w:val="00AF495E"/>
    <w:rsid w:val="00AF4ABD"/>
    <w:rsid w:val="00AF4AC3"/>
    <w:rsid w:val="00AF4BF0"/>
    <w:rsid w:val="00AF5265"/>
    <w:rsid w:val="00AF547A"/>
    <w:rsid w:val="00AF5F33"/>
    <w:rsid w:val="00AF70FB"/>
    <w:rsid w:val="00AF739F"/>
    <w:rsid w:val="00AF7423"/>
    <w:rsid w:val="00AF798A"/>
    <w:rsid w:val="00AF7E41"/>
    <w:rsid w:val="00AF7ECD"/>
    <w:rsid w:val="00B0051F"/>
    <w:rsid w:val="00B01134"/>
    <w:rsid w:val="00B01B0D"/>
    <w:rsid w:val="00B020B5"/>
    <w:rsid w:val="00B0216D"/>
    <w:rsid w:val="00B02259"/>
    <w:rsid w:val="00B02453"/>
    <w:rsid w:val="00B027CE"/>
    <w:rsid w:val="00B02B41"/>
    <w:rsid w:val="00B030DA"/>
    <w:rsid w:val="00B035F6"/>
    <w:rsid w:val="00B03CC8"/>
    <w:rsid w:val="00B041CF"/>
    <w:rsid w:val="00B04AB2"/>
    <w:rsid w:val="00B04BFC"/>
    <w:rsid w:val="00B05329"/>
    <w:rsid w:val="00B05403"/>
    <w:rsid w:val="00B055D2"/>
    <w:rsid w:val="00B05683"/>
    <w:rsid w:val="00B05952"/>
    <w:rsid w:val="00B0626B"/>
    <w:rsid w:val="00B06498"/>
    <w:rsid w:val="00B06B13"/>
    <w:rsid w:val="00B06BFA"/>
    <w:rsid w:val="00B06C6D"/>
    <w:rsid w:val="00B06F30"/>
    <w:rsid w:val="00B070F9"/>
    <w:rsid w:val="00B105CD"/>
    <w:rsid w:val="00B10BBB"/>
    <w:rsid w:val="00B11535"/>
    <w:rsid w:val="00B117C3"/>
    <w:rsid w:val="00B12168"/>
    <w:rsid w:val="00B12219"/>
    <w:rsid w:val="00B123D5"/>
    <w:rsid w:val="00B124AC"/>
    <w:rsid w:val="00B1254A"/>
    <w:rsid w:val="00B12BE4"/>
    <w:rsid w:val="00B12FA3"/>
    <w:rsid w:val="00B131F9"/>
    <w:rsid w:val="00B14074"/>
    <w:rsid w:val="00B1442F"/>
    <w:rsid w:val="00B1494B"/>
    <w:rsid w:val="00B14CFC"/>
    <w:rsid w:val="00B15B24"/>
    <w:rsid w:val="00B161F2"/>
    <w:rsid w:val="00B16256"/>
    <w:rsid w:val="00B16A12"/>
    <w:rsid w:val="00B16C8A"/>
    <w:rsid w:val="00B16D72"/>
    <w:rsid w:val="00B17A6E"/>
    <w:rsid w:val="00B17BBD"/>
    <w:rsid w:val="00B17C22"/>
    <w:rsid w:val="00B17D92"/>
    <w:rsid w:val="00B2060B"/>
    <w:rsid w:val="00B2079A"/>
    <w:rsid w:val="00B207E2"/>
    <w:rsid w:val="00B2080A"/>
    <w:rsid w:val="00B20D51"/>
    <w:rsid w:val="00B21408"/>
    <w:rsid w:val="00B214B6"/>
    <w:rsid w:val="00B21B99"/>
    <w:rsid w:val="00B21CF7"/>
    <w:rsid w:val="00B22055"/>
    <w:rsid w:val="00B2209F"/>
    <w:rsid w:val="00B225B7"/>
    <w:rsid w:val="00B229C4"/>
    <w:rsid w:val="00B23220"/>
    <w:rsid w:val="00B23445"/>
    <w:rsid w:val="00B2357C"/>
    <w:rsid w:val="00B237EC"/>
    <w:rsid w:val="00B23808"/>
    <w:rsid w:val="00B23E50"/>
    <w:rsid w:val="00B23EF6"/>
    <w:rsid w:val="00B24104"/>
    <w:rsid w:val="00B2422C"/>
    <w:rsid w:val="00B2459D"/>
    <w:rsid w:val="00B24C36"/>
    <w:rsid w:val="00B24C83"/>
    <w:rsid w:val="00B255DA"/>
    <w:rsid w:val="00B25AEC"/>
    <w:rsid w:val="00B25F4F"/>
    <w:rsid w:val="00B26138"/>
    <w:rsid w:val="00B2619D"/>
    <w:rsid w:val="00B26200"/>
    <w:rsid w:val="00B26290"/>
    <w:rsid w:val="00B263D9"/>
    <w:rsid w:val="00B263F1"/>
    <w:rsid w:val="00B2647F"/>
    <w:rsid w:val="00B2690E"/>
    <w:rsid w:val="00B27719"/>
    <w:rsid w:val="00B2775E"/>
    <w:rsid w:val="00B27D33"/>
    <w:rsid w:val="00B27E4F"/>
    <w:rsid w:val="00B315D8"/>
    <w:rsid w:val="00B31715"/>
    <w:rsid w:val="00B31BF8"/>
    <w:rsid w:val="00B31F33"/>
    <w:rsid w:val="00B3249D"/>
    <w:rsid w:val="00B32532"/>
    <w:rsid w:val="00B3298B"/>
    <w:rsid w:val="00B32D2C"/>
    <w:rsid w:val="00B33704"/>
    <w:rsid w:val="00B339AF"/>
    <w:rsid w:val="00B339F0"/>
    <w:rsid w:val="00B347A1"/>
    <w:rsid w:val="00B34BBA"/>
    <w:rsid w:val="00B34E4F"/>
    <w:rsid w:val="00B34F73"/>
    <w:rsid w:val="00B35583"/>
    <w:rsid w:val="00B35D93"/>
    <w:rsid w:val="00B35DC2"/>
    <w:rsid w:val="00B35F2B"/>
    <w:rsid w:val="00B361AD"/>
    <w:rsid w:val="00B367A4"/>
    <w:rsid w:val="00B36E3E"/>
    <w:rsid w:val="00B37138"/>
    <w:rsid w:val="00B371CA"/>
    <w:rsid w:val="00B3767E"/>
    <w:rsid w:val="00B37798"/>
    <w:rsid w:val="00B377E9"/>
    <w:rsid w:val="00B37A23"/>
    <w:rsid w:val="00B37D7D"/>
    <w:rsid w:val="00B40597"/>
    <w:rsid w:val="00B408D2"/>
    <w:rsid w:val="00B40A95"/>
    <w:rsid w:val="00B417CA"/>
    <w:rsid w:val="00B41AC3"/>
    <w:rsid w:val="00B41FCA"/>
    <w:rsid w:val="00B4317E"/>
    <w:rsid w:val="00B43323"/>
    <w:rsid w:val="00B433E2"/>
    <w:rsid w:val="00B436F9"/>
    <w:rsid w:val="00B43738"/>
    <w:rsid w:val="00B439B1"/>
    <w:rsid w:val="00B43C2D"/>
    <w:rsid w:val="00B44BF1"/>
    <w:rsid w:val="00B45006"/>
    <w:rsid w:val="00B451D4"/>
    <w:rsid w:val="00B45800"/>
    <w:rsid w:val="00B45C32"/>
    <w:rsid w:val="00B461A9"/>
    <w:rsid w:val="00B463B1"/>
    <w:rsid w:val="00B467C7"/>
    <w:rsid w:val="00B467C9"/>
    <w:rsid w:val="00B47370"/>
    <w:rsid w:val="00B47412"/>
    <w:rsid w:val="00B475BD"/>
    <w:rsid w:val="00B4798C"/>
    <w:rsid w:val="00B509F2"/>
    <w:rsid w:val="00B50A9D"/>
    <w:rsid w:val="00B50D54"/>
    <w:rsid w:val="00B51744"/>
    <w:rsid w:val="00B517C6"/>
    <w:rsid w:val="00B52175"/>
    <w:rsid w:val="00B522DB"/>
    <w:rsid w:val="00B523DD"/>
    <w:rsid w:val="00B525A2"/>
    <w:rsid w:val="00B5266D"/>
    <w:rsid w:val="00B52DAB"/>
    <w:rsid w:val="00B5334D"/>
    <w:rsid w:val="00B53523"/>
    <w:rsid w:val="00B54021"/>
    <w:rsid w:val="00B54153"/>
    <w:rsid w:val="00B544C6"/>
    <w:rsid w:val="00B54C4F"/>
    <w:rsid w:val="00B55191"/>
    <w:rsid w:val="00B55529"/>
    <w:rsid w:val="00B5569C"/>
    <w:rsid w:val="00B558B9"/>
    <w:rsid w:val="00B55B23"/>
    <w:rsid w:val="00B55FB0"/>
    <w:rsid w:val="00B560C9"/>
    <w:rsid w:val="00B5622F"/>
    <w:rsid w:val="00B56C86"/>
    <w:rsid w:val="00B56EC9"/>
    <w:rsid w:val="00B570F6"/>
    <w:rsid w:val="00B576B4"/>
    <w:rsid w:val="00B57894"/>
    <w:rsid w:val="00B57B25"/>
    <w:rsid w:val="00B57F68"/>
    <w:rsid w:val="00B600B1"/>
    <w:rsid w:val="00B602D0"/>
    <w:rsid w:val="00B6041C"/>
    <w:rsid w:val="00B60546"/>
    <w:rsid w:val="00B606A5"/>
    <w:rsid w:val="00B6076E"/>
    <w:rsid w:val="00B611DB"/>
    <w:rsid w:val="00B61411"/>
    <w:rsid w:val="00B61699"/>
    <w:rsid w:val="00B619A5"/>
    <w:rsid w:val="00B61C98"/>
    <w:rsid w:val="00B61D04"/>
    <w:rsid w:val="00B61EBA"/>
    <w:rsid w:val="00B6205F"/>
    <w:rsid w:val="00B621FE"/>
    <w:rsid w:val="00B62F65"/>
    <w:rsid w:val="00B636B6"/>
    <w:rsid w:val="00B6385A"/>
    <w:rsid w:val="00B64108"/>
    <w:rsid w:val="00B641B4"/>
    <w:rsid w:val="00B641EA"/>
    <w:rsid w:val="00B646BF"/>
    <w:rsid w:val="00B64E07"/>
    <w:rsid w:val="00B6503C"/>
    <w:rsid w:val="00B65524"/>
    <w:rsid w:val="00B65D83"/>
    <w:rsid w:val="00B65E7D"/>
    <w:rsid w:val="00B6671D"/>
    <w:rsid w:val="00B66A39"/>
    <w:rsid w:val="00B66B41"/>
    <w:rsid w:val="00B66F42"/>
    <w:rsid w:val="00B6733D"/>
    <w:rsid w:val="00B67405"/>
    <w:rsid w:val="00B70217"/>
    <w:rsid w:val="00B7061B"/>
    <w:rsid w:val="00B706C6"/>
    <w:rsid w:val="00B70A28"/>
    <w:rsid w:val="00B70CA8"/>
    <w:rsid w:val="00B718BF"/>
    <w:rsid w:val="00B721BF"/>
    <w:rsid w:val="00B72470"/>
    <w:rsid w:val="00B72636"/>
    <w:rsid w:val="00B729ED"/>
    <w:rsid w:val="00B72BEA"/>
    <w:rsid w:val="00B72D43"/>
    <w:rsid w:val="00B735C0"/>
    <w:rsid w:val="00B737B3"/>
    <w:rsid w:val="00B73CDD"/>
    <w:rsid w:val="00B74079"/>
    <w:rsid w:val="00B7418B"/>
    <w:rsid w:val="00B74B0B"/>
    <w:rsid w:val="00B74D6C"/>
    <w:rsid w:val="00B753C1"/>
    <w:rsid w:val="00B75B85"/>
    <w:rsid w:val="00B75C0F"/>
    <w:rsid w:val="00B761E4"/>
    <w:rsid w:val="00B76255"/>
    <w:rsid w:val="00B76635"/>
    <w:rsid w:val="00B76BD3"/>
    <w:rsid w:val="00B76C27"/>
    <w:rsid w:val="00B76D77"/>
    <w:rsid w:val="00B76DFD"/>
    <w:rsid w:val="00B77223"/>
    <w:rsid w:val="00B774C3"/>
    <w:rsid w:val="00B77640"/>
    <w:rsid w:val="00B77991"/>
    <w:rsid w:val="00B779E4"/>
    <w:rsid w:val="00B77D23"/>
    <w:rsid w:val="00B77F68"/>
    <w:rsid w:val="00B803E0"/>
    <w:rsid w:val="00B8051B"/>
    <w:rsid w:val="00B809B5"/>
    <w:rsid w:val="00B81227"/>
    <w:rsid w:val="00B8147A"/>
    <w:rsid w:val="00B81859"/>
    <w:rsid w:val="00B81B85"/>
    <w:rsid w:val="00B824C1"/>
    <w:rsid w:val="00B83A4A"/>
    <w:rsid w:val="00B84169"/>
    <w:rsid w:val="00B84678"/>
    <w:rsid w:val="00B8501A"/>
    <w:rsid w:val="00B85202"/>
    <w:rsid w:val="00B85466"/>
    <w:rsid w:val="00B854D3"/>
    <w:rsid w:val="00B8562F"/>
    <w:rsid w:val="00B86296"/>
    <w:rsid w:val="00B8669A"/>
    <w:rsid w:val="00B86830"/>
    <w:rsid w:val="00B86E9A"/>
    <w:rsid w:val="00B87325"/>
    <w:rsid w:val="00B87919"/>
    <w:rsid w:val="00B87DBC"/>
    <w:rsid w:val="00B90400"/>
    <w:rsid w:val="00B9069C"/>
    <w:rsid w:val="00B907B1"/>
    <w:rsid w:val="00B90AC3"/>
    <w:rsid w:val="00B90EAE"/>
    <w:rsid w:val="00B912D3"/>
    <w:rsid w:val="00B916C8"/>
    <w:rsid w:val="00B92AE5"/>
    <w:rsid w:val="00B92BB1"/>
    <w:rsid w:val="00B92F70"/>
    <w:rsid w:val="00B92FF3"/>
    <w:rsid w:val="00B93D49"/>
    <w:rsid w:val="00B93EE6"/>
    <w:rsid w:val="00B93FDD"/>
    <w:rsid w:val="00B941FB"/>
    <w:rsid w:val="00B9484A"/>
    <w:rsid w:val="00B94E99"/>
    <w:rsid w:val="00B94F87"/>
    <w:rsid w:val="00B951EF"/>
    <w:rsid w:val="00B9522C"/>
    <w:rsid w:val="00B95741"/>
    <w:rsid w:val="00B95BCF"/>
    <w:rsid w:val="00B95D5A"/>
    <w:rsid w:val="00B96572"/>
    <w:rsid w:val="00B968B9"/>
    <w:rsid w:val="00B976ED"/>
    <w:rsid w:val="00B9785E"/>
    <w:rsid w:val="00BA0512"/>
    <w:rsid w:val="00BA07CD"/>
    <w:rsid w:val="00BA09E8"/>
    <w:rsid w:val="00BA0F7B"/>
    <w:rsid w:val="00BA14DA"/>
    <w:rsid w:val="00BA18F7"/>
    <w:rsid w:val="00BA1A83"/>
    <w:rsid w:val="00BA1A9D"/>
    <w:rsid w:val="00BA222B"/>
    <w:rsid w:val="00BA2B9F"/>
    <w:rsid w:val="00BA2C96"/>
    <w:rsid w:val="00BA33EC"/>
    <w:rsid w:val="00BA3BA6"/>
    <w:rsid w:val="00BA406A"/>
    <w:rsid w:val="00BA4D3A"/>
    <w:rsid w:val="00BA5179"/>
    <w:rsid w:val="00BA57A0"/>
    <w:rsid w:val="00BA5D54"/>
    <w:rsid w:val="00BA6094"/>
    <w:rsid w:val="00BA6432"/>
    <w:rsid w:val="00BA66FE"/>
    <w:rsid w:val="00BA6A4B"/>
    <w:rsid w:val="00BA6D8C"/>
    <w:rsid w:val="00BA73DB"/>
    <w:rsid w:val="00BA758F"/>
    <w:rsid w:val="00BA7E75"/>
    <w:rsid w:val="00BA7F48"/>
    <w:rsid w:val="00BB0E4C"/>
    <w:rsid w:val="00BB175E"/>
    <w:rsid w:val="00BB1FFC"/>
    <w:rsid w:val="00BB21B0"/>
    <w:rsid w:val="00BB21C6"/>
    <w:rsid w:val="00BB21FC"/>
    <w:rsid w:val="00BB24D2"/>
    <w:rsid w:val="00BB2712"/>
    <w:rsid w:val="00BB28E2"/>
    <w:rsid w:val="00BB2FD5"/>
    <w:rsid w:val="00BB3938"/>
    <w:rsid w:val="00BB3B7E"/>
    <w:rsid w:val="00BB45C4"/>
    <w:rsid w:val="00BB4744"/>
    <w:rsid w:val="00BB481B"/>
    <w:rsid w:val="00BB4A63"/>
    <w:rsid w:val="00BB4C59"/>
    <w:rsid w:val="00BB5151"/>
    <w:rsid w:val="00BB5C7E"/>
    <w:rsid w:val="00BB5C92"/>
    <w:rsid w:val="00BB6225"/>
    <w:rsid w:val="00BB6504"/>
    <w:rsid w:val="00BB6EEB"/>
    <w:rsid w:val="00BB71E6"/>
    <w:rsid w:val="00BB781E"/>
    <w:rsid w:val="00BB7959"/>
    <w:rsid w:val="00BB7A07"/>
    <w:rsid w:val="00BB7D9F"/>
    <w:rsid w:val="00BC0934"/>
    <w:rsid w:val="00BC160C"/>
    <w:rsid w:val="00BC19BC"/>
    <w:rsid w:val="00BC1E6A"/>
    <w:rsid w:val="00BC20F3"/>
    <w:rsid w:val="00BC28FE"/>
    <w:rsid w:val="00BC2BAF"/>
    <w:rsid w:val="00BC33B0"/>
    <w:rsid w:val="00BC33E7"/>
    <w:rsid w:val="00BC36E4"/>
    <w:rsid w:val="00BC37CB"/>
    <w:rsid w:val="00BC3A6A"/>
    <w:rsid w:val="00BC3AD3"/>
    <w:rsid w:val="00BC3CA2"/>
    <w:rsid w:val="00BC402A"/>
    <w:rsid w:val="00BC584C"/>
    <w:rsid w:val="00BC59BC"/>
    <w:rsid w:val="00BC5C4B"/>
    <w:rsid w:val="00BC602B"/>
    <w:rsid w:val="00BC62F6"/>
    <w:rsid w:val="00BC65AF"/>
    <w:rsid w:val="00BC667D"/>
    <w:rsid w:val="00BC7AF1"/>
    <w:rsid w:val="00BD04DD"/>
    <w:rsid w:val="00BD0731"/>
    <w:rsid w:val="00BD0EF2"/>
    <w:rsid w:val="00BD11E0"/>
    <w:rsid w:val="00BD14F5"/>
    <w:rsid w:val="00BD19A3"/>
    <w:rsid w:val="00BD1B6D"/>
    <w:rsid w:val="00BD1D51"/>
    <w:rsid w:val="00BD1F18"/>
    <w:rsid w:val="00BD20E2"/>
    <w:rsid w:val="00BD2444"/>
    <w:rsid w:val="00BD3366"/>
    <w:rsid w:val="00BD34F7"/>
    <w:rsid w:val="00BD3B6B"/>
    <w:rsid w:val="00BD3D68"/>
    <w:rsid w:val="00BD551D"/>
    <w:rsid w:val="00BD59DE"/>
    <w:rsid w:val="00BD64DA"/>
    <w:rsid w:val="00BD665F"/>
    <w:rsid w:val="00BD674F"/>
    <w:rsid w:val="00BD79FE"/>
    <w:rsid w:val="00BE0672"/>
    <w:rsid w:val="00BE0E4F"/>
    <w:rsid w:val="00BE0EA9"/>
    <w:rsid w:val="00BE15FC"/>
    <w:rsid w:val="00BE22B6"/>
    <w:rsid w:val="00BE260A"/>
    <w:rsid w:val="00BE294E"/>
    <w:rsid w:val="00BE2CB4"/>
    <w:rsid w:val="00BE31C5"/>
    <w:rsid w:val="00BE363D"/>
    <w:rsid w:val="00BE3B81"/>
    <w:rsid w:val="00BE4093"/>
    <w:rsid w:val="00BE44AC"/>
    <w:rsid w:val="00BE4D64"/>
    <w:rsid w:val="00BE4FC5"/>
    <w:rsid w:val="00BE505F"/>
    <w:rsid w:val="00BE5184"/>
    <w:rsid w:val="00BE56D2"/>
    <w:rsid w:val="00BE57F9"/>
    <w:rsid w:val="00BE5AE7"/>
    <w:rsid w:val="00BE6274"/>
    <w:rsid w:val="00BE636C"/>
    <w:rsid w:val="00BE6B53"/>
    <w:rsid w:val="00BE6D58"/>
    <w:rsid w:val="00BE7C32"/>
    <w:rsid w:val="00BE7CCC"/>
    <w:rsid w:val="00BE7D29"/>
    <w:rsid w:val="00BE7FAB"/>
    <w:rsid w:val="00BF025D"/>
    <w:rsid w:val="00BF02D3"/>
    <w:rsid w:val="00BF06B2"/>
    <w:rsid w:val="00BF0813"/>
    <w:rsid w:val="00BF0893"/>
    <w:rsid w:val="00BF0A89"/>
    <w:rsid w:val="00BF1389"/>
    <w:rsid w:val="00BF1582"/>
    <w:rsid w:val="00BF1987"/>
    <w:rsid w:val="00BF1ACE"/>
    <w:rsid w:val="00BF24F9"/>
    <w:rsid w:val="00BF28CF"/>
    <w:rsid w:val="00BF2E2D"/>
    <w:rsid w:val="00BF2F8C"/>
    <w:rsid w:val="00BF30D3"/>
    <w:rsid w:val="00BF3493"/>
    <w:rsid w:val="00BF37D9"/>
    <w:rsid w:val="00BF3856"/>
    <w:rsid w:val="00BF3933"/>
    <w:rsid w:val="00BF3B8D"/>
    <w:rsid w:val="00BF49C3"/>
    <w:rsid w:val="00BF4A5D"/>
    <w:rsid w:val="00BF4AD8"/>
    <w:rsid w:val="00BF5099"/>
    <w:rsid w:val="00BF5119"/>
    <w:rsid w:val="00BF5144"/>
    <w:rsid w:val="00BF5C7F"/>
    <w:rsid w:val="00BF5D6D"/>
    <w:rsid w:val="00BF5D95"/>
    <w:rsid w:val="00BF61E1"/>
    <w:rsid w:val="00BF636C"/>
    <w:rsid w:val="00BF6829"/>
    <w:rsid w:val="00BF6B34"/>
    <w:rsid w:val="00BF7447"/>
    <w:rsid w:val="00BF76F8"/>
    <w:rsid w:val="00BF77E3"/>
    <w:rsid w:val="00C0000D"/>
    <w:rsid w:val="00C0023C"/>
    <w:rsid w:val="00C008A4"/>
    <w:rsid w:val="00C00A5F"/>
    <w:rsid w:val="00C00B25"/>
    <w:rsid w:val="00C00D41"/>
    <w:rsid w:val="00C00F62"/>
    <w:rsid w:val="00C01014"/>
    <w:rsid w:val="00C010CE"/>
    <w:rsid w:val="00C01201"/>
    <w:rsid w:val="00C016AA"/>
    <w:rsid w:val="00C018AD"/>
    <w:rsid w:val="00C01D60"/>
    <w:rsid w:val="00C01ED6"/>
    <w:rsid w:val="00C025CC"/>
    <w:rsid w:val="00C02669"/>
    <w:rsid w:val="00C026CE"/>
    <w:rsid w:val="00C026FB"/>
    <w:rsid w:val="00C02848"/>
    <w:rsid w:val="00C02A8F"/>
    <w:rsid w:val="00C02F6F"/>
    <w:rsid w:val="00C02FC1"/>
    <w:rsid w:val="00C02FE6"/>
    <w:rsid w:val="00C030F6"/>
    <w:rsid w:val="00C03601"/>
    <w:rsid w:val="00C039DE"/>
    <w:rsid w:val="00C03B3D"/>
    <w:rsid w:val="00C03CC9"/>
    <w:rsid w:val="00C03DA7"/>
    <w:rsid w:val="00C04601"/>
    <w:rsid w:val="00C0475E"/>
    <w:rsid w:val="00C04D0A"/>
    <w:rsid w:val="00C05D51"/>
    <w:rsid w:val="00C063A1"/>
    <w:rsid w:val="00C07587"/>
    <w:rsid w:val="00C07608"/>
    <w:rsid w:val="00C07921"/>
    <w:rsid w:val="00C07F2F"/>
    <w:rsid w:val="00C07F3B"/>
    <w:rsid w:val="00C1009A"/>
    <w:rsid w:val="00C100BD"/>
    <w:rsid w:val="00C10488"/>
    <w:rsid w:val="00C1071B"/>
    <w:rsid w:val="00C11134"/>
    <w:rsid w:val="00C116C5"/>
    <w:rsid w:val="00C11887"/>
    <w:rsid w:val="00C1189A"/>
    <w:rsid w:val="00C11987"/>
    <w:rsid w:val="00C11ABC"/>
    <w:rsid w:val="00C11B22"/>
    <w:rsid w:val="00C11C7D"/>
    <w:rsid w:val="00C11FF3"/>
    <w:rsid w:val="00C1209E"/>
    <w:rsid w:val="00C125D1"/>
    <w:rsid w:val="00C128C5"/>
    <w:rsid w:val="00C12D8C"/>
    <w:rsid w:val="00C1318B"/>
    <w:rsid w:val="00C142A2"/>
    <w:rsid w:val="00C14688"/>
    <w:rsid w:val="00C14826"/>
    <w:rsid w:val="00C1485C"/>
    <w:rsid w:val="00C148F5"/>
    <w:rsid w:val="00C14936"/>
    <w:rsid w:val="00C14D10"/>
    <w:rsid w:val="00C14D5D"/>
    <w:rsid w:val="00C14ED6"/>
    <w:rsid w:val="00C151D3"/>
    <w:rsid w:val="00C151F6"/>
    <w:rsid w:val="00C155EF"/>
    <w:rsid w:val="00C15828"/>
    <w:rsid w:val="00C15834"/>
    <w:rsid w:val="00C168F7"/>
    <w:rsid w:val="00C16E27"/>
    <w:rsid w:val="00C16EE0"/>
    <w:rsid w:val="00C170A0"/>
    <w:rsid w:val="00C172D7"/>
    <w:rsid w:val="00C179AC"/>
    <w:rsid w:val="00C2056B"/>
    <w:rsid w:val="00C206EB"/>
    <w:rsid w:val="00C212F3"/>
    <w:rsid w:val="00C21409"/>
    <w:rsid w:val="00C21A1B"/>
    <w:rsid w:val="00C21DD3"/>
    <w:rsid w:val="00C21EA0"/>
    <w:rsid w:val="00C21FC5"/>
    <w:rsid w:val="00C22354"/>
    <w:rsid w:val="00C22628"/>
    <w:rsid w:val="00C22637"/>
    <w:rsid w:val="00C22C65"/>
    <w:rsid w:val="00C22EAE"/>
    <w:rsid w:val="00C22EFC"/>
    <w:rsid w:val="00C23479"/>
    <w:rsid w:val="00C23CB6"/>
    <w:rsid w:val="00C23D7D"/>
    <w:rsid w:val="00C2445E"/>
    <w:rsid w:val="00C245C6"/>
    <w:rsid w:val="00C24C6B"/>
    <w:rsid w:val="00C24E34"/>
    <w:rsid w:val="00C24E63"/>
    <w:rsid w:val="00C24F7F"/>
    <w:rsid w:val="00C25282"/>
    <w:rsid w:val="00C253F2"/>
    <w:rsid w:val="00C26033"/>
    <w:rsid w:val="00C261F1"/>
    <w:rsid w:val="00C264D2"/>
    <w:rsid w:val="00C268B8"/>
    <w:rsid w:val="00C27290"/>
    <w:rsid w:val="00C275A7"/>
    <w:rsid w:val="00C27706"/>
    <w:rsid w:val="00C3014F"/>
    <w:rsid w:val="00C301E0"/>
    <w:rsid w:val="00C302E8"/>
    <w:rsid w:val="00C30558"/>
    <w:rsid w:val="00C314AB"/>
    <w:rsid w:val="00C31D6A"/>
    <w:rsid w:val="00C31EC9"/>
    <w:rsid w:val="00C325F3"/>
    <w:rsid w:val="00C326DE"/>
    <w:rsid w:val="00C32A5C"/>
    <w:rsid w:val="00C32FEB"/>
    <w:rsid w:val="00C33324"/>
    <w:rsid w:val="00C336CF"/>
    <w:rsid w:val="00C345A8"/>
    <w:rsid w:val="00C34642"/>
    <w:rsid w:val="00C34690"/>
    <w:rsid w:val="00C3475C"/>
    <w:rsid w:val="00C3494D"/>
    <w:rsid w:val="00C35463"/>
    <w:rsid w:val="00C355BF"/>
    <w:rsid w:val="00C356CE"/>
    <w:rsid w:val="00C35E7E"/>
    <w:rsid w:val="00C36B2D"/>
    <w:rsid w:val="00C3725A"/>
    <w:rsid w:val="00C37FD0"/>
    <w:rsid w:val="00C40280"/>
    <w:rsid w:val="00C40591"/>
    <w:rsid w:val="00C4059E"/>
    <w:rsid w:val="00C40F4B"/>
    <w:rsid w:val="00C411D8"/>
    <w:rsid w:val="00C41291"/>
    <w:rsid w:val="00C412EF"/>
    <w:rsid w:val="00C41347"/>
    <w:rsid w:val="00C419F2"/>
    <w:rsid w:val="00C41A02"/>
    <w:rsid w:val="00C41C3A"/>
    <w:rsid w:val="00C41D33"/>
    <w:rsid w:val="00C42563"/>
    <w:rsid w:val="00C42C98"/>
    <w:rsid w:val="00C42CDB"/>
    <w:rsid w:val="00C431C4"/>
    <w:rsid w:val="00C4327E"/>
    <w:rsid w:val="00C43475"/>
    <w:rsid w:val="00C43FAF"/>
    <w:rsid w:val="00C4430E"/>
    <w:rsid w:val="00C44ECA"/>
    <w:rsid w:val="00C45044"/>
    <w:rsid w:val="00C453C8"/>
    <w:rsid w:val="00C4567F"/>
    <w:rsid w:val="00C456DB"/>
    <w:rsid w:val="00C45871"/>
    <w:rsid w:val="00C46582"/>
    <w:rsid w:val="00C4670A"/>
    <w:rsid w:val="00C4716A"/>
    <w:rsid w:val="00C471BF"/>
    <w:rsid w:val="00C47428"/>
    <w:rsid w:val="00C50250"/>
    <w:rsid w:val="00C506D0"/>
    <w:rsid w:val="00C5084C"/>
    <w:rsid w:val="00C50E8A"/>
    <w:rsid w:val="00C5112C"/>
    <w:rsid w:val="00C512D2"/>
    <w:rsid w:val="00C51608"/>
    <w:rsid w:val="00C521E0"/>
    <w:rsid w:val="00C52E46"/>
    <w:rsid w:val="00C53367"/>
    <w:rsid w:val="00C5340C"/>
    <w:rsid w:val="00C53686"/>
    <w:rsid w:val="00C53DBD"/>
    <w:rsid w:val="00C5459D"/>
    <w:rsid w:val="00C54BD6"/>
    <w:rsid w:val="00C54CE2"/>
    <w:rsid w:val="00C55F6E"/>
    <w:rsid w:val="00C56739"/>
    <w:rsid w:val="00C56956"/>
    <w:rsid w:val="00C56B91"/>
    <w:rsid w:val="00C574E1"/>
    <w:rsid w:val="00C57899"/>
    <w:rsid w:val="00C605B0"/>
    <w:rsid w:val="00C607C2"/>
    <w:rsid w:val="00C611AD"/>
    <w:rsid w:val="00C615F5"/>
    <w:rsid w:val="00C61933"/>
    <w:rsid w:val="00C62620"/>
    <w:rsid w:val="00C62D56"/>
    <w:rsid w:val="00C63FE9"/>
    <w:rsid w:val="00C64303"/>
    <w:rsid w:val="00C64A96"/>
    <w:rsid w:val="00C64D87"/>
    <w:rsid w:val="00C66554"/>
    <w:rsid w:val="00C668DD"/>
    <w:rsid w:val="00C66A89"/>
    <w:rsid w:val="00C67959"/>
    <w:rsid w:val="00C67A81"/>
    <w:rsid w:val="00C67A95"/>
    <w:rsid w:val="00C67B5C"/>
    <w:rsid w:val="00C67E45"/>
    <w:rsid w:val="00C701E2"/>
    <w:rsid w:val="00C70403"/>
    <w:rsid w:val="00C70599"/>
    <w:rsid w:val="00C70A2E"/>
    <w:rsid w:val="00C70ED3"/>
    <w:rsid w:val="00C7277E"/>
    <w:rsid w:val="00C731B0"/>
    <w:rsid w:val="00C73589"/>
    <w:rsid w:val="00C7386F"/>
    <w:rsid w:val="00C73892"/>
    <w:rsid w:val="00C73A7E"/>
    <w:rsid w:val="00C73EC6"/>
    <w:rsid w:val="00C73F93"/>
    <w:rsid w:val="00C73FA7"/>
    <w:rsid w:val="00C74088"/>
    <w:rsid w:val="00C745A9"/>
    <w:rsid w:val="00C748C8"/>
    <w:rsid w:val="00C748CC"/>
    <w:rsid w:val="00C753A2"/>
    <w:rsid w:val="00C75752"/>
    <w:rsid w:val="00C76187"/>
    <w:rsid w:val="00C7691C"/>
    <w:rsid w:val="00C769CD"/>
    <w:rsid w:val="00C769F3"/>
    <w:rsid w:val="00C76E20"/>
    <w:rsid w:val="00C76E28"/>
    <w:rsid w:val="00C76E5D"/>
    <w:rsid w:val="00C76FBB"/>
    <w:rsid w:val="00C773A5"/>
    <w:rsid w:val="00C7748A"/>
    <w:rsid w:val="00C7791C"/>
    <w:rsid w:val="00C80125"/>
    <w:rsid w:val="00C80256"/>
    <w:rsid w:val="00C803FA"/>
    <w:rsid w:val="00C80FEF"/>
    <w:rsid w:val="00C8113D"/>
    <w:rsid w:val="00C8121F"/>
    <w:rsid w:val="00C8163D"/>
    <w:rsid w:val="00C81C4A"/>
    <w:rsid w:val="00C81E38"/>
    <w:rsid w:val="00C81F78"/>
    <w:rsid w:val="00C82377"/>
    <w:rsid w:val="00C82A6A"/>
    <w:rsid w:val="00C82B0D"/>
    <w:rsid w:val="00C83417"/>
    <w:rsid w:val="00C83463"/>
    <w:rsid w:val="00C837CD"/>
    <w:rsid w:val="00C844CC"/>
    <w:rsid w:val="00C846B2"/>
    <w:rsid w:val="00C84FAC"/>
    <w:rsid w:val="00C850AB"/>
    <w:rsid w:val="00C85468"/>
    <w:rsid w:val="00C85B39"/>
    <w:rsid w:val="00C85C46"/>
    <w:rsid w:val="00C86762"/>
    <w:rsid w:val="00C872B2"/>
    <w:rsid w:val="00C87676"/>
    <w:rsid w:val="00C87E99"/>
    <w:rsid w:val="00C90020"/>
    <w:rsid w:val="00C90700"/>
    <w:rsid w:val="00C90CAB"/>
    <w:rsid w:val="00C90F6F"/>
    <w:rsid w:val="00C9123B"/>
    <w:rsid w:val="00C917A6"/>
    <w:rsid w:val="00C9201C"/>
    <w:rsid w:val="00C922DF"/>
    <w:rsid w:val="00C92B2B"/>
    <w:rsid w:val="00C92B96"/>
    <w:rsid w:val="00C93061"/>
    <w:rsid w:val="00C93186"/>
    <w:rsid w:val="00C932D5"/>
    <w:rsid w:val="00C932F1"/>
    <w:rsid w:val="00C93734"/>
    <w:rsid w:val="00C94711"/>
    <w:rsid w:val="00C954C9"/>
    <w:rsid w:val="00C95C77"/>
    <w:rsid w:val="00C95CC2"/>
    <w:rsid w:val="00C95F4D"/>
    <w:rsid w:val="00C965C0"/>
    <w:rsid w:val="00C96E21"/>
    <w:rsid w:val="00C97805"/>
    <w:rsid w:val="00CA00B7"/>
    <w:rsid w:val="00CA01A7"/>
    <w:rsid w:val="00CA09E2"/>
    <w:rsid w:val="00CA12C0"/>
    <w:rsid w:val="00CA12FB"/>
    <w:rsid w:val="00CA13CF"/>
    <w:rsid w:val="00CA20EC"/>
    <w:rsid w:val="00CA2CAB"/>
    <w:rsid w:val="00CA3170"/>
    <w:rsid w:val="00CA3544"/>
    <w:rsid w:val="00CA4000"/>
    <w:rsid w:val="00CA4219"/>
    <w:rsid w:val="00CA4495"/>
    <w:rsid w:val="00CA4636"/>
    <w:rsid w:val="00CA4D81"/>
    <w:rsid w:val="00CA4EE4"/>
    <w:rsid w:val="00CA502E"/>
    <w:rsid w:val="00CA513B"/>
    <w:rsid w:val="00CA5355"/>
    <w:rsid w:val="00CA5441"/>
    <w:rsid w:val="00CA5B21"/>
    <w:rsid w:val="00CA6284"/>
    <w:rsid w:val="00CA6687"/>
    <w:rsid w:val="00CA6AF6"/>
    <w:rsid w:val="00CA6E25"/>
    <w:rsid w:val="00CA7A0F"/>
    <w:rsid w:val="00CB041F"/>
    <w:rsid w:val="00CB0559"/>
    <w:rsid w:val="00CB0562"/>
    <w:rsid w:val="00CB1085"/>
    <w:rsid w:val="00CB18CF"/>
    <w:rsid w:val="00CB1A2E"/>
    <w:rsid w:val="00CB1D05"/>
    <w:rsid w:val="00CB1D62"/>
    <w:rsid w:val="00CB2182"/>
    <w:rsid w:val="00CB243E"/>
    <w:rsid w:val="00CB29B0"/>
    <w:rsid w:val="00CB33C5"/>
    <w:rsid w:val="00CB3529"/>
    <w:rsid w:val="00CB386F"/>
    <w:rsid w:val="00CB3900"/>
    <w:rsid w:val="00CB4C0D"/>
    <w:rsid w:val="00CB4EDB"/>
    <w:rsid w:val="00CB50AA"/>
    <w:rsid w:val="00CB55C7"/>
    <w:rsid w:val="00CB5D0E"/>
    <w:rsid w:val="00CB64D8"/>
    <w:rsid w:val="00CB68D8"/>
    <w:rsid w:val="00CB69FB"/>
    <w:rsid w:val="00CB6A08"/>
    <w:rsid w:val="00CB6A37"/>
    <w:rsid w:val="00CB6F2D"/>
    <w:rsid w:val="00CB7094"/>
    <w:rsid w:val="00CB7127"/>
    <w:rsid w:val="00CB7219"/>
    <w:rsid w:val="00CB7285"/>
    <w:rsid w:val="00CB73ED"/>
    <w:rsid w:val="00CB7977"/>
    <w:rsid w:val="00CC01A3"/>
    <w:rsid w:val="00CC02CF"/>
    <w:rsid w:val="00CC0344"/>
    <w:rsid w:val="00CC0C31"/>
    <w:rsid w:val="00CC1470"/>
    <w:rsid w:val="00CC1697"/>
    <w:rsid w:val="00CC1C99"/>
    <w:rsid w:val="00CC2A19"/>
    <w:rsid w:val="00CC2AC1"/>
    <w:rsid w:val="00CC2ADB"/>
    <w:rsid w:val="00CC2E5B"/>
    <w:rsid w:val="00CC3009"/>
    <w:rsid w:val="00CC4AB7"/>
    <w:rsid w:val="00CC4DDF"/>
    <w:rsid w:val="00CC4FF0"/>
    <w:rsid w:val="00CC518F"/>
    <w:rsid w:val="00CC5C6D"/>
    <w:rsid w:val="00CC5D14"/>
    <w:rsid w:val="00CC5F28"/>
    <w:rsid w:val="00CC617B"/>
    <w:rsid w:val="00CC65B7"/>
    <w:rsid w:val="00CC65D6"/>
    <w:rsid w:val="00CC65DF"/>
    <w:rsid w:val="00CC6892"/>
    <w:rsid w:val="00CC761E"/>
    <w:rsid w:val="00CC7C47"/>
    <w:rsid w:val="00CD0A45"/>
    <w:rsid w:val="00CD0B3C"/>
    <w:rsid w:val="00CD13A7"/>
    <w:rsid w:val="00CD22C1"/>
    <w:rsid w:val="00CD26C3"/>
    <w:rsid w:val="00CD31D8"/>
    <w:rsid w:val="00CD33A9"/>
    <w:rsid w:val="00CD3636"/>
    <w:rsid w:val="00CD3A03"/>
    <w:rsid w:val="00CD407E"/>
    <w:rsid w:val="00CD4810"/>
    <w:rsid w:val="00CD4CF6"/>
    <w:rsid w:val="00CD4DBD"/>
    <w:rsid w:val="00CD4EDC"/>
    <w:rsid w:val="00CD4FF7"/>
    <w:rsid w:val="00CD5FA8"/>
    <w:rsid w:val="00CD675B"/>
    <w:rsid w:val="00CD68C0"/>
    <w:rsid w:val="00CD68FD"/>
    <w:rsid w:val="00CD7314"/>
    <w:rsid w:val="00CD7520"/>
    <w:rsid w:val="00CD772F"/>
    <w:rsid w:val="00CE0071"/>
    <w:rsid w:val="00CE00C2"/>
    <w:rsid w:val="00CE0558"/>
    <w:rsid w:val="00CE07E8"/>
    <w:rsid w:val="00CE0874"/>
    <w:rsid w:val="00CE0E10"/>
    <w:rsid w:val="00CE10DA"/>
    <w:rsid w:val="00CE15C1"/>
    <w:rsid w:val="00CE18E1"/>
    <w:rsid w:val="00CE2645"/>
    <w:rsid w:val="00CE34E1"/>
    <w:rsid w:val="00CE3BBE"/>
    <w:rsid w:val="00CE3C11"/>
    <w:rsid w:val="00CE4435"/>
    <w:rsid w:val="00CE4485"/>
    <w:rsid w:val="00CE461F"/>
    <w:rsid w:val="00CE465F"/>
    <w:rsid w:val="00CE470F"/>
    <w:rsid w:val="00CE4AC6"/>
    <w:rsid w:val="00CE4C2C"/>
    <w:rsid w:val="00CE4C80"/>
    <w:rsid w:val="00CE4F12"/>
    <w:rsid w:val="00CE70B0"/>
    <w:rsid w:val="00CE7420"/>
    <w:rsid w:val="00CE78D1"/>
    <w:rsid w:val="00CE7C47"/>
    <w:rsid w:val="00CE7CCF"/>
    <w:rsid w:val="00CF00F6"/>
    <w:rsid w:val="00CF0262"/>
    <w:rsid w:val="00CF073E"/>
    <w:rsid w:val="00CF0879"/>
    <w:rsid w:val="00CF088E"/>
    <w:rsid w:val="00CF0B3F"/>
    <w:rsid w:val="00CF0E97"/>
    <w:rsid w:val="00CF0ED3"/>
    <w:rsid w:val="00CF165E"/>
    <w:rsid w:val="00CF190F"/>
    <w:rsid w:val="00CF2202"/>
    <w:rsid w:val="00CF23F8"/>
    <w:rsid w:val="00CF2406"/>
    <w:rsid w:val="00CF2884"/>
    <w:rsid w:val="00CF395C"/>
    <w:rsid w:val="00CF39D9"/>
    <w:rsid w:val="00CF3DF1"/>
    <w:rsid w:val="00CF43BF"/>
    <w:rsid w:val="00CF476F"/>
    <w:rsid w:val="00CF4801"/>
    <w:rsid w:val="00CF4C64"/>
    <w:rsid w:val="00CF5596"/>
    <w:rsid w:val="00CF597A"/>
    <w:rsid w:val="00CF5990"/>
    <w:rsid w:val="00CF6368"/>
    <w:rsid w:val="00CF64BA"/>
    <w:rsid w:val="00CF650D"/>
    <w:rsid w:val="00CF6698"/>
    <w:rsid w:val="00CF680A"/>
    <w:rsid w:val="00CF6BFA"/>
    <w:rsid w:val="00CF705E"/>
    <w:rsid w:val="00CF7157"/>
    <w:rsid w:val="00CF76F7"/>
    <w:rsid w:val="00CF7BFD"/>
    <w:rsid w:val="00D007BD"/>
    <w:rsid w:val="00D00AA2"/>
    <w:rsid w:val="00D00D66"/>
    <w:rsid w:val="00D00DEA"/>
    <w:rsid w:val="00D00F8D"/>
    <w:rsid w:val="00D00FC4"/>
    <w:rsid w:val="00D01B1D"/>
    <w:rsid w:val="00D01D39"/>
    <w:rsid w:val="00D01F71"/>
    <w:rsid w:val="00D02047"/>
    <w:rsid w:val="00D0218A"/>
    <w:rsid w:val="00D025B2"/>
    <w:rsid w:val="00D026F2"/>
    <w:rsid w:val="00D0294B"/>
    <w:rsid w:val="00D02E34"/>
    <w:rsid w:val="00D02F7D"/>
    <w:rsid w:val="00D02FD0"/>
    <w:rsid w:val="00D030E8"/>
    <w:rsid w:val="00D03320"/>
    <w:rsid w:val="00D03A96"/>
    <w:rsid w:val="00D03BD0"/>
    <w:rsid w:val="00D03C3E"/>
    <w:rsid w:val="00D03DD8"/>
    <w:rsid w:val="00D0420C"/>
    <w:rsid w:val="00D045A2"/>
    <w:rsid w:val="00D046DC"/>
    <w:rsid w:val="00D04B94"/>
    <w:rsid w:val="00D057C2"/>
    <w:rsid w:val="00D06024"/>
    <w:rsid w:val="00D068FE"/>
    <w:rsid w:val="00D0691B"/>
    <w:rsid w:val="00D0696E"/>
    <w:rsid w:val="00D06AB1"/>
    <w:rsid w:val="00D06B73"/>
    <w:rsid w:val="00D06CFE"/>
    <w:rsid w:val="00D06DDD"/>
    <w:rsid w:val="00D06F0D"/>
    <w:rsid w:val="00D072A2"/>
    <w:rsid w:val="00D072E4"/>
    <w:rsid w:val="00D073B7"/>
    <w:rsid w:val="00D077F3"/>
    <w:rsid w:val="00D07D39"/>
    <w:rsid w:val="00D1019B"/>
    <w:rsid w:val="00D10E20"/>
    <w:rsid w:val="00D10F1E"/>
    <w:rsid w:val="00D111FC"/>
    <w:rsid w:val="00D11234"/>
    <w:rsid w:val="00D11E8A"/>
    <w:rsid w:val="00D11EEB"/>
    <w:rsid w:val="00D120C6"/>
    <w:rsid w:val="00D12814"/>
    <w:rsid w:val="00D12894"/>
    <w:rsid w:val="00D12C67"/>
    <w:rsid w:val="00D12DAA"/>
    <w:rsid w:val="00D13520"/>
    <w:rsid w:val="00D13A8C"/>
    <w:rsid w:val="00D142DA"/>
    <w:rsid w:val="00D14875"/>
    <w:rsid w:val="00D14C97"/>
    <w:rsid w:val="00D14D04"/>
    <w:rsid w:val="00D14F0F"/>
    <w:rsid w:val="00D157C4"/>
    <w:rsid w:val="00D15834"/>
    <w:rsid w:val="00D1598E"/>
    <w:rsid w:val="00D16408"/>
    <w:rsid w:val="00D165D9"/>
    <w:rsid w:val="00D16BF0"/>
    <w:rsid w:val="00D20034"/>
    <w:rsid w:val="00D2066B"/>
    <w:rsid w:val="00D20677"/>
    <w:rsid w:val="00D20DBA"/>
    <w:rsid w:val="00D20EA5"/>
    <w:rsid w:val="00D2116C"/>
    <w:rsid w:val="00D211C9"/>
    <w:rsid w:val="00D213D6"/>
    <w:rsid w:val="00D215D4"/>
    <w:rsid w:val="00D21649"/>
    <w:rsid w:val="00D21713"/>
    <w:rsid w:val="00D21E4F"/>
    <w:rsid w:val="00D2208B"/>
    <w:rsid w:val="00D228B3"/>
    <w:rsid w:val="00D229BA"/>
    <w:rsid w:val="00D22AD1"/>
    <w:rsid w:val="00D23799"/>
    <w:rsid w:val="00D239C7"/>
    <w:rsid w:val="00D23E49"/>
    <w:rsid w:val="00D240BC"/>
    <w:rsid w:val="00D24163"/>
    <w:rsid w:val="00D24C62"/>
    <w:rsid w:val="00D25A56"/>
    <w:rsid w:val="00D26482"/>
    <w:rsid w:val="00D26A03"/>
    <w:rsid w:val="00D2753B"/>
    <w:rsid w:val="00D27859"/>
    <w:rsid w:val="00D27E39"/>
    <w:rsid w:val="00D302D2"/>
    <w:rsid w:val="00D3043D"/>
    <w:rsid w:val="00D30779"/>
    <w:rsid w:val="00D3096B"/>
    <w:rsid w:val="00D30DD5"/>
    <w:rsid w:val="00D3190E"/>
    <w:rsid w:val="00D31E70"/>
    <w:rsid w:val="00D31FD4"/>
    <w:rsid w:val="00D32200"/>
    <w:rsid w:val="00D322D4"/>
    <w:rsid w:val="00D322E0"/>
    <w:rsid w:val="00D32586"/>
    <w:rsid w:val="00D32719"/>
    <w:rsid w:val="00D328C0"/>
    <w:rsid w:val="00D329A9"/>
    <w:rsid w:val="00D331AD"/>
    <w:rsid w:val="00D33AF9"/>
    <w:rsid w:val="00D33E1F"/>
    <w:rsid w:val="00D34542"/>
    <w:rsid w:val="00D34A37"/>
    <w:rsid w:val="00D35152"/>
    <w:rsid w:val="00D3538D"/>
    <w:rsid w:val="00D353AE"/>
    <w:rsid w:val="00D3551F"/>
    <w:rsid w:val="00D3579A"/>
    <w:rsid w:val="00D358A7"/>
    <w:rsid w:val="00D36257"/>
    <w:rsid w:val="00D37090"/>
    <w:rsid w:val="00D3726C"/>
    <w:rsid w:val="00D3768A"/>
    <w:rsid w:val="00D37B98"/>
    <w:rsid w:val="00D37E36"/>
    <w:rsid w:val="00D37EB9"/>
    <w:rsid w:val="00D37F29"/>
    <w:rsid w:val="00D40095"/>
    <w:rsid w:val="00D40A53"/>
    <w:rsid w:val="00D40AA2"/>
    <w:rsid w:val="00D416CB"/>
    <w:rsid w:val="00D4275D"/>
    <w:rsid w:val="00D42984"/>
    <w:rsid w:val="00D431FC"/>
    <w:rsid w:val="00D432A3"/>
    <w:rsid w:val="00D437D1"/>
    <w:rsid w:val="00D43D24"/>
    <w:rsid w:val="00D43D42"/>
    <w:rsid w:val="00D440C8"/>
    <w:rsid w:val="00D44705"/>
    <w:rsid w:val="00D44B43"/>
    <w:rsid w:val="00D44D9E"/>
    <w:rsid w:val="00D44DA7"/>
    <w:rsid w:val="00D44DB7"/>
    <w:rsid w:val="00D44F45"/>
    <w:rsid w:val="00D45A01"/>
    <w:rsid w:val="00D45C8E"/>
    <w:rsid w:val="00D46C73"/>
    <w:rsid w:val="00D46E96"/>
    <w:rsid w:val="00D470EE"/>
    <w:rsid w:val="00D471BB"/>
    <w:rsid w:val="00D47AC5"/>
    <w:rsid w:val="00D47AC6"/>
    <w:rsid w:val="00D47CD9"/>
    <w:rsid w:val="00D5003F"/>
    <w:rsid w:val="00D500BA"/>
    <w:rsid w:val="00D50538"/>
    <w:rsid w:val="00D50571"/>
    <w:rsid w:val="00D50DF3"/>
    <w:rsid w:val="00D5119B"/>
    <w:rsid w:val="00D51E3F"/>
    <w:rsid w:val="00D52067"/>
    <w:rsid w:val="00D52517"/>
    <w:rsid w:val="00D52638"/>
    <w:rsid w:val="00D52775"/>
    <w:rsid w:val="00D52A25"/>
    <w:rsid w:val="00D52C26"/>
    <w:rsid w:val="00D52DEB"/>
    <w:rsid w:val="00D52E14"/>
    <w:rsid w:val="00D533B4"/>
    <w:rsid w:val="00D53ACF"/>
    <w:rsid w:val="00D53BF2"/>
    <w:rsid w:val="00D5409D"/>
    <w:rsid w:val="00D54493"/>
    <w:rsid w:val="00D5494B"/>
    <w:rsid w:val="00D54D17"/>
    <w:rsid w:val="00D55174"/>
    <w:rsid w:val="00D556F2"/>
    <w:rsid w:val="00D5595F"/>
    <w:rsid w:val="00D55B6F"/>
    <w:rsid w:val="00D55EB3"/>
    <w:rsid w:val="00D55F91"/>
    <w:rsid w:val="00D5674C"/>
    <w:rsid w:val="00D572EA"/>
    <w:rsid w:val="00D5741F"/>
    <w:rsid w:val="00D57B6F"/>
    <w:rsid w:val="00D57B8C"/>
    <w:rsid w:val="00D57DF7"/>
    <w:rsid w:val="00D602EF"/>
    <w:rsid w:val="00D6031E"/>
    <w:rsid w:val="00D606FB"/>
    <w:rsid w:val="00D60DFA"/>
    <w:rsid w:val="00D60F38"/>
    <w:rsid w:val="00D60FD5"/>
    <w:rsid w:val="00D61331"/>
    <w:rsid w:val="00D61BD9"/>
    <w:rsid w:val="00D61C73"/>
    <w:rsid w:val="00D61E89"/>
    <w:rsid w:val="00D61F49"/>
    <w:rsid w:val="00D62212"/>
    <w:rsid w:val="00D622EA"/>
    <w:rsid w:val="00D626F3"/>
    <w:rsid w:val="00D62E56"/>
    <w:rsid w:val="00D62EEC"/>
    <w:rsid w:val="00D631AC"/>
    <w:rsid w:val="00D637B3"/>
    <w:rsid w:val="00D641D4"/>
    <w:rsid w:val="00D64ACB"/>
    <w:rsid w:val="00D653C2"/>
    <w:rsid w:val="00D6575D"/>
    <w:rsid w:val="00D65FF2"/>
    <w:rsid w:val="00D660A9"/>
    <w:rsid w:val="00D66565"/>
    <w:rsid w:val="00D667B8"/>
    <w:rsid w:val="00D673BF"/>
    <w:rsid w:val="00D674F0"/>
    <w:rsid w:val="00D6773E"/>
    <w:rsid w:val="00D6774C"/>
    <w:rsid w:val="00D67834"/>
    <w:rsid w:val="00D6785B"/>
    <w:rsid w:val="00D70134"/>
    <w:rsid w:val="00D70145"/>
    <w:rsid w:val="00D705A5"/>
    <w:rsid w:val="00D70BEA"/>
    <w:rsid w:val="00D70F55"/>
    <w:rsid w:val="00D7171E"/>
    <w:rsid w:val="00D71C32"/>
    <w:rsid w:val="00D71E1F"/>
    <w:rsid w:val="00D72377"/>
    <w:rsid w:val="00D72CF0"/>
    <w:rsid w:val="00D72D80"/>
    <w:rsid w:val="00D731BE"/>
    <w:rsid w:val="00D731BF"/>
    <w:rsid w:val="00D73A37"/>
    <w:rsid w:val="00D73BEA"/>
    <w:rsid w:val="00D73F16"/>
    <w:rsid w:val="00D7441D"/>
    <w:rsid w:val="00D746CD"/>
    <w:rsid w:val="00D74F91"/>
    <w:rsid w:val="00D75250"/>
    <w:rsid w:val="00D75441"/>
    <w:rsid w:val="00D75501"/>
    <w:rsid w:val="00D7554E"/>
    <w:rsid w:val="00D757F9"/>
    <w:rsid w:val="00D75977"/>
    <w:rsid w:val="00D75ADB"/>
    <w:rsid w:val="00D76219"/>
    <w:rsid w:val="00D76737"/>
    <w:rsid w:val="00D76987"/>
    <w:rsid w:val="00D76BB5"/>
    <w:rsid w:val="00D76CB6"/>
    <w:rsid w:val="00D76D72"/>
    <w:rsid w:val="00D76DFD"/>
    <w:rsid w:val="00D7705D"/>
    <w:rsid w:val="00D778F4"/>
    <w:rsid w:val="00D779A9"/>
    <w:rsid w:val="00D80254"/>
    <w:rsid w:val="00D8030C"/>
    <w:rsid w:val="00D8032A"/>
    <w:rsid w:val="00D803A8"/>
    <w:rsid w:val="00D80644"/>
    <w:rsid w:val="00D807F3"/>
    <w:rsid w:val="00D80CAD"/>
    <w:rsid w:val="00D81028"/>
    <w:rsid w:val="00D81849"/>
    <w:rsid w:val="00D819B3"/>
    <w:rsid w:val="00D81EBC"/>
    <w:rsid w:val="00D81F9B"/>
    <w:rsid w:val="00D8299F"/>
    <w:rsid w:val="00D82BB6"/>
    <w:rsid w:val="00D82C13"/>
    <w:rsid w:val="00D82CDF"/>
    <w:rsid w:val="00D82DCF"/>
    <w:rsid w:val="00D830D6"/>
    <w:rsid w:val="00D8344D"/>
    <w:rsid w:val="00D8349E"/>
    <w:rsid w:val="00D835FB"/>
    <w:rsid w:val="00D838FD"/>
    <w:rsid w:val="00D84962"/>
    <w:rsid w:val="00D849D8"/>
    <w:rsid w:val="00D85354"/>
    <w:rsid w:val="00D85C4C"/>
    <w:rsid w:val="00D85E46"/>
    <w:rsid w:val="00D862E6"/>
    <w:rsid w:val="00D863FA"/>
    <w:rsid w:val="00D86ECC"/>
    <w:rsid w:val="00D8706E"/>
    <w:rsid w:val="00D875E4"/>
    <w:rsid w:val="00D8782F"/>
    <w:rsid w:val="00D87A5A"/>
    <w:rsid w:val="00D87E40"/>
    <w:rsid w:val="00D87F3D"/>
    <w:rsid w:val="00D9032B"/>
    <w:rsid w:val="00D90805"/>
    <w:rsid w:val="00D916DE"/>
    <w:rsid w:val="00D91A62"/>
    <w:rsid w:val="00D91B08"/>
    <w:rsid w:val="00D92109"/>
    <w:rsid w:val="00D92769"/>
    <w:rsid w:val="00D927CD"/>
    <w:rsid w:val="00D92DD1"/>
    <w:rsid w:val="00D92FC8"/>
    <w:rsid w:val="00D93337"/>
    <w:rsid w:val="00D934AE"/>
    <w:rsid w:val="00D93B75"/>
    <w:rsid w:val="00D93CAF"/>
    <w:rsid w:val="00D93E12"/>
    <w:rsid w:val="00D93FB2"/>
    <w:rsid w:val="00D942CB"/>
    <w:rsid w:val="00D943E8"/>
    <w:rsid w:val="00D94CEA"/>
    <w:rsid w:val="00D94D07"/>
    <w:rsid w:val="00D950E4"/>
    <w:rsid w:val="00D9544D"/>
    <w:rsid w:val="00D9592A"/>
    <w:rsid w:val="00D95948"/>
    <w:rsid w:val="00D95FCB"/>
    <w:rsid w:val="00D96A51"/>
    <w:rsid w:val="00D96B69"/>
    <w:rsid w:val="00D96C1D"/>
    <w:rsid w:val="00D96F70"/>
    <w:rsid w:val="00D96F7F"/>
    <w:rsid w:val="00D972D3"/>
    <w:rsid w:val="00D97318"/>
    <w:rsid w:val="00D977C1"/>
    <w:rsid w:val="00D97840"/>
    <w:rsid w:val="00D97C3F"/>
    <w:rsid w:val="00DA03AA"/>
    <w:rsid w:val="00DA0673"/>
    <w:rsid w:val="00DA0B19"/>
    <w:rsid w:val="00DA0B77"/>
    <w:rsid w:val="00DA15C5"/>
    <w:rsid w:val="00DA1E99"/>
    <w:rsid w:val="00DA2142"/>
    <w:rsid w:val="00DA22EC"/>
    <w:rsid w:val="00DA25A4"/>
    <w:rsid w:val="00DA2720"/>
    <w:rsid w:val="00DA2924"/>
    <w:rsid w:val="00DA29D5"/>
    <w:rsid w:val="00DA2E87"/>
    <w:rsid w:val="00DA4002"/>
    <w:rsid w:val="00DA47A0"/>
    <w:rsid w:val="00DA4C1B"/>
    <w:rsid w:val="00DA529F"/>
    <w:rsid w:val="00DA540D"/>
    <w:rsid w:val="00DA5782"/>
    <w:rsid w:val="00DA57A4"/>
    <w:rsid w:val="00DA5838"/>
    <w:rsid w:val="00DA59D4"/>
    <w:rsid w:val="00DA5CCF"/>
    <w:rsid w:val="00DA5D9E"/>
    <w:rsid w:val="00DA5F15"/>
    <w:rsid w:val="00DA6063"/>
    <w:rsid w:val="00DA7174"/>
    <w:rsid w:val="00DA71B7"/>
    <w:rsid w:val="00DA758E"/>
    <w:rsid w:val="00DA78F8"/>
    <w:rsid w:val="00DB0607"/>
    <w:rsid w:val="00DB074C"/>
    <w:rsid w:val="00DB0789"/>
    <w:rsid w:val="00DB08F5"/>
    <w:rsid w:val="00DB09FA"/>
    <w:rsid w:val="00DB0BF4"/>
    <w:rsid w:val="00DB0DEB"/>
    <w:rsid w:val="00DB1407"/>
    <w:rsid w:val="00DB1536"/>
    <w:rsid w:val="00DB1F08"/>
    <w:rsid w:val="00DB246D"/>
    <w:rsid w:val="00DB2689"/>
    <w:rsid w:val="00DB3451"/>
    <w:rsid w:val="00DB3C82"/>
    <w:rsid w:val="00DB3FE7"/>
    <w:rsid w:val="00DB4650"/>
    <w:rsid w:val="00DB47C3"/>
    <w:rsid w:val="00DB4ED7"/>
    <w:rsid w:val="00DB532F"/>
    <w:rsid w:val="00DB53D5"/>
    <w:rsid w:val="00DB59CF"/>
    <w:rsid w:val="00DB5B0D"/>
    <w:rsid w:val="00DB6785"/>
    <w:rsid w:val="00DB692C"/>
    <w:rsid w:val="00DB6949"/>
    <w:rsid w:val="00DB6B0F"/>
    <w:rsid w:val="00DB6CED"/>
    <w:rsid w:val="00DB796F"/>
    <w:rsid w:val="00DB7D11"/>
    <w:rsid w:val="00DC01EB"/>
    <w:rsid w:val="00DC07C4"/>
    <w:rsid w:val="00DC097A"/>
    <w:rsid w:val="00DC0BD6"/>
    <w:rsid w:val="00DC0F61"/>
    <w:rsid w:val="00DC0F84"/>
    <w:rsid w:val="00DC11B6"/>
    <w:rsid w:val="00DC13DD"/>
    <w:rsid w:val="00DC185F"/>
    <w:rsid w:val="00DC186E"/>
    <w:rsid w:val="00DC22A0"/>
    <w:rsid w:val="00DC250B"/>
    <w:rsid w:val="00DC2598"/>
    <w:rsid w:val="00DC27B9"/>
    <w:rsid w:val="00DC2E63"/>
    <w:rsid w:val="00DC3258"/>
    <w:rsid w:val="00DC34DE"/>
    <w:rsid w:val="00DC357C"/>
    <w:rsid w:val="00DC37F9"/>
    <w:rsid w:val="00DC3CB3"/>
    <w:rsid w:val="00DC417D"/>
    <w:rsid w:val="00DC44CD"/>
    <w:rsid w:val="00DC453E"/>
    <w:rsid w:val="00DC468E"/>
    <w:rsid w:val="00DC48A4"/>
    <w:rsid w:val="00DC4F89"/>
    <w:rsid w:val="00DC57D8"/>
    <w:rsid w:val="00DC675C"/>
    <w:rsid w:val="00DC696D"/>
    <w:rsid w:val="00DC72DD"/>
    <w:rsid w:val="00DC76D2"/>
    <w:rsid w:val="00DC7763"/>
    <w:rsid w:val="00DD0AF6"/>
    <w:rsid w:val="00DD0CCD"/>
    <w:rsid w:val="00DD1440"/>
    <w:rsid w:val="00DD1996"/>
    <w:rsid w:val="00DD19E6"/>
    <w:rsid w:val="00DD1BB7"/>
    <w:rsid w:val="00DD2449"/>
    <w:rsid w:val="00DD2931"/>
    <w:rsid w:val="00DD29AF"/>
    <w:rsid w:val="00DD304F"/>
    <w:rsid w:val="00DD3135"/>
    <w:rsid w:val="00DD333E"/>
    <w:rsid w:val="00DD35A6"/>
    <w:rsid w:val="00DD3619"/>
    <w:rsid w:val="00DD3772"/>
    <w:rsid w:val="00DD38D8"/>
    <w:rsid w:val="00DD3C29"/>
    <w:rsid w:val="00DD444F"/>
    <w:rsid w:val="00DD44D2"/>
    <w:rsid w:val="00DD44E2"/>
    <w:rsid w:val="00DD5F69"/>
    <w:rsid w:val="00DD618B"/>
    <w:rsid w:val="00DD65C1"/>
    <w:rsid w:val="00DD6F3E"/>
    <w:rsid w:val="00DD7375"/>
    <w:rsid w:val="00DD7CDD"/>
    <w:rsid w:val="00DE0862"/>
    <w:rsid w:val="00DE0874"/>
    <w:rsid w:val="00DE1490"/>
    <w:rsid w:val="00DE157D"/>
    <w:rsid w:val="00DE1DBB"/>
    <w:rsid w:val="00DE27E6"/>
    <w:rsid w:val="00DE2C68"/>
    <w:rsid w:val="00DE3395"/>
    <w:rsid w:val="00DE3539"/>
    <w:rsid w:val="00DE35F6"/>
    <w:rsid w:val="00DE36B4"/>
    <w:rsid w:val="00DE3921"/>
    <w:rsid w:val="00DE3ECA"/>
    <w:rsid w:val="00DE3FD4"/>
    <w:rsid w:val="00DE405F"/>
    <w:rsid w:val="00DE41F3"/>
    <w:rsid w:val="00DE4442"/>
    <w:rsid w:val="00DE45B2"/>
    <w:rsid w:val="00DE4722"/>
    <w:rsid w:val="00DE4A98"/>
    <w:rsid w:val="00DE573C"/>
    <w:rsid w:val="00DE5C99"/>
    <w:rsid w:val="00DE643D"/>
    <w:rsid w:val="00DE6EAD"/>
    <w:rsid w:val="00DE6FB4"/>
    <w:rsid w:val="00DE7743"/>
    <w:rsid w:val="00DF04CE"/>
    <w:rsid w:val="00DF099C"/>
    <w:rsid w:val="00DF1CA3"/>
    <w:rsid w:val="00DF1E72"/>
    <w:rsid w:val="00DF1EBF"/>
    <w:rsid w:val="00DF1EFE"/>
    <w:rsid w:val="00DF2076"/>
    <w:rsid w:val="00DF242C"/>
    <w:rsid w:val="00DF24F6"/>
    <w:rsid w:val="00DF2522"/>
    <w:rsid w:val="00DF2595"/>
    <w:rsid w:val="00DF25A2"/>
    <w:rsid w:val="00DF28E1"/>
    <w:rsid w:val="00DF29C0"/>
    <w:rsid w:val="00DF2ECE"/>
    <w:rsid w:val="00DF3036"/>
    <w:rsid w:val="00DF39C1"/>
    <w:rsid w:val="00DF3E0E"/>
    <w:rsid w:val="00DF3E74"/>
    <w:rsid w:val="00DF423B"/>
    <w:rsid w:val="00DF4686"/>
    <w:rsid w:val="00DF46A0"/>
    <w:rsid w:val="00DF48B5"/>
    <w:rsid w:val="00DF4933"/>
    <w:rsid w:val="00DF50AF"/>
    <w:rsid w:val="00DF528D"/>
    <w:rsid w:val="00DF57D5"/>
    <w:rsid w:val="00DF5801"/>
    <w:rsid w:val="00DF5987"/>
    <w:rsid w:val="00DF628F"/>
    <w:rsid w:val="00DF6390"/>
    <w:rsid w:val="00DF6A21"/>
    <w:rsid w:val="00DF6C68"/>
    <w:rsid w:val="00DF72F9"/>
    <w:rsid w:val="00DF7497"/>
    <w:rsid w:val="00DF79D2"/>
    <w:rsid w:val="00E00194"/>
    <w:rsid w:val="00E004B4"/>
    <w:rsid w:val="00E00771"/>
    <w:rsid w:val="00E009AA"/>
    <w:rsid w:val="00E00A6C"/>
    <w:rsid w:val="00E018A9"/>
    <w:rsid w:val="00E018BD"/>
    <w:rsid w:val="00E01CAF"/>
    <w:rsid w:val="00E01D41"/>
    <w:rsid w:val="00E0214A"/>
    <w:rsid w:val="00E02471"/>
    <w:rsid w:val="00E02671"/>
    <w:rsid w:val="00E0351B"/>
    <w:rsid w:val="00E03D02"/>
    <w:rsid w:val="00E042CF"/>
    <w:rsid w:val="00E04FC4"/>
    <w:rsid w:val="00E05512"/>
    <w:rsid w:val="00E05AA4"/>
    <w:rsid w:val="00E05EE2"/>
    <w:rsid w:val="00E06EAA"/>
    <w:rsid w:val="00E06F6A"/>
    <w:rsid w:val="00E06F7F"/>
    <w:rsid w:val="00E0780F"/>
    <w:rsid w:val="00E10BEE"/>
    <w:rsid w:val="00E10DA1"/>
    <w:rsid w:val="00E10EC5"/>
    <w:rsid w:val="00E1101C"/>
    <w:rsid w:val="00E116CC"/>
    <w:rsid w:val="00E11CCA"/>
    <w:rsid w:val="00E12E6C"/>
    <w:rsid w:val="00E12ED7"/>
    <w:rsid w:val="00E13062"/>
    <w:rsid w:val="00E13F05"/>
    <w:rsid w:val="00E14189"/>
    <w:rsid w:val="00E14CC9"/>
    <w:rsid w:val="00E14DE9"/>
    <w:rsid w:val="00E152D3"/>
    <w:rsid w:val="00E155A4"/>
    <w:rsid w:val="00E15763"/>
    <w:rsid w:val="00E159D6"/>
    <w:rsid w:val="00E15F63"/>
    <w:rsid w:val="00E163E1"/>
    <w:rsid w:val="00E164CB"/>
    <w:rsid w:val="00E16565"/>
    <w:rsid w:val="00E16590"/>
    <w:rsid w:val="00E16BB2"/>
    <w:rsid w:val="00E17365"/>
    <w:rsid w:val="00E17B11"/>
    <w:rsid w:val="00E17C6D"/>
    <w:rsid w:val="00E17D5B"/>
    <w:rsid w:val="00E17DC1"/>
    <w:rsid w:val="00E20738"/>
    <w:rsid w:val="00E20A11"/>
    <w:rsid w:val="00E20B1E"/>
    <w:rsid w:val="00E21635"/>
    <w:rsid w:val="00E21757"/>
    <w:rsid w:val="00E21778"/>
    <w:rsid w:val="00E21CC1"/>
    <w:rsid w:val="00E21FCA"/>
    <w:rsid w:val="00E2210F"/>
    <w:rsid w:val="00E221C3"/>
    <w:rsid w:val="00E22504"/>
    <w:rsid w:val="00E22641"/>
    <w:rsid w:val="00E22E86"/>
    <w:rsid w:val="00E230C0"/>
    <w:rsid w:val="00E232CB"/>
    <w:rsid w:val="00E23451"/>
    <w:rsid w:val="00E236D7"/>
    <w:rsid w:val="00E23EEB"/>
    <w:rsid w:val="00E2403D"/>
    <w:rsid w:val="00E2413F"/>
    <w:rsid w:val="00E24604"/>
    <w:rsid w:val="00E24BDF"/>
    <w:rsid w:val="00E24BFD"/>
    <w:rsid w:val="00E24C57"/>
    <w:rsid w:val="00E24E97"/>
    <w:rsid w:val="00E2507C"/>
    <w:rsid w:val="00E25115"/>
    <w:rsid w:val="00E2529A"/>
    <w:rsid w:val="00E2635E"/>
    <w:rsid w:val="00E2660E"/>
    <w:rsid w:val="00E26E43"/>
    <w:rsid w:val="00E26FB3"/>
    <w:rsid w:val="00E27AB7"/>
    <w:rsid w:val="00E27DBF"/>
    <w:rsid w:val="00E30136"/>
    <w:rsid w:val="00E301DC"/>
    <w:rsid w:val="00E30206"/>
    <w:rsid w:val="00E30948"/>
    <w:rsid w:val="00E31902"/>
    <w:rsid w:val="00E3195B"/>
    <w:rsid w:val="00E31E25"/>
    <w:rsid w:val="00E3226A"/>
    <w:rsid w:val="00E32ACC"/>
    <w:rsid w:val="00E32D36"/>
    <w:rsid w:val="00E32F4D"/>
    <w:rsid w:val="00E3335B"/>
    <w:rsid w:val="00E334CD"/>
    <w:rsid w:val="00E33818"/>
    <w:rsid w:val="00E339BC"/>
    <w:rsid w:val="00E34952"/>
    <w:rsid w:val="00E34B2E"/>
    <w:rsid w:val="00E34C5D"/>
    <w:rsid w:val="00E34C6B"/>
    <w:rsid w:val="00E34FF6"/>
    <w:rsid w:val="00E350A7"/>
    <w:rsid w:val="00E35252"/>
    <w:rsid w:val="00E3530A"/>
    <w:rsid w:val="00E35873"/>
    <w:rsid w:val="00E359C0"/>
    <w:rsid w:val="00E35B18"/>
    <w:rsid w:val="00E36FDC"/>
    <w:rsid w:val="00E370CB"/>
    <w:rsid w:val="00E3764D"/>
    <w:rsid w:val="00E378CB"/>
    <w:rsid w:val="00E37D89"/>
    <w:rsid w:val="00E4010F"/>
    <w:rsid w:val="00E40577"/>
    <w:rsid w:val="00E40710"/>
    <w:rsid w:val="00E419E9"/>
    <w:rsid w:val="00E41A54"/>
    <w:rsid w:val="00E41CD3"/>
    <w:rsid w:val="00E4228F"/>
    <w:rsid w:val="00E422B6"/>
    <w:rsid w:val="00E42406"/>
    <w:rsid w:val="00E424D5"/>
    <w:rsid w:val="00E42919"/>
    <w:rsid w:val="00E429B0"/>
    <w:rsid w:val="00E42BF6"/>
    <w:rsid w:val="00E42C83"/>
    <w:rsid w:val="00E432C3"/>
    <w:rsid w:val="00E433BD"/>
    <w:rsid w:val="00E435B5"/>
    <w:rsid w:val="00E436C5"/>
    <w:rsid w:val="00E43878"/>
    <w:rsid w:val="00E438CA"/>
    <w:rsid w:val="00E43A64"/>
    <w:rsid w:val="00E43D2C"/>
    <w:rsid w:val="00E44A2B"/>
    <w:rsid w:val="00E45140"/>
    <w:rsid w:val="00E45493"/>
    <w:rsid w:val="00E45494"/>
    <w:rsid w:val="00E45733"/>
    <w:rsid w:val="00E4599F"/>
    <w:rsid w:val="00E46017"/>
    <w:rsid w:val="00E46108"/>
    <w:rsid w:val="00E46230"/>
    <w:rsid w:val="00E46944"/>
    <w:rsid w:val="00E469BF"/>
    <w:rsid w:val="00E46CAF"/>
    <w:rsid w:val="00E46FB2"/>
    <w:rsid w:val="00E504A8"/>
    <w:rsid w:val="00E509BE"/>
    <w:rsid w:val="00E50DB9"/>
    <w:rsid w:val="00E51810"/>
    <w:rsid w:val="00E51C66"/>
    <w:rsid w:val="00E51F91"/>
    <w:rsid w:val="00E52E42"/>
    <w:rsid w:val="00E53016"/>
    <w:rsid w:val="00E5315C"/>
    <w:rsid w:val="00E53510"/>
    <w:rsid w:val="00E5383B"/>
    <w:rsid w:val="00E540D4"/>
    <w:rsid w:val="00E54340"/>
    <w:rsid w:val="00E545A9"/>
    <w:rsid w:val="00E547BB"/>
    <w:rsid w:val="00E5483A"/>
    <w:rsid w:val="00E54987"/>
    <w:rsid w:val="00E5504F"/>
    <w:rsid w:val="00E551A0"/>
    <w:rsid w:val="00E55217"/>
    <w:rsid w:val="00E558F2"/>
    <w:rsid w:val="00E559AF"/>
    <w:rsid w:val="00E55D52"/>
    <w:rsid w:val="00E562C5"/>
    <w:rsid w:val="00E565CA"/>
    <w:rsid w:val="00E569FD"/>
    <w:rsid w:val="00E56A73"/>
    <w:rsid w:val="00E56A92"/>
    <w:rsid w:val="00E57600"/>
    <w:rsid w:val="00E57768"/>
    <w:rsid w:val="00E602F7"/>
    <w:rsid w:val="00E6052C"/>
    <w:rsid w:val="00E60C6A"/>
    <w:rsid w:val="00E611BA"/>
    <w:rsid w:val="00E61662"/>
    <w:rsid w:val="00E6188E"/>
    <w:rsid w:val="00E619FB"/>
    <w:rsid w:val="00E61CBC"/>
    <w:rsid w:val="00E61F92"/>
    <w:rsid w:val="00E62055"/>
    <w:rsid w:val="00E62219"/>
    <w:rsid w:val="00E6259E"/>
    <w:rsid w:val="00E62747"/>
    <w:rsid w:val="00E628C6"/>
    <w:rsid w:val="00E628DA"/>
    <w:rsid w:val="00E62B06"/>
    <w:rsid w:val="00E62EF0"/>
    <w:rsid w:val="00E62FC3"/>
    <w:rsid w:val="00E630E8"/>
    <w:rsid w:val="00E63152"/>
    <w:rsid w:val="00E6341E"/>
    <w:rsid w:val="00E63787"/>
    <w:rsid w:val="00E63E20"/>
    <w:rsid w:val="00E6430A"/>
    <w:rsid w:val="00E64451"/>
    <w:rsid w:val="00E647DA"/>
    <w:rsid w:val="00E6492A"/>
    <w:rsid w:val="00E64C29"/>
    <w:rsid w:val="00E64D6B"/>
    <w:rsid w:val="00E65AEE"/>
    <w:rsid w:val="00E65C82"/>
    <w:rsid w:val="00E66268"/>
    <w:rsid w:val="00E66665"/>
    <w:rsid w:val="00E66EB5"/>
    <w:rsid w:val="00E672AD"/>
    <w:rsid w:val="00E67357"/>
    <w:rsid w:val="00E677DB"/>
    <w:rsid w:val="00E701EB"/>
    <w:rsid w:val="00E70C19"/>
    <w:rsid w:val="00E70EBB"/>
    <w:rsid w:val="00E712B0"/>
    <w:rsid w:val="00E7155D"/>
    <w:rsid w:val="00E7192E"/>
    <w:rsid w:val="00E71FE8"/>
    <w:rsid w:val="00E7206F"/>
    <w:rsid w:val="00E72160"/>
    <w:rsid w:val="00E72364"/>
    <w:rsid w:val="00E725D5"/>
    <w:rsid w:val="00E72961"/>
    <w:rsid w:val="00E72A9B"/>
    <w:rsid w:val="00E73157"/>
    <w:rsid w:val="00E73D37"/>
    <w:rsid w:val="00E74382"/>
    <w:rsid w:val="00E743E6"/>
    <w:rsid w:val="00E749BD"/>
    <w:rsid w:val="00E75402"/>
    <w:rsid w:val="00E75AB0"/>
    <w:rsid w:val="00E75E7E"/>
    <w:rsid w:val="00E768FC"/>
    <w:rsid w:val="00E76962"/>
    <w:rsid w:val="00E76A84"/>
    <w:rsid w:val="00E76C9F"/>
    <w:rsid w:val="00E771E4"/>
    <w:rsid w:val="00E77691"/>
    <w:rsid w:val="00E77E46"/>
    <w:rsid w:val="00E80B28"/>
    <w:rsid w:val="00E80B92"/>
    <w:rsid w:val="00E80BF3"/>
    <w:rsid w:val="00E81076"/>
    <w:rsid w:val="00E81285"/>
    <w:rsid w:val="00E81E7D"/>
    <w:rsid w:val="00E82260"/>
    <w:rsid w:val="00E83665"/>
    <w:rsid w:val="00E840D6"/>
    <w:rsid w:val="00E848C8"/>
    <w:rsid w:val="00E848FC"/>
    <w:rsid w:val="00E849E0"/>
    <w:rsid w:val="00E84BF4"/>
    <w:rsid w:val="00E84C8E"/>
    <w:rsid w:val="00E8560E"/>
    <w:rsid w:val="00E85630"/>
    <w:rsid w:val="00E85680"/>
    <w:rsid w:val="00E85FB8"/>
    <w:rsid w:val="00E86270"/>
    <w:rsid w:val="00E862D5"/>
    <w:rsid w:val="00E865FE"/>
    <w:rsid w:val="00E86739"/>
    <w:rsid w:val="00E86B2D"/>
    <w:rsid w:val="00E873CB"/>
    <w:rsid w:val="00E874BA"/>
    <w:rsid w:val="00E876F2"/>
    <w:rsid w:val="00E87762"/>
    <w:rsid w:val="00E87D90"/>
    <w:rsid w:val="00E90099"/>
    <w:rsid w:val="00E900F8"/>
    <w:rsid w:val="00E90952"/>
    <w:rsid w:val="00E90B46"/>
    <w:rsid w:val="00E90BD5"/>
    <w:rsid w:val="00E91285"/>
    <w:rsid w:val="00E9178B"/>
    <w:rsid w:val="00E91C1A"/>
    <w:rsid w:val="00E91FFE"/>
    <w:rsid w:val="00E924B5"/>
    <w:rsid w:val="00E92A63"/>
    <w:rsid w:val="00E92D0B"/>
    <w:rsid w:val="00E92DB2"/>
    <w:rsid w:val="00E92F63"/>
    <w:rsid w:val="00E94032"/>
    <w:rsid w:val="00E94087"/>
    <w:rsid w:val="00E94249"/>
    <w:rsid w:val="00E94685"/>
    <w:rsid w:val="00E948F2"/>
    <w:rsid w:val="00E94FCC"/>
    <w:rsid w:val="00E95DE2"/>
    <w:rsid w:val="00E95E04"/>
    <w:rsid w:val="00E96ECB"/>
    <w:rsid w:val="00E96F97"/>
    <w:rsid w:val="00E97208"/>
    <w:rsid w:val="00E97379"/>
    <w:rsid w:val="00E97A31"/>
    <w:rsid w:val="00E97D33"/>
    <w:rsid w:val="00E97F2D"/>
    <w:rsid w:val="00EA095E"/>
    <w:rsid w:val="00EA09FC"/>
    <w:rsid w:val="00EA0D67"/>
    <w:rsid w:val="00EA0F37"/>
    <w:rsid w:val="00EA17C9"/>
    <w:rsid w:val="00EA18CD"/>
    <w:rsid w:val="00EA194A"/>
    <w:rsid w:val="00EA1EAC"/>
    <w:rsid w:val="00EA1F20"/>
    <w:rsid w:val="00EA24A1"/>
    <w:rsid w:val="00EA26B0"/>
    <w:rsid w:val="00EA291D"/>
    <w:rsid w:val="00EA2991"/>
    <w:rsid w:val="00EA376E"/>
    <w:rsid w:val="00EA3788"/>
    <w:rsid w:val="00EA3AB7"/>
    <w:rsid w:val="00EA40DA"/>
    <w:rsid w:val="00EA4A81"/>
    <w:rsid w:val="00EA548D"/>
    <w:rsid w:val="00EA54F1"/>
    <w:rsid w:val="00EA56F7"/>
    <w:rsid w:val="00EA597A"/>
    <w:rsid w:val="00EA5D39"/>
    <w:rsid w:val="00EA6872"/>
    <w:rsid w:val="00EA6A69"/>
    <w:rsid w:val="00EA78D6"/>
    <w:rsid w:val="00EB0080"/>
    <w:rsid w:val="00EB0AF6"/>
    <w:rsid w:val="00EB0E4B"/>
    <w:rsid w:val="00EB10BF"/>
    <w:rsid w:val="00EB16DE"/>
    <w:rsid w:val="00EB1A9D"/>
    <w:rsid w:val="00EB216C"/>
    <w:rsid w:val="00EB25FF"/>
    <w:rsid w:val="00EB2732"/>
    <w:rsid w:val="00EB2ECA"/>
    <w:rsid w:val="00EB3888"/>
    <w:rsid w:val="00EB38A2"/>
    <w:rsid w:val="00EB3D38"/>
    <w:rsid w:val="00EB4312"/>
    <w:rsid w:val="00EB46C8"/>
    <w:rsid w:val="00EB4704"/>
    <w:rsid w:val="00EB4A2C"/>
    <w:rsid w:val="00EB4CC0"/>
    <w:rsid w:val="00EB4E1D"/>
    <w:rsid w:val="00EB4F53"/>
    <w:rsid w:val="00EB50BC"/>
    <w:rsid w:val="00EB5425"/>
    <w:rsid w:val="00EB6497"/>
    <w:rsid w:val="00EB6A1F"/>
    <w:rsid w:val="00EB6D41"/>
    <w:rsid w:val="00EB7151"/>
    <w:rsid w:val="00EB7188"/>
    <w:rsid w:val="00EB755A"/>
    <w:rsid w:val="00EB7885"/>
    <w:rsid w:val="00EB7A0D"/>
    <w:rsid w:val="00EB7CEA"/>
    <w:rsid w:val="00EC095A"/>
    <w:rsid w:val="00EC0F6F"/>
    <w:rsid w:val="00EC150F"/>
    <w:rsid w:val="00EC16CF"/>
    <w:rsid w:val="00EC1912"/>
    <w:rsid w:val="00EC1A79"/>
    <w:rsid w:val="00EC1BA7"/>
    <w:rsid w:val="00EC1CC1"/>
    <w:rsid w:val="00EC1F96"/>
    <w:rsid w:val="00EC2325"/>
    <w:rsid w:val="00EC2C71"/>
    <w:rsid w:val="00EC2C84"/>
    <w:rsid w:val="00EC2C9A"/>
    <w:rsid w:val="00EC2E75"/>
    <w:rsid w:val="00EC3896"/>
    <w:rsid w:val="00EC3BB4"/>
    <w:rsid w:val="00EC4B19"/>
    <w:rsid w:val="00EC4B44"/>
    <w:rsid w:val="00EC4FCF"/>
    <w:rsid w:val="00EC5241"/>
    <w:rsid w:val="00EC53C3"/>
    <w:rsid w:val="00EC62DB"/>
    <w:rsid w:val="00EC6DF9"/>
    <w:rsid w:val="00EC70E6"/>
    <w:rsid w:val="00EC70F0"/>
    <w:rsid w:val="00EC7263"/>
    <w:rsid w:val="00EC76CA"/>
    <w:rsid w:val="00EC7768"/>
    <w:rsid w:val="00EC7C47"/>
    <w:rsid w:val="00ED0343"/>
    <w:rsid w:val="00ED17C9"/>
    <w:rsid w:val="00ED18D5"/>
    <w:rsid w:val="00ED1921"/>
    <w:rsid w:val="00ED1945"/>
    <w:rsid w:val="00ED25B2"/>
    <w:rsid w:val="00ED28E4"/>
    <w:rsid w:val="00ED2BA6"/>
    <w:rsid w:val="00ED2C7C"/>
    <w:rsid w:val="00ED2F12"/>
    <w:rsid w:val="00ED312E"/>
    <w:rsid w:val="00ED3CC3"/>
    <w:rsid w:val="00ED3CDB"/>
    <w:rsid w:val="00ED4F07"/>
    <w:rsid w:val="00ED54C4"/>
    <w:rsid w:val="00ED5D17"/>
    <w:rsid w:val="00ED5DAA"/>
    <w:rsid w:val="00ED5EA9"/>
    <w:rsid w:val="00ED5FF0"/>
    <w:rsid w:val="00ED62FE"/>
    <w:rsid w:val="00ED68FE"/>
    <w:rsid w:val="00ED6C24"/>
    <w:rsid w:val="00ED753A"/>
    <w:rsid w:val="00ED788A"/>
    <w:rsid w:val="00ED7B6C"/>
    <w:rsid w:val="00ED7C21"/>
    <w:rsid w:val="00EE0104"/>
    <w:rsid w:val="00EE0587"/>
    <w:rsid w:val="00EE0A89"/>
    <w:rsid w:val="00EE0CC6"/>
    <w:rsid w:val="00EE1011"/>
    <w:rsid w:val="00EE1820"/>
    <w:rsid w:val="00EE362C"/>
    <w:rsid w:val="00EE3AF4"/>
    <w:rsid w:val="00EE4663"/>
    <w:rsid w:val="00EE4956"/>
    <w:rsid w:val="00EE4ADD"/>
    <w:rsid w:val="00EE4F2B"/>
    <w:rsid w:val="00EE4FF4"/>
    <w:rsid w:val="00EE5052"/>
    <w:rsid w:val="00EE54B5"/>
    <w:rsid w:val="00EE6234"/>
    <w:rsid w:val="00EE62C1"/>
    <w:rsid w:val="00EE6569"/>
    <w:rsid w:val="00EE6624"/>
    <w:rsid w:val="00EE7269"/>
    <w:rsid w:val="00EE729A"/>
    <w:rsid w:val="00EE763A"/>
    <w:rsid w:val="00EE7692"/>
    <w:rsid w:val="00EE77C8"/>
    <w:rsid w:val="00EE7C21"/>
    <w:rsid w:val="00EE7CA1"/>
    <w:rsid w:val="00EF0336"/>
    <w:rsid w:val="00EF1050"/>
    <w:rsid w:val="00EF1D95"/>
    <w:rsid w:val="00EF2094"/>
    <w:rsid w:val="00EF2128"/>
    <w:rsid w:val="00EF25DC"/>
    <w:rsid w:val="00EF2BAD"/>
    <w:rsid w:val="00EF36E5"/>
    <w:rsid w:val="00EF395C"/>
    <w:rsid w:val="00EF3E7D"/>
    <w:rsid w:val="00EF3F76"/>
    <w:rsid w:val="00EF4014"/>
    <w:rsid w:val="00EF42E7"/>
    <w:rsid w:val="00EF44AD"/>
    <w:rsid w:val="00EF44F2"/>
    <w:rsid w:val="00EF44F5"/>
    <w:rsid w:val="00EF4582"/>
    <w:rsid w:val="00EF5121"/>
    <w:rsid w:val="00EF544B"/>
    <w:rsid w:val="00EF54C7"/>
    <w:rsid w:val="00EF54E7"/>
    <w:rsid w:val="00EF5556"/>
    <w:rsid w:val="00EF5605"/>
    <w:rsid w:val="00EF56F4"/>
    <w:rsid w:val="00EF67EF"/>
    <w:rsid w:val="00EF6FCE"/>
    <w:rsid w:val="00EF7F4D"/>
    <w:rsid w:val="00EF7FE3"/>
    <w:rsid w:val="00F0015C"/>
    <w:rsid w:val="00F00194"/>
    <w:rsid w:val="00F00988"/>
    <w:rsid w:val="00F01384"/>
    <w:rsid w:val="00F01468"/>
    <w:rsid w:val="00F016BF"/>
    <w:rsid w:val="00F01F86"/>
    <w:rsid w:val="00F02A21"/>
    <w:rsid w:val="00F0311E"/>
    <w:rsid w:val="00F03143"/>
    <w:rsid w:val="00F0344D"/>
    <w:rsid w:val="00F03D1B"/>
    <w:rsid w:val="00F03DB6"/>
    <w:rsid w:val="00F03E72"/>
    <w:rsid w:val="00F04030"/>
    <w:rsid w:val="00F04234"/>
    <w:rsid w:val="00F042B9"/>
    <w:rsid w:val="00F04727"/>
    <w:rsid w:val="00F048FA"/>
    <w:rsid w:val="00F04B8B"/>
    <w:rsid w:val="00F04BEE"/>
    <w:rsid w:val="00F05312"/>
    <w:rsid w:val="00F05B42"/>
    <w:rsid w:val="00F05B9A"/>
    <w:rsid w:val="00F05EDB"/>
    <w:rsid w:val="00F067D5"/>
    <w:rsid w:val="00F06C23"/>
    <w:rsid w:val="00F07039"/>
    <w:rsid w:val="00F07D60"/>
    <w:rsid w:val="00F101DA"/>
    <w:rsid w:val="00F1060D"/>
    <w:rsid w:val="00F10D87"/>
    <w:rsid w:val="00F11FEF"/>
    <w:rsid w:val="00F1282A"/>
    <w:rsid w:val="00F13173"/>
    <w:rsid w:val="00F1381F"/>
    <w:rsid w:val="00F1398F"/>
    <w:rsid w:val="00F1409B"/>
    <w:rsid w:val="00F145AF"/>
    <w:rsid w:val="00F14A94"/>
    <w:rsid w:val="00F14ED2"/>
    <w:rsid w:val="00F150A8"/>
    <w:rsid w:val="00F15325"/>
    <w:rsid w:val="00F154F2"/>
    <w:rsid w:val="00F156F4"/>
    <w:rsid w:val="00F15C1B"/>
    <w:rsid w:val="00F15D91"/>
    <w:rsid w:val="00F162C0"/>
    <w:rsid w:val="00F16752"/>
    <w:rsid w:val="00F17629"/>
    <w:rsid w:val="00F178D1"/>
    <w:rsid w:val="00F17FC5"/>
    <w:rsid w:val="00F20274"/>
    <w:rsid w:val="00F20836"/>
    <w:rsid w:val="00F20BDC"/>
    <w:rsid w:val="00F20E11"/>
    <w:rsid w:val="00F21095"/>
    <w:rsid w:val="00F213A3"/>
    <w:rsid w:val="00F21777"/>
    <w:rsid w:val="00F22841"/>
    <w:rsid w:val="00F22C07"/>
    <w:rsid w:val="00F232C5"/>
    <w:rsid w:val="00F233E7"/>
    <w:rsid w:val="00F236BC"/>
    <w:rsid w:val="00F2386F"/>
    <w:rsid w:val="00F23C03"/>
    <w:rsid w:val="00F23F28"/>
    <w:rsid w:val="00F24024"/>
    <w:rsid w:val="00F2457E"/>
    <w:rsid w:val="00F24C87"/>
    <w:rsid w:val="00F250A8"/>
    <w:rsid w:val="00F2520B"/>
    <w:rsid w:val="00F2552D"/>
    <w:rsid w:val="00F256D2"/>
    <w:rsid w:val="00F25B67"/>
    <w:rsid w:val="00F267D6"/>
    <w:rsid w:val="00F27258"/>
    <w:rsid w:val="00F27977"/>
    <w:rsid w:val="00F3035D"/>
    <w:rsid w:val="00F308D7"/>
    <w:rsid w:val="00F30907"/>
    <w:rsid w:val="00F30E11"/>
    <w:rsid w:val="00F30F7B"/>
    <w:rsid w:val="00F31577"/>
    <w:rsid w:val="00F319DE"/>
    <w:rsid w:val="00F31D17"/>
    <w:rsid w:val="00F31EBC"/>
    <w:rsid w:val="00F3250D"/>
    <w:rsid w:val="00F3277E"/>
    <w:rsid w:val="00F32D0E"/>
    <w:rsid w:val="00F32DA6"/>
    <w:rsid w:val="00F32DE5"/>
    <w:rsid w:val="00F32F39"/>
    <w:rsid w:val="00F32F3A"/>
    <w:rsid w:val="00F33560"/>
    <w:rsid w:val="00F33595"/>
    <w:rsid w:val="00F33DB7"/>
    <w:rsid w:val="00F33E2B"/>
    <w:rsid w:val="00F349DD"/>
    <w:rsid w:val="00F34AF0"/>
    <w:rsid w:val="00F35878"/>
    <w:rsid w:val="00F358F1"/>
    <w:rsid w:val="00F36922"/>
    <w:rsid w:val="00F36A61"/>
    <w:rsid w:val="00F36C37"/>
    <w:rsid w:val="00F3767D"/>
    <w:rsid w:val="00F37784"/>
    <w:rsid w:val="00F3780D"/>
    <w:rsid w:val="00F41174"/>
    <w:rsid w:val="00F414E9"/>
    <w:rsid w:val="00F4187F"/>
    <w:rsid w:val="00F4231A"/>
    <w:rsid w:val="00F424BA"/>
    <w:rsid w:val="00F42C5E"/>
    <w:rsid w:val="00F43638"/>
    <w:rsid w:val="00F43713"/>
    <w:rsid w:val="00F4372E"/>
    <w:rsid w:val="00F43777"/>
    <w:rsid w:val="00F43A38"/>
    <w:rsid w:val="00F43CA4"/>
    <w:rsid w:val="00F4405D"/>
    <w:rsid w:val="00F44131"/>
    <w:rsid w:val="00F44460"/>
    <w:rsid w:val="00F4472C"/>
    <w:rsid w:val="00F44B48"/>
    <w:rsid w:val="00F44E52"/>
    <w:rsid w:val="00F46723"/>
    <w:rsid w:val="00F468E6"/>
    <w:rsid w:val="00F4782D"/>
    <w:rsid w:val="00F47FEE"/>
    <w:rsid w:val="00F47FF5"/>
    <w:rsid w:val="00F504E9"/>
    <w:rsid w:val="00F50952"/>
    <w:rsid w:val="00F50F83"/>
    <w:rsid w:val="00F51063"/>
    <w:rsid w:val="00F51235"/>
    <w:rsid w:val="00F516F4"/>
    <w:rsid w:val="00F51EBB"/>
    <w:rsid w:val="00F52059"/>
    <w:rsid w:val="00F520A2"/>
    <w:rsid w:val="00F5215B"/>
    <w:rsid w:val="00F523B8"/>
    <w:rsid w:val="00F52827"/>
    <w:rsid w:val="00F528A4"/>
    <w:rsid w:val="00F52AFD"/>
    <w:rsid w:val="00F52DEA"/>
    <w:rsid w:val="00F52FD5"/>
    <w:rsid w:val="00F534D9"/>
    <w:rsid w:val="00F5372C"/>
    <w:rsid w:val="00F53DF2"/>
    <w:rsid w:val="00F53E68"/>
    <w:rsid w:val="00F5424A"/>
    <w:rsid w:val="00F543A5"/>
    <w:rsid w:val="00F547A6"/>
    <w:rsid w:val="00F547BB"/>
    <w:rsid w:val="00F54992"/>
    <w:rsid w:val="00F54DCD"/>
    <w:rsid w:val="00F55296"/>
    <w:rsid w:val="00F5543D"/>
    <w:rsid w:val="00F55A3A"/>
    <w:rsid w:val="00F55F59"/>
    <w:rsid w:val="00F55F83"/>
    <w:rsid w:val="00F5605E"/>
    <w:rsid w:val="00F562B0"/>
    <w:rsid w:val="00F567D1"/>
    <w:rsid w:val="00F56A85"/>
    <w:rsid w:val="00F571D4"/>
    <w:rsid w:val="00F573FC"/>
    <w:rsid w:val="00F57624"/>
    <w:rsid w:val="00F5789E"/>
    <w:rsid w:val="00F6044C"/>
    <w:rsid w:val="00F609A8"/>
    <w:rsid w:val="00F60F1E"/>
    <w:rsid w:val="00F60FC1"/>
    <w:rsid w:val="00F612DB"/>
    <w:rsid w:val="00F61312"/>
    <w:rsid w:val="00F61F38"/>
    <w:rsid w:val="00F62332"/>
    <w:rsid w:val="00F632A5"/>
    <w:rsid w:val="00F635C4"/>
    <w:rsid w:val="00F63612"/>
    <w:rsid w:val="00F6390B"/>
    <w:rsid w:val="00F64126"/>
    <w:rsid w:val="00F641D5"/>
    <w:rsid w:val="00F64650"/>
    <w:rsid w:val="00F648C1"/>
    <w:rsid w:val="00F657EC"/>
    <w:rsid w:val="00F65A57"/>
    <w:rsid w:val="00F65C53"/>
    <w:rsid w:val="00F66407"/>
    <w:rsid w:val="00F66C0E"/>
    <w:rsid w:val="00F66EA4"/>
    <w:rsid w:val="00F67267"/>
    <w:rsid w:val="00F672CE"/>
    <w:rsid w:val="00F67B52"/>
    <w:rsid w:val="00F703D7"/>
    <w:rsid w:val="00F70A3B"/>
    <w:rsid w:val="00F70AEB"/>
    <w:rsid w:val="00F711F2"/>
    <w:rsid w:val="00F7136E"/>
    <w:rsid w:val="00F71805"/>
    <w:rsid w:val="00F7195A"/>
    <w:rsid w:val="00F71B5F"/>
    <w:rsid w:val="00F7211E"/>
    <w:rsid w:val="00F72198"/>
    <w:rsid w:val="00F72615"/>
    <w:rsid w:val="00F7291C"/>
    <w:rsid w:val="00F73749"/>
    <w:rsid w:val="00F73754"/>
    <w:rsid w:val="00F73E3A"/>
    <w:rsid w:val="00F74C5E"/>
    <w:rsid w:val="00F750AC"/>
    <w:rsid w:val="00F75952"/>
    <w:rsid w:val="00F75CD6"/>
    <w:rsid w:val="00F75EA3"/>
    <w:rsid w:val="00F76045"/>
    <w:rsid w:val="00F76267"/>
    <w:rsid w:val="00F7671B"/>
    <w:rsid w:val="00F767B3"/>
    <w:rsid w:val="00F76907"/>
    <w:rsid w:val="00F76A01"/>
    <w:rsid w:val="00F77302"/>
    <w:rsid w:val="00F7737E"/>
    <w:rsid w:val="00F7744B"/>
    <w:rsid w:val="00F77AAF"/>
    <w:rsid w:val="00F77B62"/>
    <w:rsid w:val="00F77F8C"/>
    <w:rsid w:val="00F80189"/>
    <w:rsid w:val="00F80507"/>
    <w:rsid w:val="00F80A37"/>
    <w:rsid w:val="00F80C84"/>
    <w:rsid w:val="00F81128"/>
    <w:rsid w:val="00F81B6E"/>
    <w:rsid w:val="00F81C2A"/>
    <w:rsid w:val="00F81FF6"/>
    <w:rsid w:val="00F8255C"/>
    <w:rsid w:val="00F82607"/>
    <w:rsid w:val="00F82957"/>
    <w:rsid w:val="00F82B13"/>
    <w:rsid w:val="00F83031"/>
    <w:rsid w:val="00F8360E"/>
    <w:rsid w:val="00F8379F"/>
    <w:rsid w:val="00F83C75"/>
    <w:rsid w:val="00F83DDF"/>
    <w:rsid w:val="00F83E0C"/>
    <w:rsid w:val="00F840B5"/>
    <w:rsid w:val="00F843AD"/>
    <w:rsid w:val="00F844CA"/>
    <w:rsid w:val="00F8456F"/>
    <w:rsid w:val="00F849A4"/>
    <w:rsid w:val="00F849CA"/>
    <w:rsid w:val="00F84B57"/>
    <w:rsid w:val="00F84CE8"/>
    <w:rsid w:val="00F8539A"/>
    <w:rsid w:val="00F8567A"/>
    <w:rsid w:val="00F859E7"/>
    <w:rsid w:val="00F85AE4"/>
    <w:rsid w:val="00F85BA6"/>
    <w:rsid w:val="00F85CC6"/>
    <w:rsid w:val="00F85EE7"/>
    <w:rsid w:val="00F861C4"/>
    <w:rsid w:val="00F8689A"/>
    <w:rsid w:val="00F86B48"/>
    <w:rsid w:val="00F86E5E"/>
    <w:rsid w:val="00F87046"/>
    <w:rsid w:val="00F87062"/>
    <w:rsid w:val="00F8786F"/>
    <w:rsid w:val="00F87913"/>
    <w:rsid w:val="00F87BC9"/>
    <w:rsid w:val="00F90029"/>
    <w:rsid w:val="00F900C5"/>
    <w:rsid w:val="00F9050E"/>
    <w:rsid w:val="00F90DE7"/>
    <w:rsid w:val="00F90EF7"/>
    <w:rsid w:val="00F9109D"/>
    <w:rsid w:val="00F91110"/>
    <w:rsid w:val="00F9130E"/>
    <w:rsid w:val="00F91D6B"/>
    <w:rsid w:val="00F91F5B"/>
    <w:rsid w:val="00F923BA"/>
    <w:rsid w:val="00F92817"/>
    <w:rsid w:val="00F92F8C"/>
    <w:rsid w:val="00F93253"/>
    <w:rsid w:val="00F933F4"/>
    <w:rsid w:val="00F93876"/>
    <w:rsid w:val="00F93B66"/>
    <w:rsid w:val="00F93E5A"/>
    <w:rsid w:val="00F942AA"/>
    <w:rsid w:val="00F9457C"/>
    <w:rsid w:val="00F94F89"/>
    <w:rsid w:val="00F95960"/>
    <w:rsid w:val="00F95E3E"/>
    <w:rsid w:val="00F9633F"/>
    <w:rsid w:val="00F9664F"/>
    <w:rsid w:val="00F970E5"/>
    <w:rsid w:val="00FA0549"/>
    <w:rsid w:val="00FA08A9"/>
    <w:rsid w:val="00FA08F7"/>
    <w:rsid w:val="00FA0953"/>
    <w:rsid w:val="00FA0AB7"/>
    <w:rsid w:val="00FA0CF4"/>
    <w:rsid w:val="00FA0EBB"/>
    <w:rsid w:val="00FA1680"/>
    <w:rsid w:val="00FA21AD"/>
    <w:rsid w:val="00FA2A29"/>
    <w:rsid w:val="00FA2ABD"/>
    <w:rsid w:val="00FA30CF"/>
    <w:rsid w:val="00FA3124"/>
    <w:rsid w:val="00FA3733"/>
    <w:rsid w:val="00FA3948"/>
    <w:rsid w:val="00FA3B63"/>
    <w:rsid w:val="00FA3F31"/>
    <w:rsid w:val="00FA4171"/>
    <w:rsid w:val="00FA4B15"/>
    <w:rsid w:val="00FA4B87"/>
    <w:rsid w:val="00FA4B88"/>
    <w:rsid w:val="00FA4DAA"/>
    <w:rsid w:val="00FA4E51"/>
    <w:rsid w:val="00FA505B"/>
    <w:rsid w:val="00FA5CD0"/>
    <w:rsid w:val="00FA637D"/>
    <w:rsid w:val="00FA64BE"/>
    <w:rsid w:val="00FA68CB"/>
    <w:rsid w:val="00FA69A4"/>
    <w:rsid w:val="00FA7276"/>
    <w:rsid w:val="00FA79E4"/>
    <w:rsid w:val="00FB0043"/>
    <w:rsid w:val="00FB01E1"/>
    <w:rsid w:val="00FB028C"/>
    <w:rsid w:val="00FB084D"/>
    <w:rsid w:val="00FB0A25"/>
    <w:rsid w:val="00FB12C8"/>
    <w:rsid w:val="00FB18CD"/>
    <w:rsid w:val="00FB193E"/>
    <w:rsid w:val="00FB1D45"/>
    <w:rsid w:val="00FB20D6"/>
    <w:rsid w:val="00FB218C"/>
    <w:rsid w:val="00FB2B82"/>
    <w:rsid w:val="00FB3073"/>
    <w:rsid w:val="00FB312A"/>
    <w:rsid w:val="00FB31A6"/>
    <w:rsid w:val="00FB3737"/>
    <w:rsid w:val="00FB3932"/>
    <w:rsid w:val="00FB3E04"/>
    <w:rsid w:val="00FB3EBD"/>
    <w:rsid w:val="00FB3FEA"/>
    <w:rsid w:val="00FB4230"/>
    <w:rsid w:val="00FB42B0"/>
    <w:rsid w:val="00FB44A6"/>
    <w:rsid w:val="00FB4668"/>
    <w:rsid w:val="00FB4E38"/>
    <w:rsid w:val="00FB4E97"/>
    <w:rsid w:val="00FB4EC8"/>
    <w:rsid w:val="00FB5033"/>
    <w:rsid w:val="00FB5291"/>
    <w:rsid w:val="00FB55C0"/>
    <w:rsid w:val="00FB6D0B"/>
    <w:rsid w:val="00FB6D9E"/>
    <w:rsid w:val="00FB6F5F"/>
    <w:rsid w:val="00FB7052"/>
    <w:rsid w:val="00FB7168"/>
    <w:rsid w:val="00FB7917"/>
    <w:rsid w:val="00FB79D5"/>
    <w:rsid w:val="00FB7D1A"/>
    <w:rsid w:val="00FB7F2C"/>
    <w:rsid w:val="00FC1082"/>
    <w:rsid w:val="00FC1083"/>
    <w:rsid w:val="00FC1315"/>
    <w:rsid w:val="00FC149A"/>
    <w:rsid w:val="00FC18F4"/>
    <w:rsid w:val="00FC1C60"/>
    <w:rsid w:val="00FC27D5"/>
    <w:rsid w:val="00FC29A4"/>
    <w:rsid w:val="00FC29A6"/>
    <w:rsid w:val="00FC29D7"/>
    <w:rsid w:val="00FC2CEE"/>
    <w:rsid w:val="00FC3C55"/>
    <w:rsid w:val="00FC4466"/>
    <w:rsid w:val="00FC4A1B"/>
    <w:rsid w:val="00FC4A77"/>
    <w:rsid w:val="00FC524B"/>
    <w:rsid w:val="00FC58A1"/>
    <w:rsid w:val="00FC5BF3"/>
    <w:rsid w:val="00FC62BC"/>
    <w:rsid w:val="00FC67EC"/>
    <w:rsid w:val="00FC6EAB"/>
    <w:rsid w:val="00FC6F84"/>
    <w:rsid w:val="00FC7197"/>
    <w:rsid w:val="00FC747F"/>
    <w:rsid w:val="00FC74C6"/>
    <w:rsid w:val="00FC7F97"/>
    <w:rsid w:val="00FC7FB3"/>
    <w:rsid w:val="00FD0096"/>
    <w:rsid w:val="00FD02A7"/>
    <w:rsid w:val="00FD04B8"/>
    <w:rsid w:val="00FD0701"/>
    <w:rsid w:val="00FD1425"/>
    <w:rsid w:val="00FD1A21"/>
    <w:rsid w:val="00FD1AC5"/>
    <w:rsid w:val="00FD2A17"/>
    <w:rsid w:val="00FD2EBA"/>
    <w:rsid w:val="00FD381E"/>
    <w:rsid w:val="00FD3C06"/>
    <w:rsid w:val="00FD4970"/>
    <w:rsid w:val="00FD4B86"/>
    <w:rsid w:val="00FD4F97"/>
    <w:rsid w:val="00FD54C9"/>
    <w:rsid w:val="00FD565D"/>
    <w:rsid w:val="00FD5C32"/>
    <w:rsid w:val="00FD6023"/>
    <w:rsid w:val="00FD614E"/>
    <w:rsid w:val="00FD6232"/>
    <w:rsid w:val="00FD6534"/>
    <w:rsid w:val="00FD65F2"/>
    <w:rsid w:val="00FD6646"/>
    <w:rsid w:val="00FD67F3"/>
    <w:rsid w:val="00FD6957"/>
    <w:rsid w:val="00FD6CF4"/>
    <w:rsid w:val="00FD744F"/>
    <w:rsid w:val="00FD75FE"/>
    <w:rsid w:val="00FD7BD2"/>
    <w:rsid w:val="00FE029E"/>
    <w:rsid w:val="00FE0909"/>
    <w:rsid w:val="00FE0A79"/>
    <w:rsid w:val="00FE15AF"/>
    <w:rsid w:val="00FE1623"/>
    <w:rsid w:val="00FE1FF6"/>
    <w:rsid w:val="00FE256E"/>
    <w:rsid w:val="00FE2583"/>
    <w:rsid w:val="00FE2B25"/>
    <w:rsid w:val="00FE3BA5"/>
    <w:rsid w:val="00FE3BF0"/>
    <w:rsid w:val="00FE3BF5"/>
    <w:rsid w:val="00FE3EFF"/>
    <w:rsid w:val="00FE4027"/>
    <w:rsid w:val="00FE42C3"/>
    <w:rsid w:val="00FE4745"/>
    <w:rsid w:val="00FE4A3E"/>
    <w:rsid w:val="00FE4BDE"/>
    <w:rsid w:val="00FE503B"/>
    <w:rsid w:val="00FE5B0B"/>
    <w:rsid w:val="00FE5C7E"/>
    <w:rsid w:val="00FE5E10"/>
    <w:rsid w:val="00FE6198"/>
    <w:rsid w:val="00FE6612"/>
    <w:rsid w:val="00FE675E"/>
    <w:rsid w:val="00FE6798"/>
    <w:rsid w:val="00FE6D51"/>
    <w:rsid w:val="00FE7ECA"/>
    <w:rsid w:val="00FE7F01"/>
    <w:rsid w:val="00FE7F1D"/>
    <w:rsid w:val="00FF02A3"/>
    <w:rsid w:val="00FF068A"/>
    <w:rsid w:val="00FF0852"/>
    <w:rsid w:val="00FF08CA"/>
    <w:rsid w:val="00FF0C3A"/>
    <w:rsid w:val="00FF0E90"/>
    <w:rsid w:val="00FF1590"/>
    <w:rsid w:val="00FF1B13"/>
    <w:rsid w:val="00FF1B72"/>
    <w:rsid w:val="00FF1FB9"/>
    <w:rsid w:val="00FF2276"/>
    <w:rsid w:val="00FF227D"/>
    <w:rsid w:val="00FF236A"/>
    <w:rsid w:val="00FF237A"/>
    <w:rsid w:val="00FF2BEA"/>
    <w:rsid w:val="00FF4115"/>
    <w:rsid w:val="00FF41D0"/>
    <w:rsid w:val="00FF434E"/>
    <w:rsid w:val="00FF4C14"/>
    <w:rsid w:val="00FF5087"/>
    <w:rsid w:val="00FF50C3"/>
    <w:rsid w:val="00FF522B"/>
    <w:rsid w:val="00FF523A"/>
    <w:rsid w:val="00FF590A"/>
    <w:rsid w:val="00FF59E9"/>
    <w:rsid w:val="00FF5B88"/>
    <w:rsid w:val="00FF5E82"/>
    <w:rsid w:val="00FF6120"/>
    <w:rsid w:val="00FF63C8"/>
    <w:rsid w:val="00FF6602"/>
    <w:rsid w:val="00FF68CB"/>
    <w:rsid w:val="00FF6A68"/>
    <w:rsid w:val="00FF6C6A"/>
    <w:rsid w:val="00FF7526"/>
    <w:rsid w:val="00FF7831"/>
    <w:rsid w:val="00FF7D42"/>
    <w:rsid w:val="00FF7FF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50" fill="f" fillcolor="white" stroke="f">
      <v:fill color="white" on="f"/>
      <v:stroke on="f"/>
    </o:shapedefaults>
    <o:shapelayout v:ext="edit">
      <o:idmap v:ext="edit" data="2"/>
    </o:shapelayout>
  </w:shapeDefaults>
  <w:decimalSymbol w:val=","/>
  <w:listSeparator w:val=";"/>
  <w14:docId w14:val="1CB115A2"/>
  <w15:docId w15:val="{CDA9D46B-F8AD-40A8-B331-BD81DB8B93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qFormat/>
    <w:rsid w:val="000D1ED2"/>
    <w:rPr>
      <w:rFonts w:ascii="Arial" w:hAnsi="Arial"/>
      <w:szCs w:val="24"/>
    </w:rPr>
  </w:style>
  <w:style w:type="paragraph" w:styleId="Nagwek1">
    <w:name w:val="heading 1"/>
    <w:aliases w:val="_Nagłówek 1,Topic Heading 1"/>
    <w:basedOn w:val="Normalny"/>
    <w:next w:val="Normalny"/>
    <w:link w:val="Nagwek1Znak"/>
    <w:uiPriority w:val="9"/>
    <w:qFormat/>
    <w:rsid w:val="00861B13"/>
    <w:pPr>
      <w:keepNext/>
      <w:numPr>
        <w:numId w:val="120"/>
      </w:numPr>
      <w:spacing w:before="240" w:after="60" w:line="276" w:lineRule="auto"/>
      <w:outlineLvl w:val="0"/>
    </w:pPr>
    <w:rPr>
      <w:b/>
      <w:bCs/>
      <w:kern w:val="32"/>
      <w:sz w:val="28"/>
      <w:szCs w:val="20"/>
    </w:rPr>
  </w:style>
  <w:style w:type="paragraph" w:styleId="Nagwek2">
    <w:name w:val="heading 2"/>
    <w:aliases w:val="_Nagłówek 2,Topic Heading,Nagłówek 03 Młynarska"/>
    <w:basedOn w:val="Normalny"/>
    <w:next w:val="Normalny"/>
    <w:link w:val="Nagwek2Znak"/>
    <w:uiPriority w:val="9"/>
    <w:qFormat/>
    <w:rsid w:val="00E370CB"/>
    <w:pPr>
      <w:keepNext/>
      <w:numPr>
        <w:ilvl w:val="1"/>
        <w:numId w:val="120"/>
      </w:numPr>
      <w:spacing w:before="120" w:line="276" w:lineRule="auto"/>
      <w:jc w:val="both"/>
      <w:outlineLvl w:val="1"/>
    </w:pPr>
    <w:rPr>
      <w:b/>
      <w:bCs/>
      <w:iCs/>
    </w:rPr>
  </w:style>
  <w:style w:type="paragraph" w:styleId="Nagwek3">
    <w:name w:val="heading 3"/>
    <w:basedOn w:val="Normalny"/>
    <w:next w:val="Normalny"/>
    <w:qFormat/>
    <w:rsid w:val="00861B13"/>
    <w:pPr>
      <w:keepNext/>
      <w:numPr>
        <w:ilvl w:val="2"/>
        <w:numId w:val="120"/>
      </w:numPr>
      <w:spacing w:before="240" w:after="60" w:line="276" w:lineRule="auto"/>
      <w:jc w:val="both"/>
      <w:outlineLvl w:val="2"/>
    </w:pPr>
    <w:rPr>
      <w:rFonts w:eastAsia="SimSun" w:cs="Arial"/>
      <w:b/>
      <w:bCs/>
      <w:szCs w:val="26"/>
      <w:lang w:eastAsia="zh-CN"/>
    </w:rPr>
  </w:style>
  <w:style w:type="paragraph" w:styleId="Nagwek4">
    <w:name w:val="heading 4"/>
    <w:basedOn w:val="Normalny"/>
    <w:next w:val="Normalny"/>
    <w:link w:val="Nagwek4Znak"/>
    <w:uiPriority w:val="9"/>
    <w:qFormat/>
    <w:rsid w:val="007F2B21"/>
    <w:pPr>
      <w:keepNext/>
      <w:numPr>
        <w:ilvl w:val="3"/>
        <w:numId w:val="120"/>
      </w:numPr>
      <w:spacing w:before="240" w:after="60" w:line="276" w:lineRule="auto"/>
      <w:outlineLvl w:val="3"/>
    </w:pPr>
    <w:rPr>
      <w:b/>
      <w:bCs/>
      <w:szCs w:val="20"/>
    </w:rPr>
  </w:style>
  <w:style w:type="paragraph" w:styleId="Nagwek5">
    <w:name w:val="heading 5"/>
    <w:basedOn w:val="Normalny"/>
    <w:next w:val="Normalny"/>
    <w:link w:val="Nagwek5Znak"/>
    <w:qFormat/>
    <w:rsid w:val="00352A68"/>
    <w:pPr>
      <w:tabs>
        <w:tab w:val="num" w:pos="1008"/>
      </w:tabs>
      <w:spacing w:before="240" w:after="60" w:line="255" w:lineRule="exact"/>
      <w:ind w:left="1008" w:hanging="1008"/>
      <w:jc w:val="both"/>
      <w:outlineLvl w:val="4"/>
    </w:pPr>
    <w:rPr>
      <w:rFonts w:eastAsia="SimSun"/>
      <w:b/>
      <w:bCs/>
      <w:iCs/>
      <w:szCs w:val="26"/>
      <w:lang w:eastAsia="zh-CN"/>
    </w:rPr>
  </w:style>
  <w:style w:type="paragraph" w:styleId="Nagwek6">
    <w:name w:val="heading 6"/>
    <w:basedOn w:val="Normalny"/>
    <w:next w:val="Normalny"/>
    <w:link w:val="Nagwek6Znak"/>
    <w:qFormat/>
    <w:rsid w:val="00E66268"/>
    <w:pPr>
      <w:spacing w:before="240" w:after="60"/>
      <w:outlineLvl w:val="5"/>
    </w:pPr>
    <w:rPr>
      <w:b/>
      <w:bCs/>
      <w:sz w:val="22"/>
      <w:szCs w:val="22"/>
    </w:rPr>
  </w:style>
  <w:style w:type="paragraph" w:styleId="Nagwek7">
    <w:name w:val="heading 7"/>
    <w:basedOn w:val="Normalny"/>
    <w:next w:val="Normalny"/>
    <w:link w:val="Nagwek7Znak"/>
    <w:qFormat/>
    <w:rsid w:val="006D5C17"/>
    <w:pPr>
      <w:spacing w:before="240" w:after="60"/>
      <w:outlineLvl w:val="6"/>
    </w:pPr>
  </w:style>
  <w:style w:type="paragraph" w:styleId="Nagwek8">
    <w:name w:val="heading 8"/>
    <w:basedOn w:val="Normalny"/>
    <w:next w:val="Normalny"/>
    <w:link w:val="Nagwek8Znak"/>
    <w:qFormat/>
    <w:rsid w:val="002E62D4"/>
    <w:pPr>
      <w:tabs>
        <w:tab w:val="num" w:pos="1440"/>
      </w:tabs>
      <w:spacing w:before="240" w:after="60" w:line="255" w:lineRule="exact"/>
      <w:ind w:left="1440" w:hanging="1440"/>
      <w:jc w:val="both"/>
      <w:outlineLvl w:val="7"/>
    </w:pPr>
    <w:rPr>
      <w:rFonts w:eastAsia="SimSun"/>
      <w:i/>
      <w:iCs/>
      <w:lang w:eastAsia="zh-CN"/>
    </w:rPr>
  </w:style>
  <w:style w:type="paragraph" w:styleId="Nagwek9">
    <w:name w:val="heading 9"/>
    <w:basedOn w:val="Normalny"/>
    <w:next w:val="Normalny"/>
    <w:link w:val="Nagwek9Znak"/>
    <w:qFormat/>
    <w:rsid w:val="002E62D4"/>
    <w:pPr>
      <w:tabs>
        <w:tab w:val="num" w:pos="1584"/>
      </w:tabs>
      <w:spacing w:before="240" w:after="60" w:line="255" w:lineRule="exact"/>
      <w:ind w:left="1584" w:hanging="1584"/>
      <w:jc w:val="both"/>
      <w:outlineLvl w:val="8"/>
    </w:pPr>
    <w:rPr>
      <w:rFonts w:eastAsia="SimSun" w:cs="Arial"/>
      <w:sz w:val="22"/>
      <w:szCs w:val="22"/>
      <w:lang w:eastAsia="zh-CN"/>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tomektekst">
    <w:name w:val="tomek tekst"/>
    <w:rsid w:val="00265FE3"/>
    <w:pPr>
      <w:spacing w:line="360" w:lineRule="auto"/>
    </w:pPr>
    <w:rPr>
      <w:sz w:val="24"/>
      <w:szCs w:val="24"/>
    </w:rPr>
  </w:style>
  <w:style w:type="paragraph" w:customStyle="1" w:styleId="tomekrozdzia">
    <w:name w:val="tomek rozdział"/>
    <w:rsid w:val="00265FE3"/>
    <w:pPr>
      <w:spacing w:line="360" w:lineRule="auto"/>
    </w:pPr>
    <w:rPr>
      <w:b/>
      <w:sz w:val="24"/>
      <w:szCs w:val="24"/>
    </w:rPr>
  </w:style>
  <w:style w:type="paragraph" w:customStyle="1" w:styleId="tomekpodrozdzia">
    <w:name w:val="tomek podrozdział"/>
    <w:link w:val="tomekpodrozdziaZnak"/>
    <w:rsid w:val="00265FE3"/>
    <w:pPr>
      <w:spacing w:line="360" w:lineRule="auto"/>
    </w:pPr>
    <w:rPr>
      <w:b/>
      <w:i/>
      <w:sz w:val="24"/>
      <w:szCs w:val="24"/>
    </w:rPr>
  </w:style>
  <w:style w:type="table" w:styleId="Tabela-Siatka">
    <w:name w:val="Table Grid"/>
    <w:basedOn w:val="Standardowy"/>
    <w:uiPriority w:val="39"/>
    <w:rsid w:val="001C73A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istreci1">
    <w:name w:val="toc 1"/>
    <w:basedOn w:val="Normalny"/>
    <w:next w:val="Normalny"/>
    <w:autoRedefine/>
    <w:uiPriority w:val="39"/>
    <w:rsid w:val="009A479A"/>
    <w:pPr>
      <w:tabs>
        <w:tab w:val="left" w:pos="720"/>
        <w:tab w:val="right" w:leader="dot" w:pos="9356"/>
      </w:tabs>
      <w:spacing w:line="276" w:lineRule="auto"/>
      <w:ind w:left="567" w:hanging="567"/>
      <w:jc w:val="both"/>
    </w:pPr>
    <w:rPr>
      <w:rFonts w:ascii="Arial Narrow" w:hAnsi="Arial Narrow" w:cs="Arial"/>
      <w:noProof/>
      <w:sz w:val="22"/>
      <w:szCs w:val="22"/>
    </w:rPr>
  </w:style>
  <w:style w:type="paragraph" w:styleId="Spistreci2">
    <w:name w:val="toc 2"/>
    <w:basedOn w:val="Normalny"/>
    <w:next w:val="Normalny"/>
    <w:autoRedefine/>
    <w:uiPriority w:val="39"/>
    <w:rsid w:val="00F55296"/>
    <w:pPr>
      <w:tabs>
        <w:tab w:val="left" w:pos="960"/>
        <w:tab w:val="left" w:pos="1134"/>
        <w:tab w:val="right" w:leader="dot" w:pos="9344"/>
      </w:tabs>
      <w:spacing w:line="276" w:lineRule="auto"/>
    </w:pPr>
    <w:rPr>
      <w:rFonts w:cs="Arial"/>
      <w:noProof/>
      <w:szCs w:val="22"/>
    </w:rPr>
  </w:style>
  <w:style w:type="paragraph" w:styleId="Stopka">
    <w:name w:val="footer"/>
    <w:basedOn w:val="Normalny"/>
    <w:link w:val="StopkaZnak"/>
    <w:uiPriority w:val="99"/>
    <w:rsid w:val="006E16B2"/>
    <w:pPr>
      <w:tabs>
        <w:tab w:val="center" w:pos="4536"/>
        <w:tab w:val="right" w:pos="9072"/>
      </w:tabs>
    </w:pPr>
  </w:style>
  <w:style w:type="character" w:styleId="Numerstrony">
    <w:name w:val="page number"/>
    <w:basedOn w:val="Domylnaczcionkaakapitu"/>
    <w:rsid w:val="006E16B2"/>
  </w:style>
  <w:style w:type="paragraph" w:styleId="Nagwek">
    <w:name w:val="header"/>
    <w:aliases w:val="Nagłówek strony, Znak,Nagłówek strony Znak Znak Znak Znak Znak Znak Znak Znak Znak Znak Znak Znak Znak Znak Znak,Znak"/>
    <w:basedOn w:val="Normalny"/>
    <w:link w:val="NagwekZnak"/>
    <w:uiPriority w:val="99"/>
    <w:rsid w:val="006E16B2"/>
    <w:pPr>
      <w:tabs>
        <w:tab w:val="center" w:pos="4536"/>
        <w:tab w:val="right" w:pos="9072"/>
      </w:tabs>
    </w:pPr>
  </w:style>
  <w:style w:type="paragraph" w:styleId="Listapunktowana">
    <w:name w:val="List Bullet"/>
    <w:basedOn w:val="Normalny"/>
    <w:rsid w:val="00FB7052"/>
    <w:pPr>
      <w:numPr>
        <w:numId w:val="2"/>
      </w:numPr>
      <w:ind w:left="0" w:firstLine="0"/>
    </w:pPr>
  </w:style>
  <w:style w:type="paragraph" w:styleId="Listapunktowana2">
    <w:name w:val="List Bullet 2"/>
    <w:basedOn w:val="Normalny"/>
    <w:rsid w:val="003672F7"/>
    <w:pPr>
      <w:numPr>
        <w:numId w:val="3"/>
      </w:numPr>
    </w:pPr>
  </w:style>
  <w:style w:type="paragraph" w:styleId="Tekstpodstawowy">
    <w:name w:val="Body Text"/>
    <w:basedOn w:val="Normalny"/>
    <w:link w:val="TekstpodstawowyZnak"/>
    <w:rsid w:val="00A378D9"/>
    <w:pPr>
      <w:spacing w:after="120"/>
    </w:pPr>
  </w:style>
  <w:style w:type="paragraph" w:customStyle="1" w:styleId="tytu3">
    <w:name w:val="tytuł3"/>
    <w:basedOn w:val="Normalny"/>
    <w:next w:val="Normalny"/>
    <w:link w:val="tytu3Char"/>
    <w:rsid w:val="00A378D9"/>
    <w:pPr>
      <w:spacing w:after="120" w:line="360" w:lineRule="auto"/>
      <w:jc w:val="both"/>
    </w:pPr>
    <w:rPr>
      <w:rFonts w:ascii="Helvetica" w:eastAsia="SimSun" w:hAnsi="Helvetica"/>
      <w:b/>
      <w:i/>
      <w:color w:val="3366FF"/>
      <w:lang w:eastAsia="zh-CN"/>
    </w:rPr>
  </w:style>
  <w:style w:type="paragraph" w:customStyle="1" w:styleId="tytu2">
    <w:name w:val="tytuł2"/>
    <w:basedOn w:val="tytu3"/>
    <w:next w:val="tytu3"/>
    <w:rsid w:val="00A378D9"/>
    <w:rPr>
      <w:i w:val="0"/>
    </w:rPr>
  </w:style>
  <w:style w:type="character" w:customStyle="1" w:styleId="tytu4Char">
    <w:name w:val="tytuł4 Char"/>
    <w:link w:val="tytu4"/>
    <w:rsid w:val="00A378D9"/>
    <w:rPr>
      <w:rFonts w:ascii="Helvetica" w:eastAsia="SimSun" w:hAnsi="Helvetica"/>
      <w:b/>
      <w:i/>
      <w:color w:val="3366FF"/>
      <w:szCs w:val="24"/>
      <w:lang w:val="pl-PL" w:eastAsia="pl-PL" w:bidi="ar-SA"/>
    </w:rPr>
  </w:style>
  <w:style w:type="paragraph" w:customStyle="1" w:styleId="Style40">
    <w:name w:val="Style40"/>
    <w:basedOn w:val="Normalny"/>
    <w:rsid w:val="00A378D9"/>
    <w:pPr>
      <w:widowControl w:val="0"/>
      <w:autoSpaceDE w:val="0"/>
      <w:autoSpaceDN w:val="0"/>
      <w:adjustRightInd w:val="0"/>
      <w:spacing w:line="274" w:lineRule="exact"/>
      <w:jc w:val="center"/>
    </w:pPr>
  </w:style>
  <w:style w:type="character" w:customStyle="1" w:styleId="tytu3Char">
    <w:name w:val="tytuł3 Char"/>
    <w:link w:val="tytu3"/>
    <w:rsid w:val="00A378D9"/>
    <w:rPr>
      <w:rFonts w:ascii="Helvetica" w:eastAsia="SimSun" w:hAnsi="Helvetica"/>
      <w:b/>
      <w:i/>
      <w:color w:val="3366FF"/>
      <w:sz w:val="24"/>
      <w:szCs w:val="24"/>
      <w:lang w:val="pl-PL" w:eastAsia="zh-CN" w:bidi="ar-SA"/>
    </w:rPr>
  </w:style>
  <w:style w:type="paragraph" w:customStyle="1" w:styleId="Style12">
    <w:name w:val="Style12"/>
    <w:basedOn w:val="Normalny"/>
    <w:rsid w:val="00A378D9"/>
    <w:pPr>
      <w:widowControl w:val="0"/>
      <w:autoSpaceDE w:val="0"/>
      <w:autoSpaceDN w:val="0"/>
      <w:adjustRightInd w:val="0"/>
      <w:spacing w:line="379" w:lineRule="exact"/>
      <w:jc w:val="both"/>
    </w:pPr>
    <w:rPr>
      <w:rFonts w:ascii="Arial Unicode MS" w:eastAsia="Arial Unicode MS" w:hAnsi="Calibri" w:cs="Arial Unicode MS"/>
    </w:rPr>
  </w:style>
  <w:style w:type="paragraph" w:styleId="Tekstprzypisukocowego">
    <w:name w:val="endnote text"/>
    <w:basedOn w:val="Normalny"/>
    <w:link w:val="TekstprzypisukocowegoZnak"/>
    <w:uiPriority w:val="99"/>
    <w:rsid w:val="00D14C97"/>
    <w:rPr>
      <w:szCs w:val="20"/>
    </w:rPr>
  </w:style>
  <w:style w:type="character" w:styleId="Odwoanieprzypisukocowego">
    <w:name w:val="endnote reference"/>
    <w:rsid w:val="00D14C97"/>
    <w:rPr>
      <w:vertAlign w:val="superscript"/>
    </w:rPr>
  </w:style>
  <w:style w:type="paragraph" w:customStyle="1" w:styleId="Style7">
    <w:name w:val="Style7"/>
    <w:basedOn w:val="Normalny"/>
    <w:rsid w:val="00A378D9"/>
    <w:pPr>
      <w:widowControl w:val="0"/>
      <w:autoSpaceDE w:val="0"/>
      <w:autoSpaceDN w:val="0"/>
      <w:adjustRightInd w:val="0"/>
    </w:pPr>
    <w:rPr>
      <w:rFonts w:ascii="Arial Unicode MS" w:eastAsia="Arial Unicode MS" w:hAnsi="Calibri" w:cs="Arial Unicode MS"/>
    </w:rPr>
  </w:style>
  <w:style w:type="paragraph" w:customStyle="1" w:styleId="Style37">
    <w:name w:val="Style37"/>
    <w:basedOn w:val="Normalny"/>
    <w:rsid w:val="00A378D9"/>
    <w:pPr>
      <w:widowControl w:val="0"/>
      <w:autoSpaceDE w:val="0"/>
      <w:autoSpaceDN w:val="0"/>
      <w:adjustRightInd w:val="0"/>
      <w:spacing w:line="389" w:lineRule="exact"/>
      <w:ind w:hanging="350"/>
    </w:pPr>
    <w:rPr>
      <w:rFonts w:ascii="Arial Unicode MS" w:eastAsia="Arial Unicode MS" w:hAnsi="Calibri" w:cs="Arial Unicode MS"/>
    </w:rPr>
  </w:style>
  <w:style w:type="paragraph" w:customStyle="1" w:styleId="Style24">
    <w:name w:val="Style24"/>
    <w:basedOn w:val="Normalny"/>
    <w:rsid w:val="00A378D9"/>
    <w:pPr>
      <w:widowControl w:val="0"/>
      <w:autoSpaceDE w:val="0"/>
      <w:autoSpaceDN w:val="0"/>
      <w:adjustRightInd w:val="0"/>
      <w:spacing w:line="252" w:lineRule="exact"/>
      <w:ind w:hanging="727"/>
    </w:pPr>
    <w:rPr>
      <w:rFonts w:ascii="Arial Unicode MS" w:eastAsia="Arial Unicode MS" w:hAnsi="Calibri" w:cs="Arial Unicode MS"/>
    </w:rPr>
  </w:style>
  <w:style w:type="paragraph" w:customStyle="1" w:styleId="Style50">
    <w:name w:val="Style50"/>
    <w:basedOn w:val="Normalny"/>
    <w:rsid w:val="00A378D9"/>
    <w:pPr>
      <w:widowControl w:val="0"/>
      <w:autoSpaceDE w:val="0"/>
      <w:autoSpaceDN w:val="0"/>
      <w:adjustRightInd w:val="0"/>
      <w:spacing w:line="382" w:lineRule="exact"/>
      <w:jc w:val="center"/>
    </w:pPr>
    <w:rPr>
      <w:rFonts w:ascii="Arial Unicode MS" w:eastAsia="Arial Unicode MS" w:hAnsi="Calibri" w:cs="Arial Unicode MS"/>
    </w:rPr>
  </w:style>
  <w:style w:type="paragraph" w:customStyle="1" w:styleId="Style43">
    <w:name w:val="Style43"/>
    <w:basedOn w:val="Normalny"/>
    <w:rsid w:val="00A378D9"/>
    <w:pPr>
      <w:widowControl w:val="0"/>
      <w:autoSpaceDE w:val="0"/>
      <w:autoSpaceDN w:val="0"/>
      <w:adjustRightInd w:val="0"/>
      <w:spacing w:line="378" w:lineRule="exact"/>
    </w:pPr>
    <w:rPr>
      <w:rFonts w:ascii="Arial Unicode MS" w:eastAsia="Arial Unicode MS" w:hAnsi="Calibri" w:cs="Arial Unicode MS"/>
    </w:rPr>
  </w:style>
  <w:style w:type="paragraph" w:customStyle="1" w:styleId="Style51">
    <w:name w:val="Style51"/>
    <w:basedOn w:val="Normalny"/>
    <w:rsid w:val="00A378D9"/>
    <w:pPr>
      <w:widowControl w:val="0"/>
      <w:autoSpaceDE w:val="0"/>
      <w:autoSpaceDN w:val="0"/>
      <w:adjustRightInd w:val="0"/>
    </w:pPr>
    <w:rPr>
      <w:rFonts w:ascii="Arial Unicode MS" w:eastAsia="Arial Unicode MS" w:hAnsi="Calibri" w:cs="Arial Unicode MS"/>
    </w:rPr>
  </w:style>
  <w:style w:type="character" w:customStyle="1" w:styleId="tomekpodrozdziaZnak">
    <w:name w:val="tomek podrozdział Znak"/>
    <w:link w:val="tomekpodrozdzia"/>
    <w:rsid w:val="006723AB"/>
    <w:rPr>
      <w:b/>
      <w:i/>
      <w:sz w:val="24"/>
      <w:szCs w:val="24"/>
      <w:lang w:val="pl-PL" w:eastAsia="pl-PL" w:bidi="ar-SA"/>
    </w:rPr>
  </w:style>
  <w:style w:type="paragraph" w:customStyle="1" w:styleId="Wyliczanie1">
    <w:name w:val="Wyliczanie 1"/>
    <w:basedOn w:val="Normalny"/>
    <w:rsid w:val="00C07921"/>
    <w:pPr>
      <w:numPr>
        <w:numId w:val="5"/>
      </w:numPr>
      <w:tabs>
        <w:tab w:val="clear" w:pos="1428"/>
        <w:tab w:val="left" w:pos="1134"/>
        <w:tab w:val="left" w:pos="2410"/>
      </w:tabs>
      <w:spacing w:before="60" w:after="60"/>
      <w:ind w:left="1134" w:hanging="425"/>
      <w:jc w:val="both"/>
    </w:pPr>
  </w:style>
  <w:style w:type="paragraph" w:customStyle="1" w:styleId="Wyliczanie2">
    <w:name w:val="Wyliczanie 2"/>
    <w:basedOn w:val="Normalny"/>
    <w:rsid w:val="00C07921"/>
    <w:pPr>
      <w:numPr>
        <w:numId w:val="1"/>
      </w:numPr>
      <w:tabs>
        <w:tab w:val="num" w:pos="1560"/>
      </w:tabs>
      <w:ind w:left="1560" w:hanging="426"/>
      <w:jc w:val="both"/>
    </w:pPr>
  </w:style>
  <w:style w:type="character" w:styleId="Odwoaniedokomentarza">
    <w:name w:val="annotation reference"/>
    <w:rsid w:val="00CC4AB7"/>
    <w:rPr>
      <w:sz w:val="16"/>
      <w:szCs w:val="16"/>
    </w:rPr>
  </w:style>
  <w:style w:type="paragraph" w:styleId="Tekstkomentarza">
    <w:name w:val="annotation text"/>
    <w:basedOn w:val="Normalny"/>
    <w:link w:val="TekstkomentarzaZnak"/>
    <w:rsid w:val="00CC4AB7"/>
    <w:pPr>
      <w:suppressAutoHyphens/>
    </w:pPr>
    <w:rPr>
      <w:szCs w:val="20"/>
      <w:lang w:eastAsia="ar-SA"/>
    </w:rPr>
  </w:style>
  <w:style w:type="paragraph" w:styleId="Tekstdymka">
    <w:name w:val="Balloon Text"/>
    <w:basedOn w:val="Normalny"/>
    <w:link w:val="TekstdymkaZnak"/>
    <w:uiPriority w:val="99"/>
    <w:rsid w:val="00CC4AB7"/>
    <w:rPr>
      <w:rFonts w:ascii="Tahoma" w:hAnsi="Tahoma" w:cs="Tahoma"/>
      <w:sz w:val="16"/>
      <w:szCs w:val="16"/>
    </w:rPr>
  </w:style>
  <w:style w:type="paragraph" w:styleId="Tekstpodstawowyzwciciem">
    <w:name w:val="Body Text First Indent"/>
    <w:basedOn w:val="Tekstpodstawowy"/>
    <w:link w:val="TekstpodstawowyzwciciemZnak"/>
    <w:rsid w:val="002D4953"/>
    <w:pPr>
      <w:ind w:firstLine="210"/>
    </w:pPr>
  </w:style>
  <w:style w:type="paragraph" w:customStyle="1" w:styleId="opis">
    <w:name w:val="opis"/>
    <w:basedOn w:val="Normalny"/>
    <w:link w:val="opisZnak1"/>
    <w:rsid w:val="00E004B4"/>
    <w:pPr>
      <w:widowControl w:val="0"/>
      <w:spacing w:line="360" w:lineRule="auto"/>
      <w:ind w:left="170" w:right="170"/>
      <w:jc w:val="both"/>
    </w:pPr>
    <w:rPr>
      <w:snapToGrid w:val="0"/>
      <w:szCs w:val="20"/>
    </w:rPr>
  </w:style>
  <w:style w:type="character" w:customStyle="1" w:styleId="opisZnak1">
    <w:name w:val="opis Znak1"/>
    <w:link w:val="opis"/>
    <w:rsid w:val="00E004B4"/>
    <w:rPr>
      <w:rFonts w:ascii="Arial" w:hAnsi="Arial"/>
      <w:snapToGrid w:val="0"/>
      <w:lang w:val="pl-PL" w:eastAsia="pl-PL" w:bidi="ar-SA"/>
    </w:rPr>
  </w:style>
  <w:style w:type="paragraph" w:customStyle="1" w:styleId="Rozdzia">
    <w:name w:val="Rozdział"/>
    <w:basedOn w:val="opis"/>
    <w:next w:val="opis"/>
    <w:rsid w:val="00E004B4"/>
    <w:pPr>
      <w:numPr>
        <w:numId w:val="7"/>
      </w:numPr>
      <w:outlineLvl w:val="0"/>
    </w:pPr>
    <w:rPr>
      <w:b/>
      <w:smallCaps/>
      <w:sz w:val="28"/>
    </w:rPr>
  </w:style>
  <w:style w:type="paragraph" w:customStyle="1" w:styleId="Rozdzia-">
    <w:name w:val="Rozdział-"/>
    <w:basedOn w:val="Normalny"/>
    <w:next w:val="opis"/>
    <w:rsid w:val="00E004B4"/>
    <w:pPr>
      <w:widowControl w:val="0"/>
      <w:numPr>
        <w:ilvl w:val="1"/>
        <w:numId w:val="7"/>
      </w:numPr>
      <w:spacing w:line="360" w:lineRule="auto"/>
      <w:ind w:right="170"/>
      <w:jc w:val="both"/>
      <w:outlineLvl w:val="1"/>
    </w:pPr>
    <w:rPr>
      <w:b/>
      <w:snapToGrid w:val="0"/>
      <w:szCs w:val="20"/>
    </w:rPr>
  </w:style>
  <w:style w:type="paragraph" w:customStyle="1" w:styleId="Rrozdzia">
    <w:name w:val="Rrozdział="/>
    <w:basedOn w:val="Normalny"/>
    <w:next w:val="opis"/>
    <w:rsid w:val="00E004B4"/>
    <w:pPr>
      <w:widowControl w:val="0"/>
      <w:numPr>
        <w:ilvl w:val="2"/>
        <w:numId w:val="7"/>
      </w:numPr>
      <w:spacing w:line="360" w:lineRule="auto"/>
      <w:ind w:right="170"/>
      <w:jc w:val="both"/>
      <w:outlineLvl w:val="2"/>
    </w:pPr>
    <w:rPr>
      <w:snapToGrid w:val="0"/>
      <w:szCs w:val="20"/>
    </w:rPr>
  </w:style>
  <w:style w:type="paragraph" w:styleId="Lista">
    <w:name w:val="List"/>
    <w:basedOn w:val="Normalny"/>
    <w:rsid w:val="006D5C17"/>
    <w:pPr>
      <w:ind w:left="283" w:hanging="283"/>
    </w:pPr>
  </w:style>
  <w:style w:type="paragraph" w:styleId="Lista2">
    <w:name w:val="List 2"/>
    <w:basedOn w:val="Normalny"/>
    <w:rsid w:val="006D5C17"/>
    <w:pPr>
      <w:ind w:left="566" w:hanging="283"/>
    </w:pPr>
  </w:style>
  <w:style w:type="paragraph" w:styleId="Lista3">
    <w:name w:val="List 3"/>
    <w:basedOn w:val="Normalny"/>
    <w:rsid w:val="006D5C17"/>
    <w:pPr>
      <w:ind w:left="849" w:hanging="283"/>
    </w:pPr>
  </w:style>
  <w:style w:type="paragraph" w:styleId="Lista4">
    <w:name w:val="List 4"/>
    <w:basedOn w:val="Normalny"/>
    <w:rsid w:val="006D5C17"/>
    <w:pPr>
      <w:ind w:left="1132" w:hanging="283"/>
    </w:pPr>
  </w:style>
  <w:style w:type="paragraph" w:styleId="Zwrotgrzecznociowy">
    <w:name w:val="Salutation"/>
    <w:basedOn w:val="Normalny"/>
    <w:next w:val="Normalny"/>
    <w:link w:val="ZwrotgrzecznociowyZnak"/>
    <w:rsid w:val="006D5C17"/>
  </w:style>
  <w:style w:type="paragraph" w:styleId="Zwrotpoegnalny">
    <w:name w:val="Closing"/>
    <w:basedOn w:val="Normalny"/>
    <w:link w:val="ZwrotpoegnalnyZnak"/>
    <w:rsid w:val="006D5C17"/>
    <w:pPr>
      <w:ind w:left="4252"/>
    </w:pPr>
  </w:style>
  <w:style w:type="paragraph" w:styleId="Podpis">
    <w:name w:val="Signature"/>
    <w:basedOn w:val="Normalny"/>
    <w:link w:val="PodpisZnak"/>
    <w:rsid w:val="006D5C17"/>
    <w:pPr>
      <w:ind w:left="4252"/>
    </w:pPr>
  </w:style>
  <w:style w:type="paragraph" w:customStyle="1" w:styleId="ReplyForwardHeaders">
    <w:name w:val="Reply/Forward Headers"/>
    <w:basedOn w:val="Normalny"/>
    <w:rsid w:val="006D5C17"/>
  </w:style>
  <w:style w:type="paragraph" w:customStyle="1" w:styleId="Tabela">
    <w:name w:val="Tabela"/>
    <w:basedOn w:val="Normalny"/>
    <w:link w:val="TabelaZnak"/>
    <w:qFormat/>
    <w:rsid w:val="0042222D"/>
    <w:pPr>
      <w:keepNext/>
      <w:spacing w:before="40" w:after="40"/>
      <w:jc w:val="center"/>
    </w:pPr>
    <w:rPr>
      <w:bCs/>
    </w:rPr>
  </w:style>
  <w:style w:type="character" w:customStyle="1" w:styleId="TabelaZnak">
    <w:name w:val="Tabela Znak"/>
    <w:link w:val="Tabela"/>
    <w:rsid w:val="0042222D"/>
    <w:rPr>
      <w:rFonts w:ascii="Arial" w:hAnsi="Arial"/>
      <w:bCs/>
      <w:szCs w:val="24"/>
      <w:lang w:val="pl-PL" w:eastAsia="pl-PL" w:bidi="ar-SA"/>
    </w:rPr>
  </w:style>
  <w:style w:type="paragraph" w:styleId="Tekstpodstawowywcity">
    <w:name w:val="Body Text Indent"/>
    <w:basedOn w:val="Normalny"/>
    <w:link w:val="TekstpodstawowywcityZnak"/>
    <w:rsid w:val="000A4ED4"/>
    <w:pPr>
      <w:spacing w:after="120"/>
      <w:ind w:left="283"/>
    </w:pPr>
  </w:style>
  <w:style w:type="paragraph" w:styleId="Tekstpodstawowyzwciciem2">
    <w:name w:val="Body Text First Indent 2"/>
    <w:basedOn w:val="Tekstpodstawowywcity"/>
    <w:link w:val="Tekstpodstawowyzwciciem2Znak"/>
    <w:rsid w:val="000A4ED4"/>
    <w:pPr>
      <w:ind w:firstLine="210"/>
    </w:pPr>
  </w:style>
  <w:style w:type="paragraph" w:styleId="Spistreci3">
    <w:name w:val="toc 3"/>
    <w:basedOn w:val="Normalny"/>
    <w:next w:val="Normalny"/>
    <w:autoRedefine/>
    <w:uiPriority w:val="39"/>
    <w:rsid w:val="000372AA"/>
    <w:pPr>
      <w:tabs>
        <w:tab w:val="left" w:pos="1200"/>
        <w:tab w:val="right" w:leader="dot" w:pos="9344"/>
      </w:tabs>
      <w:spacing w:before="60" w:after="60" w:line="276" w:lineRule="auto"/>
    </w:pPr>
  </w:style>
  <w:style w:type="paragraph" w:styleId="Spistreci4">
    <w:name w:val="toc 4"/>
    <w:basedOn w:val="Normalny"/>
    <w:next w:val="Normalny"/>
    <w:autoRedefine/>
    <w:uiPriority w:val="39"/>
    <w:rsid w:val="001D4DCF"/>
    <w:pPr>
      <w:tabs>
        <w:tab w:val="right" w:leader="dot" w:pos="9356"/>
      </w:tabs>
      <w:spacing w:before="60" w:after="60" w:line="276" w:lineRule="auto"/>
      <w:ind w:left="720" w:right="561"/>
    </w:pPr>
  </w:style>
  <w:style w:type="character" w:styleId="Hipercze">
    <w:name w:val="Hyperlink"/>
    <w:uiPriority w:val="99"/>
    <w:rsid w:val="001E188A"/>
    <w:rPr>
      <w:color w:val="0000FF"/>
      <w:u w:val="single"/>
    </w:rPr>
  </w:style>
  <w:style w:type="paragraph" w:customStyle="1" w:styleId="tytu4">
    <w:name w:val="tytuł4"/>
    <w:basedOn w:val="Normalny"/>
    <w:next w:val="Normalny"/>
    <w:link w:val="tytu4Char"/>
    <w:rsid w:val="00317C0F"/>
    <w:rPr>
      <w:rFonts w:ascii="Helvetica" w:eastAsia="SimSun" w:hAnsi="Helvetica"/>
      <w:b/>
      <w:i/>
      <w:color w:val="3366FF"/>
    </w:rPr>
  </w:style>
  <w:style w:type="paragraph" w:styleId="Tekstpodstawowywcity3">
    <w:name w:val="Body Text Indent 3"/>
    <w:basedOn w:val="Normalny"/>
    <w:link w:val="Tekstpodstawowywcity3Znak"/>
    <w:rsid w:val="002E62D4"/>
    <w:pPr>
      <w:ind w:left="480"/>
      <w:jc w:val="both"/>
    </w:pPr>
    <w:rPr>
      <w:szCs w:val="20"/>
    </w:rPr>
  </w:style>
  <w:style w:type="paragraph" w:styleId="Spisilustracji">
    <w:name w:val="table of figures"/>
    <w:basedOn w:val="Normalny"/>
    <w:next w:val="Normalny"/>
    <w:rsid w:val="002E62D4"/>
    <w:rPr>
      <w:szCs w:val="20"/>
    </w:rPr>
  </w:style>
  <w:style w:type="paragraph" w:styleId="Tematkomentarza">
    <w:name w:val="annotation subject"/>
    <w:basedOn w:val="Tekstkomentarza"/>
    <w:next w:val="Tekstkomentarza"/>
    <w:link w:val="TematkomentarzaZnak"/>
    <w:rsid w:val="002E62D4"/>
    <w:pPr>
      <w:suppressAutoHyphens w:val="0"/>
      <w:spacing w:line="255" w:lineRule="exact"/>
      <w:jc w:val="both"/>
    </w:pPr>
    <w:rPr>
      <w:rFonts w:eastAsia="SimSun"/>
      <w:b/>
      <w:bCs/>
      <w:lang w:eastAsia="zh-CN"/>
    </w:rPr>
  </w:style>
  <w:style w:type="paragraph" w:customStyle="1" w:styleId="StyleHeading1Before18pt">
    <w:name w:val="Style Heading 1 + Before:  18 pt"/>
    <w:basedOn w:val="Nagwek1"/>
    <w:rsid w:val="002E62D4"/>
    <w:pPr>
      <w:tabs>
        <w:tab w:val="num" w:pos="432"/>
      </w:tabs>
      <w:spacing w:before="360" w:line="255" w:lineRule="exact"/>
      <w:ind w:left="432" w:hanging="432"/>
      <w:jc w:val="both"/>
    </w:pPr>
    <w:rPr>
      <w:rFonts w:eastAsia="SimSun"/>
      <w:lang w:eastAsia="zh-CN"/>
    </w:rPr>
  </w:style>
  <w:style w:type="paragraph" w:customStyle="1" w:styleId="Tekstpodstawowywcity21">
    <w:name w:val="Tekst podstawowy wcięty 21"/>
    <w:basedOn w:val="Normalny"/>
    <w:rsid w:val="002E62D4"/>
    <w:pPr>
      <w:tabs>
        <w:tab w:val="left" w:pos="993"/>
      </w:tabs>
      <w:suppressAutoHyphens/>
      <w:overflowPunct w:val="0"/>
      <w:autoSpaceDE w:val="0"/>
      <w:ind w:left="1021" w:hanging="1021"/>
      <w:jc w:val="both"/>
      <w:textAlignment w:val="baseline"/>
    </w:pPr>
    <w:rPr>
      <w:szCs w:val="20"/>
      <w:lang w:eastAsia="ar-SA"/>
    </w:rPr>
  </w:style>
  <w:style w:type="paragraph" w:styleId="Tekstpodstawowy2">
    <w:name w:val="Body Text 2"/>
    <w:basedOn w:val="Normalny"/>
    <w:link w:val="Tekstpodstawowy2Znak"/>
    <w:rsid w:val="002E62D4"/>
    <w:pPr>
      <w:spacing w:after="120" w:line="480" w:lineRule="auto"/>
      <w:jc w:val="both"/>
    </w:pPr>
    <w:rPr>
      <w:rFonts w:eastAsia="SimSun"/>
      <w:sz w:val="18"/>
      <w:szCs w:val="20"/>
      <w:lang w:val="nl-NL" w:eastAsia="zh-CN"/>
    </w:rPr>
  </w:style>
  <w:style w:type="character" w:customStyle="1" w:styleId="Tekstpodstawowy2Znak">
    <w:name w:val="Tekst podstawowy 2 Znak"/>
    <w:link w:val="Tekstpodstawowy2"/>
    <w:rsid w:val="002E62D4"/>
    <w:rPr>
      <w:rFonts w:ascii="Arial" w:eastAsia="SimSun" w:hAnsi="Arial"/>
      <w:sz w:val="18"/>
      <w:lang w:val="nl-NL" w:eastAsia="zh-CN" w:bidi="ar-SA"/>
    </w:rPr>
  </w:style>
  <w:style w:type="paragraph" w:styleId="Zwykytekst">
    <w:name w:val="Plain Text"/>
    <w:basedOn w:val="Normalny"/>
    <w:link w:val="ZwykytekstZnak"/>
    <w:rsid w:val="002E62D4"/>
    <w:pPr>
      <w:spacing w:line="255" w:lineRule="exact"/>
      <w:jc w:val="both"/>
    </w:pPr>
    <w:rPr>
      <w:rFonts w:ascii="Courier New" w:eastAsia="SimSun" w:hAnsi="Courier New"/>
      <w:szCs w:val="20"/>
      <w:lang w:val="nl-NL" w:eastAsia="zh-CN"/>
    </w:rPr>
  </w:style>
  <w:style w:type="paragraph" w:styleId="Legenda">
    <w:name w:val="caption"/>
    <w:basedOn w:val="Normalny"/>
    <w:next w:val="Normalny"/>
    <w:qFormat/>
    <w:rsid w:val="002E62D4"/>
    <w:rPr>
      <w:b/>
      <w:bCs/>
      <w:szCs w:val="20"/>
    </w:rPr>
  </w:style>
  <w:style w:type="paragraph" w:styleId="Tekstpodstawowywcity2">
    <w:name w:val="Body Text Indent 2"/>
    <w:basedOn w:val="Normalny"/>
    <w:link w:val="Tekstpodstawowywcity2Znak"/>
    <w:rsid w:val="002E62D4"/>
    <w:pPr>
      <w:spacing w:line="288" w:lineRule="auto"/>
      <w:ind w:firstLine="709"/>
      <w:jc w:val="both"/>
    </w:pPr>
    <w:rPr>
      <w:szCs w:val="20"/>
    </w:rPr>
  </w:style>
  <w:style w:type="paragraph" w:styleId="Tytu">
    <w:name w:val="Title"/>
    <w:basedOn w:val="Normalny"/>
    <w:link w:val="TytuZnak"/>
    <w:qFormat/>
    <w:rsid w:val="002E62D4"/>
    <w:pPr>
      <w:spacing w:line="288" w:lineRule="auto"/>
      <w:jc w:val="center"/>
    </w:pPr>
    <w:rPr>
      <w:rFonts w:ascii="Bookman Old Style" w:hAnsi="Bookman Old Style"/>
      <w:b/>
      <w:caps/>
      <w:sz w:val="32"/>
      <w:szCs w:val="20"/>
    </w:rPr>
  </w:style>
  <w:style w:type="paragraph" w:styleId="NormalnyWeb">
    <w:name w:val="Normal (Web)"/>
    <w:basedOn w:val="Normalny"/>
    <w:rsid w:val="002E62D4"/>
    <w:pPr>
      <w:spacing w:before="100" w:beforeAutospacing="1" w:after="119"/>
    </w:pPr>
  </w:style>
  <w:style w:type="paragraph" w:customStyle="1" w:styleId="Zawartotabeli">
    <w:name w:val="Zawartość tabeli"/>
    <w:basedOn w:val="Normalny"/>
    <w:qFormat/>
    <w:rsid w:val="002E62D4"/>
    <w:pPr>
      <w:widowControl w:val="0"/>
      <w:suppressLineNumbers/>
      <w:suppressAutoHyphens/>
    </w:pPr>
    <w:rPr>
      <w:rFonts w:eastAsia="Lucida Sans Unicode"/>
    </w:rPr>
  </w:style>
  <w:style w:type="paragraph" w:customStyle="1" w:styleId="Nagwektabeli">
    <w:name w:val="Nagłówek tabeli"/>
    <w:basedOn w:val="Zawartotabeli"/>
    <w:rsid w:val="002E62D4"/>
    <w:pPr>
      <w:jc w:val="center"/>
    </w:pPr>
    <w:rPr>
      <w:b/>
      <w:bCs/>
      <w:i/>
      <w:iCs/>
    </w:rPr>
  </w:style>
  <w:style w:type="paragraph" w:customStyle="1" w:styleId="wyliczanie">
    <w:name w:val="wyliczanie"/>
    <w:basedOn w:val="Normalny"/>
    <w:rsid w:val="002E62D4"/>
    <w:pPr>
      <w:numPr>
        <w:numId w:val="9"/>
      </w:numPr>
      <w:tabs>
        <w:tab w:val="clear" w:pos="360"/>
        <w:tab w:val="num" w:pos="284"/>
      </w:tabs>
      <w:spacing w:before="30" w:after="30" w:line="360" w:lineRule="auto"/>
      <w:ind w:left="284" w:hanging="284"/>
    </w:pPr>
    <w:rPr>
      <w:sz w:val="22"/>
    </w:rPr>
  </w:style>
  <w:style w:type="paragraph" w:styleId="Tekstpodstawowy3">
    <w:name w:val="Body Text 3"/>
    <w:basedOn w:val="Normalny"/>
    <w:link w:val="Tekstpodstawowy3Znak"/>
    <w:rsid w:val="002E62D4"/>
    <w:pPr>
      <w:spacing w:after="120"/>
    </w:pPr>
    <w:rPr>
      <w:sz w:val="16"/>
      <w:szCs w:val="16"/>
    </w:rPr>
  </w:style>
  <w:style w:type="paragraph" w:customStyle="1" w:styleId="Tekstpodstawowy21">
    <w:name w:val="Tekst podstawowy 21"/>
    <w:basedOn w:val="Normalny"/>
    <w:rsid w:val="002E62D4"/>
    <w:pPr>
      <w:tabs>
        <w:tab w:val="left" w:pos="567"/>
        <w:tab w:val="left" w:pos="851"/>
        <w:tab w:val="left" w:pos="1134"/>
        <w:tab w:val="left" w:pos="1701"/>
        <w:tab w:val="left" w:pos="2268"/>
        <w:tab w:val="left" w:pos="2835"/>
        <w:tab w:val="left" w:pos="3402"/>
      </w:tabs>
      <w:suppressAutoHyphens/>
      <w:jc w:val="both"/>
    </w:pPr>
    <w:rPr>
      <w:szCs w:val="20"/>
      <w:lang w:eastAsia="ar-SA"/>
    </w:rPr>
  </w:style>
  <w:style w:type="paragraph" w:customStyle="1" w:styleId="Nagwek21">
    <w:name w:val="Nagłówek 21"/>
    <w:basedOn w:val="Normalny"/>
    <w:next w:val="Normalny"/>
    <w:rsid w:val="002E62D4"/>
    <w:pPr>
      <w:keepNext/>
      <w:tabs>
        <w:tab w:val="left" w:pos="567"/>
        <w:tab w:val="left" w:pos="851"/>
        <w:tab w:val="left" w:pos="1134"/>
        <w:tab w:val="left" w:pos="1701"/>
        <w:tab w:val="left" w:pos="2268"/>
        <w:tab w:val="left" w:pos="2835"/>
        <w:tab w:val="left" w:pos="3402"/>
      </w:tabs>
      <w:suppressAutoHyphens/>
      <w:spacing w:after="120" w:line="360" w:lineRule="auto"/>
    </w:pPr>
    <w:rPr>
      <w:szCs w:val="20"/>
      <w:lang w:eastAsia="ar-SA"/>
    </w:rPr>
  </w:style>
  <w:style w:type="paragraph" w:customStyle="1" w:styleId="OOSA2">
    <w:name w:val="OOSA2"/>
    <w:basedOn w:val="Normalny"/>
    <w:rsid w:val="002E62D4"/>
    <w:pPr>
      <w:numPr>
        <w:numId w:val="10"/>
      </w:numPr>
      <w:tabs>
        <w:tab w:val="clear" w:pos="705"/>
      </w:tabs>
      <w:spacing w:before="120" w:after="120"/>
      <w:ind w:left="0" w:firstLine="0"/>
      <w:jc w:val="both"/>
    </w:pPr>
    <w:rPr>
      <w:b/>
      <w:szCs w:val="20"/>
    </w:rPr>
  </w:style>
  <w:style w:type="paragraph" w:customStyle="1" w:styleId="akapit2">
    <w:name w:val="akapit2"/>
    <w:basedOn w:val="Normalny"/>
    <w:next w:val="Listanumerowana2"/>
    <w:rsid w:val="002E62D4"/>
    <w:pPr>
      <w:numPr>
        <w:numId w:val="11"/>
      </w:numPr>
      <w:tabs>
        <w:tab w:val="clear" w:pos="360"/>
        <w:tab w:val="num" w:pos="705"/>
      </w:tabs>
      <w:ind w:left="705" w:hanging="705"/>
    </w:pPr>
    <w:rPr>
      <w:b/>
      <w:szCs w:val="20"/>
    </w:rPr>
  </w:style>
  <w:style w:type="paragraph" w:styleId="Listanumerowana2">
    <w:name w:val="List Number 2"/>
    <w:basedOn w:val="Normalny"/>
    <w:rsid w:val="002E62D4"/>
    <w:pPr>
      <w:numPr>
        <w:numId w:val="4"/>
      </w:numPr>
    </w:pPr>
  </w:style>
  <w:style w:type="paragraph" w:customStyle="1" w:styleId="BodyText21">
    <w:name w:val="Body Text 21"/>
    <w:basedOn w:val="Normalny"/>
    <w:rsid w:val="002E62D4"/>
    <w:pPr>
      <w:widowControl w:val="0"/>
      <w:spacing w:line="360" w:lineRule="auto"/>
      <w:jc w:val="both"/>
    </w:pPr>
    <w:rPr>
      <w:rFonts w:ascii="Helvetica" w:hAnsi="Helvetica"/>
      <w:szCs w:val="20"/>
    </w:rPr>
  </w:style>
  <w:style w:type="paragraph" w:customStyle="1" w:styleId="BodyText22">
    <w:name w:val="Body Text 22"/>
    <w:basedOn w:val="Normalny"/>
    <w:rsid w:val="002E62D4"/>
    <w:pPr>
      <w:widowControl w:val="0"/>
      <w:tabs>
        <w:tab w:val="left" w:pos="-283"/>
        <w:tab w:val="left" w:pos="1440"/>
        <w:tab w:val="left" w:pos="2126"/>
        <w:tab w:val="left" w:pos="2834"/>
        <w:tab w:val="left" w:pos="3542"/>
        <w:tab w:val="left" w:pos="4250"/>
        <w:tab w:val="left" w:pos="4958"/>
        <w:tab w:val="left" w:pos="5666"/>
        <w:tab w:val="left" w:pos="6374"/>
        <w:tab w:val="left" w:pos="7082"/>
        <w:tab w:val="left" w:pos="7790"/>
        <w:tab w:val="left" w:pos="8498"/>
        <w:tab w:val="left" w:pos="9072"/>
      </w:tabs>
      <w:suppressAutoHyphens/>
      <w:spacing w:before="120"/>
      <w:ind w:left="567" w:hanging="567"/>
      <w:jc w:val="both"/>
    </w:pPr>
    <w:rPr>
      <w:spacing w:val="-3"/>
      <w:szCs w:val="20"/>
    </w:rPr>
  </w:style>
  <w:style w:type="paragraph" w:styleId="Tekstprzypisudolnego">
    <w:name w:val="footnote text"/>
    <w:basedOn w:val="Normalny"/>
    <w:link w:val="TekstprzypisudolnegoZnak"/>
    <w:rsid w:val="002E62D4"/>
    <w:rPr>
      <w:szCs w:val="20"/>
    </w:rPr>
  </w:style>
  <w:style w:type="paragraph" w:customStyle="1" w:styleId="Pierwszyakapit">
    <w:name w:val="Pierwszy akapit"/>
    <w:basedOn w:val="Tekstpodstawowywcity"/>
    <w:next w:val="Tekstpodstawowy"/>
    <w:autoRedefine/>
    <w:rsid w:val="002E62D4"/>
    <w:pPr>
      <w:spacing w:after="0" w:line="288" w:lineRule="auto"/>
      <w:ind w:left="0" w:firstLine="720"/>
      <w:jc w:val="both"/>
    </w:pPr>
    <w:rPr>
      <w:rFonts w:ascii="Arial Narrow" w:hAnsi="Arial Narrow" w:cs="Arial"/>
      <w:szCs w:val="20"/>
    </w:rPr>
  </w:style>
  <w:style w:type="paragraph" w:customStyle="1" w:styleId="Tekstpodstawowyobniony">
    <w:name w:val="Tekst podstawowy obniżony"/>
    <w:basedOn w:val="Tekstpodstawowy"/>
    <w:rsid w:val="002E62D4"/>
    <w:pPr>
      <w:spacing w:before="120" w:after="0" w:line="360" w:lineRule="auto"/>
      <w:jc w:val="both"/>
    </w:pPr>
    <w:rPr>
      <w:szCs w:val="20"/>
    </w:rPr>
  </w:style>
  <w:style w:type="paragraph" w:styleId="Akapitzlist">
    <w:name w:val="List Paragraph"/>
    <w:aliases w:val="DCS_Akapit z listą,List bullet 2"/>
    <w:basedOn w:val="Normalny"/>
    <w:link w:val="AkapitzlistZnak"/>
    <w:uiPriority w:val="34"/>
    <w:qFormat/>
    <w:rsid w:val="002E62D4"/>
    <w:pPr>
      <w:ind w:left="708"/>
    </w:pPr>
  </w:style>
  <w:style w:type="paragraph" w:customStyle="1" w:styleId="zwyklywciety">
    <w:name w:val="zwykly wciety"/>
    <w:basedOn w:val="Normalny"/>
    <w:rsid w:val="002E62D4"/>
    <w:pPr>
      <w:spacing w:before="30" w:after="30" w:line="360" w:lineRule="auto"/>
      <w:ind w:firstLine="567"/>
      <w:contextualSpacing/>
      <w:jc w:val="both"/>
    </w:pPr>
    <w:rPr>
      <w:sz w:val="22"/>
    </w:rPr>
  </w:style>
  <w:style w:type="paragraph" w:customStyle="1" w:styleId="WW-Tekstpodstawowywcity21">
    <w:name w:val="WW-Tekst podstawowy wcięty 21"/>
    <w:basedOn w:val="Normalny"/>
    <w:rsid w:val="002E62D4"/>
    <w:pPr>
      <w:suppressAutoHyphens/>
      <w:spacing w:line="360" w:lineRule="auto"/>
      <w:ind w:left="555"/>
    </w:pPr>
    <w:rPr>
      <w:sz w:val="22"/>
      <w:szCs w:val="20"/>
    </w:rPr>
  </w:style>
  <w:style w:type="paragraph" w:styleId="Lista-kontynuacja">
    <w:name w:val="List Continue"/>
    <w:basedOn w:val="Normalny"/>
    <w:rsid w:val="002E62D4"/>
    <w:pPr>
      <w:numPr>
        <w:ilvl w:val="3"/>
        <w:numId w:val="8"/>
      </w:numPr>
      <w:spacing w:after="120"/>
      <w:ind w:left="283" w:firstLine="0"/>
    </w:pPr>
  </w:style>
  <w:style w:type="paragraph" w:styleId="Listapunktowana3">
    <w:name w:val="List Bullet 3"/>
    <w:basedOn w:val="Normalny"/>
    <w:autoRedefine/>
    <w:rsid w:val="002E62D4"/>
    <w:pPr>
      <w:numPr>
        <w:ilvl w:val="3"/>
        <w:numId w:val="12"/>
      </w:numPr>
      <w:tabs>
        <w:tab w:val="clear" w:pos="720"/>
        <w:tab w:val="num" w:pos="1440"/>
      </w:tabs>
      <w:autoSpaceDE w:val="0"/>
      <w:autoSpaceDN w:val="0"/>
      <w:spacing w:before="120" w:after="120" w:line="288" w:lineRule="auto"/>
      <w:ind w:left="1440" w:hanging="1080"/>
    </w:pPr>
    <w:rPr>
      <w:bCs/>
    </w:rPr>
  </w:style>
  <w:style w:type="paragraph" w:styleId="Lista-kontynuacja2">
    <w:name w:val="List Continue 2"/>
    <w:basedOn w:val="Normalny"/>
    <w:rsid w:val="002E62D4"/>
    <w:pPr>
      <w:spacing w:after="120"/>
      <w:ind w:left="566"/>
    </w:pPr>
  </w:style>
  <w:style w:type="paragraph" w:customStyle="1" w:styleId="Footer1">
    <w:name w:val="Footer1"/>
    <w:rsid w:val="002E62D4"/>
    <w:rPr>
      <w:snapToGrid w:val="0"/>
      <w:color w:val="000000"/>
      <w:sz w:val="24"/>
    </w:rPr>
  </w:style>
  <w:style w:type="paragraph" w:styleId="Bezodstpw">
    <w:name w:val="No Spacing"/>
    <w:aliases w:val="TEKST"/>
    <w:uiPriority w:val="1"/>
    <w:qFormat/>
    <w:rsid w:val="002E62D4"/>
    <w:rPr>
      <w:rFonts w:ascii="Calibri" w:eastAsia="Calibri" w:hAnsi="Calibri"/>
      <w:sz w:val="22"/>
      <w:szCs w:val="22"/>
      <w:lang w:eastAsia="en-US"/>
    </w:rPr>
  </w:style>
  <w:style w:type="paragraph" w:styleId="Lista5">
    <w:name w:val="List 5"/>
    <w:basedOn w:val="Normalny"/>
    <w:rsid w:val="002E62D4"/>
    <w:pPr>
      <w:ind w:left="1415" w:hanging="283"/>
    </w:pPr>
  </w:style>
  <w:style w:type="paragraph" w:styleId="Listapunktowana4">
    <w:name w:val="List Bullet 4"/>
    <w:basedOn w:val="Normalny"/>
    <w:rsid w:val="002E62D4"/>
    <w:pPr>
      <w:tabs>
        <w:tab w:val="num" w:pos="1209"/>
      </w:tabs>
      <w:ind w:left="1209" w:hanging="360"/>
    </w:pPr>
  </w:style>
  <w:style w:type="paragraph" w:styleId="Listapunktowana5">
    <w:name w:val="List Bullet 5"/>
    <w:basedOn w:val="Normalny"/>
    <w:rsid w:val="002E62D4"/>
    <w:pPr>
      <w:numPr>
        <w:numId w:val="13"/>
      </w:numPr>
      <w:tabs>
        <w:tab w:val="clear" w:pos="1209"/>
        <w:tab w:val="num" w:pos="1492"/>
      </w:tabs>
      <w:ind w:left="1492"/>
    </w:pPr>
  </w:style>
  <w:style w:type="paragraph" w:styleId="Podtytu">
    <w:name w:val="Subtitle"/>
    <w:basedOn w:val="Normalny"/>
    <w:link w:val="PodtytuZnak"/>
    <w:qFormat/>
    <w:rsid w:val="002E62D4"/>
    <w:pPr>
      <w:numPr>
        <w:numId w:val="14"/>
      </w:numPr>
      <w:tabs>
        <w:tab w:val="clear" w:pos="1492"/>
      </w:tabs>
      <w:spacing w:after="60"/>
      <w:ind w:left="0" w:firstLine="0"/>
      <w:jc w:val="center"/>
      <w:outlineLvl w:val="1"/>
    </w:pPr>
    <w:rPr>
      <w:rFonts w:cs="Arial"/>
    </w:rPr>
  </w:style>
  <w:style w:type="paragraph" w:customStyle="1" w:styleId="tytu1">
    <w:name w:val="tytuł1"/>
    <w:basedOn w:val="tytu2"/>
    <w:next w:val="tytu2"/>
    <w:rsid w:val="002E62D4"/>
    <w:rPr>
      <w:sz w:val="28"/>
    </w:rPr>
  </w:style>
  <w:style w:type="paragraph" w:customStyle="1" w:styleId="tytu5">
    <w:name w:val="tytuł5"/>
    <w:basedOn w:val="tytu4"/>
    <w:next w:val="tytu4"/>
    <w:link w:val="tytu5Char"/>
    <w:rsid w:val="002E62D4"/>
    <w:pPr>
      <w:numPr>
        <w:numId w:val="6"/>
      </w:numPr>
    </w:pPr>
    <w:rPr>
      <w:b w:val="0"/>
      <w:i w:val="0"/>
    </w:rPr>
  </w:style>
  <w:style w:type="character" w:customStyle="1" w:styleId="tytu5Char">
    <w:name w:val="tytuł5 Char"/>
    <w:link w:val="tytu5"/>
    <w:rsid w:val="002E62D4"/>
    <w:rPr>
      <w:rFonts w:ascii="Helvetica" w:eastAsia="SimSun" w:hAnsi="Helvetica"/>
      <w:color w:val="3366FF"/>
      <w:szCs w:val="24"/>
    </w:rPr>
  </w:style>
  <w:style w:type="paragraph" w:styleId="Spistreci5">
    <w:name w:val="toc 5"/>
    <w:basedOn w:val="Normalny"/>
    <w:next w:val="Normalny"/>
    <w:autoRedefine/>
    <w:uiPriority w:val="39"/>
    <w:rsid w:val="009A2408"/>
    <w:pPr>
      <w:spacing w:before="60" w:after="60" w:line="276" w:lineRule="auto"/>
      <w:ind w:left="720"/>
    </w:pPr>
    <w:rPr>
      <w:sz w:val="18"/>
      <w:szCs w:val="20"/>
    </w:rPr>
  </w:style>
  <w:style w:type="paragraph" w:styleId="Spistreci6">
    <w:name w:val="toc 6"/>
    <w:basedOn w:val="Normalny"/>
    <w:next w:val="Normalny"/>
    <w:autoRedefine/>
    <w:uiPriority w:val="39"/>
    <w:rsid w:val="002E62D4"/>
    <w:pPr>
      <w:ind w:left="960"/>
    </w:pPr>
    <w:rPr>
      <w:szCs w:val="20"/>
    </w:rPr>
  </w:style>
  <w:style w:type="paragraph" w:styleId="Spistreci7">
    <w:name w:val="toc 7"/>
    <w:basedOn w:val="Normalny"/>
    <w:next w:val="Normalny"/>
    <w:autoRedefine/>
    <w:uiPriority w:val="39"/>
    <w:rsid w:val="002E62D4"/>
    <w:pPr>
      <w:ind w:left="1200"/>
    </w:pPr>
    <w:rPr>
      <w:szCs w:val="20"/>
    </w:rPr>
  </w:style>
  <w:style w:type="paragraph" w:styleId="Spistreci8">
    <w:name w:val="toc 8"/>
    <w:basedOn w:val="Normalny"/>
    <w:next w:val="Normalny"/>
    <w:autoRedefine/>
    <w:uiPriority w:val="39"/>
    <w:rsid w:val="002E62D4"/>
    <w:pPr>
      <w:ind w:left="1440"/>
    </w:pPr>
    <w:rPr>
      <w:szCs w:val="20"/>
    </w:rPr>
  </w:style>
  <w:style w:type="paragraph" w:styleId="Spistreci9">
    <w:name w:val="toc 9"/>
    <w:basedOn w:val="Normalny"/>
    <w:next w:val="Normalny"/>
    <w:autoRedefine/>
    <w:uiPriority w:val="39"/>
    <w:rsid w:val="002E62D4"/>
    <w:pPr>
      <w:ind w:left="1680"/>
    </w:pPr>
    <w:rPr>
      <w:szCs w:val="20"/>
    </w:rPr>
  </w:style>
  <w:style w:type="paragraph" w:customStyle="1" w:styleId="Style47">
    <w:name w:val="Style47"/>
    <w:basedOn w:val="Normalny"/>
    <w:rsid w:val="002E62D4"/>
    <w:pPr>
      <w:widowControl w:val="0"/>
      <w:autoSpaceDE w:val="0"/>
      <w:autoSpaceDN w:val="0"/>
      <w:adjustRightInd w:val="0"/>
      <w:spacing w:line="278" w:lineRule="exact"/>
      <w:jc w:val="center"/>
    </w:pPr>
  </w:style>
  <w:style w:type="character" w:customStyle="1" w:styleId="FontStyle91">
    <w:name w:val="Font Style91"/>
    <w:rsid w:val="002E62D4"/>
    <w:rPr>
      <w:rFonts w:ascii="Times New Roman" w:hAnsi="Times New Roman" w:cs="Times New Roman"/>
      <w:sz w:val="22"/>
      <w:szCs w:val="22"/>
    </w:rPr>
  </w:style>
  <w:style w:type="character" w:customStyle="1" w:styleId="FontStyle122">
    <w:name w:val="Font Style122"/>
    <w:rsid w:val="002E62D4"/>
    <w:rPr>
      <w:rFonts w:ascii="Times New Roman" w:hAnsi="Times New Roman" w:cs="Times New Roman"/>
      <w:b/>
      <w:bCs/>
      <w:sz w:val="22"/>
      <w:szCs w:val="22"/>
    </w:rPr>
  </w:style>
  <w:style w:type="paragraph" w:customStyle="1" w:styleId="Default">
    <w:name w:val="Default"/>
    <w:rsid w:val="002E62D4"/>
    <w:pPr>
      <w:autoSpaceDE w:val="0"/>
      <w:autoSpaceDN w:val="0"/>
      <w:adjustRightInd w:val="0"/>
    </w:pPr>
    <w:rPr>
      <w:rFonts w:eastAsia="SimSun"/>
      <w:color w:val="000000"/>
      <w:sz w:val="24"/>
      <w:szCs w:val="24"/>
      <w:lang w:val="en-US" w:eastAsia="zh-CN"/>
    </w:rPr>
  </w:style>
  <w:style w:type="paragraph" w:customStyle="1" w:styleId="Tekstpodstawowy22">
    <w:name w:val="Tekst podstawowy 22"/>
    <w:basedOn w:val="Normalny"/>
    <w:rsid w:val="002E62D4"/>
    <w:pPr>
      <w:suppressAutoHyphens/>
      <w:jc w:val="both"/>
    </w:pPr>
    <w:rPr>
      <w:sz w:val="28"/>
      <w:szCs w:val="20"/>
      <w:lang w:eastAsia="ar-SA"/>
    </w:rPr>
  </w:style>
  <w:style w:type="paragraph" w:customStyle="1" w:styleId="Tekstpodstawowy31">
    <w:name w:val="Tekst podstawowy 31"/>
    <w:basedOn w:val="Normalny"/>
    <w:rsid w:val="002E62D4"/>
    <w:pPr>
      <w:suppressAutoHyphens/>
      <w:jc w:val="both"/>
    </w:pPr>
    <w:rPr>
      <w:szCs w:val="20"/>
      <w:lang w:eastAsia="ar-SA"/>
    </w:rPr>
  </w:style>
  <w:style w:type="paragraph" w:customStyle="1" w:styleId="Odnosnik">
    <w:name w:val="Odnosnik"/>
    <w:basedOn w:val="Normalny"/>
    <w:rsid w:val="002E62D4"/>
    <w:pPr>
      <w:numPr>
        <w:numId w:val="15"/>
      </w:numPr>
      <w:suppressAutoHyphens/>
    </w:pPr>
    <w:rPr>
      <w:szCs w:val="20"/>
      <w:lang w:eastAsia="ar-SA"/>
    </w:rPr>
  </w:style>
  <w:style w:type="paragraph" w:styleId="Tekstblokowy">
    <w:name w:val="Block Text"/>
    <w:basedOn w:val="Normalny"/>
    <w:rsid w:val="0021547D"/>
    <w:pPr>
      <w:ind w:left="113" w:right="113"/>
      <w:jc w:val="center"/>
    </w:pPr>
  </w:style>
  <w:style w:type="paragraph" w:styleId="Lista-kontynuacja3">
    <w:name w:val="List Continue 3"/>
    <w:basedOn w:val="Normalny"/>
    <w:rsid w:val="004C1573"/>
    <w:pPr>
      <w:spacing w:after="120"/>
      <w:ind w:left="849"/>
    </w:pPr>
  </w:style>
  <w:style w:type="paragraph" w:styleId="Lista-kontynuacja4">
    <w:name w:val="List Continue 4"/>
    <w:basedOn w:val="Normalny"/>
    <w:rsid w:val="004C1573"/>
    <w:pPr>
      <w:spacing w:after="120"/>
      <w:ind w:left="1132"/>
    </w:pPr>
  </w:style>
  <w:style w:type="paragraph" w:styleId="Lista-kontynuacja5">
    <w:name w:val="List Continue 5"/>
    <w:basedOn w:val="Normalny"/>
    <w:rsid w:val="004C1573"/>
    <w:pPr>
      <w:spacing w:after="120"/>
      <w:ind w:left="1415"/>
    </w:pPr>
  </w:style>
  <w:style w:type="character" w:customStyle="1" w:styleId="TekstpodstawowyZnak">
    <w:name w:val="Tekst podstawowy Znak"/>
    <w:link w:val="Tekstpodstawowy"/>
    <w:locked/>
    <w:rsid w:val="00D70145"/>
    <w:rPr>
      <w:sz w:val="24"/>
      <w:szCs w:val="24"/>
      <w:lang w:val="pl-PL" w:eastAsia="pl-PL" w:bidi="ar-SA"/>
    </w:rPr>
  </w:style>
  <w:style w:type="paragraph" w:customStyle="1" w:styleId="DUY16">
    <w:name w:val="DUŻY16"/>
    <w:basedOn w:val="Normalny"/>
    <w:rsid w:val="008D2EC9"/>
    <w:pPr>
      <w:jc w:val="center"/>
    </w:pPr>
    <w:rPr>
      <w:b/>
      <w:sz w:val="32"/>
    </w:rPr>
  </w:style>
  <w:style w:type="paragraph" w:customStyle="1" w:styleId="Normalnywcity">
    <w:name w:val="Normalny wcięty"/>
    <w:basedOn w:val="Normalny"/>
    <w:link w:val="NormalnywcityZnak"/>
    <w:rsid w:val="008D77A5"/>
    <w:pPr>
      <w:ind w:firstLine="567"/>
      <w:jc w:val="both"/>
    </w:pPr>
    <w:rPr>
      <w:szCs w:val="20"/>
    </w:rPr>
  </w:style>
  <w:style w:type="character" w:customStyle="1" w:styleId="NormalnywcityZnak">
    <w:name w:val="Normalny wcięty Znak"/>
    <w:link w:val="Normalnywcity"/>
    <w:rsid w:val="008D77A5"/>
    <w:rPr>
      <w:rFonts w:ascii="Arial" w:hAnsi="Arial"/>
      <w:sz w:val="24"/>
    </w:rPr>
  </w:style>
  <w:style w:type="character" w:customStyle="1" w:styleId="Nagwek3Znak">
    <w:name w:val="Nagłówek 3 Znak"/>
    <w:rsid w:val="008D77A5"/>
    <w:rPr>
      <w:rFonts w:ascii="Cambria" w:hAnsi="Cambria"/>
      <w:b/>
      <w:bCs/>
      <w:sz w:val="26"/>
      <w:szCs w:val="26"/>
      <w:lang w:val="pl-PL" w:eastAsia="pl-PL" w:bidi="ar-SA"/>
    </w:rPr>
  </w:style>
  <w:style w:type="character" w:customStyle="1" w:styleId="NagwekZnak">
    <w:name w:val="Nagłówek Znak"/>
    <w:aliases w:val="Nagłówek strony Znak, Znak Znak,Nagłówek strony Znak Znak Znak Znak Znak Znak Znak Znak Znak Znak Znak Znak Znak Znak Znak Znak,Znak Znak"/>
    <w:link w:val="Nagwek"/>
    <w:uiPriority w:val="99"/>
    <w:rsid w:val="00A756FA"/>
    <w:rPr>
      <w:sz w:val="24"/>
      <w:szCs w:val="24"/>
    </w:rPr>
  </w:style>
  <w:style w:type="character" w:customStyle="1" w:styleId="StopkaZnak">
    <w:name w:val="Stopka Znak"/>
    <w:link w:val="Stopka"/>
    <w:uiPriority w:val="99"/>
    <w:rsid w:val="00A756FA"/>
    <w:rPr>
      <w:sz w:val="24"/>
      <w:szCs w:val="24"/>
    </w:rPr>
  </w:style>
  <w:style w:type="character" w:styleId="Odwoanieintensywne">
    <w:name w:val="Intense Reference"/>
    <w:qFormat/>
    <w:rsid w:val="00F8379F"/>
    <w:rPr>
      <w:b/>
      <w:bCs/>
      <w:smallCaps/>
      <w:color w:val="4F81BD"/>
      <w:spacing w:val="5"/>
    </w:rPr>
  </w:style>
  <w:style w:type="character" w:customStyle="1" w:styleId="Nagwek1Znak">
    <w:name w:val="Nagłówek 1 Znak"/>
    <w:aliases w:val="_Nagłówek 1 Znak,Topic Heading 1 Znak"/>
    <w:link w:val="Nagwek1"/>
    <w:uiPriority w:val="9"/>
    <w:rsid w:val="00861B13"/>
    <w:rPr>
      <w:rFonts w:ascii="Arial" w:hAnsi="Arial"/>
      <w:b/>
      <w:bCs/>
      <w:kern w:val="32"/>
      <w:sz w:val="28"/>
    </w:rPr>
  </w:style>
  <w:style w:type="character" w:customStyle="1" w:styleId="Nagwek2Znak">
    <w:name w:val="Nagłówek 2 Znak"/>
    <w:aliases w:val="_Nagłówek 2 Znak,Topic Heading Znak,Nagłówek 03 Młynarska Znak"/>
    <w:link w:val="Nagwek2"/>
    <w:uiPriority w:val="9"/>
    <w:rsid w:val="00E370CB"/>
    <w:rPr>
      <w:rFonts w:ascii="Arial" w:hAnsi="Arial"/>
      <w:b/>
      <w:bCs/>
      <w:iCs/>
      <w:szCs w:val="24"/>
    </w:rPr>
  </w:style>
  <w:style w:type="character" w:customStyle="1" w:styleId="Nagwek4Znak">
    <w:name w:val="Nagłówek 4 Znak"/>
    <w:link w:val="Nagwek4"/>
    <w:uiPriority w:val="9"/>
    <w:rsid w:val="007F2B21"/>
    <w:rPr>
      <w:rFonts w:ascii="Arial" w:hAnsi="Arial"/>
      <w:b/>
      <w:bCs/>
    </w:rPr>
  </w:style>
  <w:style w:type="character" w:styleId="Odwoanieprzypisudolnego">
    <w:name w:val="footnote reference"/>
    <w:rsid w:val="00F8379F"/>
    <w:rPr>
      <w:vertAlign w:val="superscript"/>
    </w:rPr>
  </w:style>
  <w:style w:type="paragraph" w:customStyle="1" w:styleId="StylNagwek114pt">
    <w:name w:val="Styl Nagłówek 1 + 14 pt"/>
    <w:basedOn w:val="Nagwek1"/>
    <w:autoRedefine/>
    <w:rsid w:val="00F8379F"/>
    <w:pPr>
      <w:spacing w:before="0" w:after="0"/>
    </w:pPr>
    <w:rPr>
      <w:rFonts w:ascii="Times New Roman" w:hAnsi="Times New Roman"/>
      <w:b w:val="0"/>
      <w:bCs w:val="0"/>
      <w:kern w:val="0"/>
      <w:szCs w:val="24"/>
    </w:rPr>
  </w:style>
  <w:style w:type="character" w:styleId="Uwydatnienie">
    <w:name w:val="Emphasis"/>
    <w:qFormat/>
    <w:rsid w:val="00F8379F"/>
    <w:rPr>
      <w:i/>
      <w:iCs/>
    </w:rPr>
  </w:style>
  <w:style w:type="character" w:customStyle="1" w:styleId="ZwykytekstZnak">
    <w:name w:val="Zwykły tekst Znak"/>
    <w:link w:val="Zwykytekst"/>
    <w:rsid w:val="00B2357C"/>
    <w:rPr>
      <w:rFonts w:ascii="Courier New" w:eastAsia="SimSun" w:hAnsi="Courier New" w:cs="Courier New"/>
      <w:lang w:val="nl-NL" w:eastAsia="zh-CN"/>
    </w:rPr>
  </w:style>
  <w:style w:type="character" w:styleId="UyteHipercze">
    <w:name w:val="FollowedHyperlink"/>
    <w:uiPriority w:val="99"/>
    <w:unhideWhenUsed/>
    <w:rsid w:val="00B96572"/>
    <w:rPr>
      <w:color w:val="800080"/>
      <w:u w:val="single"/>
    </w:rPr>
  </w:style>
  <w:style w:type="character" w:customStyle="1" w:styleId="Nagwek7Znak">
    <w:name w:val="Nagłówek 7 Znak"/>
    <w:link w:val="Nagwek7"/>
    <w:rsid w:val="00503765"/>
    <w:rPr>
      <w:sz w:val="24"/>
      <w:szCs w:val="24"/>
    </w:rPr>
  </w:style>
  <w:style w:type="paragraph" w:styleId="Poprawka">
    <w:name w:val="Revision"/>
    <w:hidden/>
    <w:rsid w:val="001833DC"/>
    <w:rPr>
      <w:sz w:val="24"/>
      <w:szCs w:val="24"/>
    </w:rPr>
  </w:style>
  <w:style w:type="paragraph" w:customStyle="1" w:styleId="Reportbold">
    <w:name w:val="Report_bold"/>
    <w:basedOn w:val="Normalny"/>
    <w:next w:val="Normalny"/>
    <w:link w:val="ReportboldChar"/>
    <w:rsid w:val="007B21C4"/>
    <w:pPr>
      <w:framePr w:wrap="around" w:vAnchor="page" w:hAnchor="page" w:x="1702" w:y="2836"/>
      <w:spacing w:line="280" w:lineRule="atLeast"/>
    </w:pPr>
    <w:rPr>
      <w:b/>
      <w:sz w:val="19"/>
      <w:szCs w:val="19"/>
      <w:lang w:val="en-US" w:eastAsia="en-US"/>
    </w:rPr>
  </w:style>
  <w:style w:type="character" w:customStyle="1" w:styleId="ReportboldChar">
    <w:name w:val="Report_bold Char"/>
    <w:link w:val="Reportbold"/>
    <w:rsid w:val="007B21C4"/>
    <w:rPr>
      <w:rFonts w:ascii="Arial" w:hAnsi="Arial"/>
      <w:b/>
      <w:sz w:val="19"/>
      <w:szCs w:val="19"/>
      <w:lang w:val="en-US" w:eastAsia="en-US"/>
    </w:rPr>
  </w:style>
  <w:style w:type="paragraph" w:customStyle="1" w:styleId="Wyszkow1">
    <w:name w:val="Wyszkow_1"/>
    <w:basedOn w:val="Normalny"/>
    <w:qFormat/>
    <w:rsid w:val="007B21C4"/>
    <w:rPr>
      <w:b/>
      <w:sz w:val="22"/>
      <w:szCs w:val="2"/>
      <w:lang w:eastAsia="en-US"/>
    </w:rPr>
  </w:style>
  <w:style w:type="paragraph" w:customStyle="1" w:styleId="Wyszkow2">
    <w:name w:val="Wyszkow_2"/>
    <w:basedOn w:val="Wyszkow1"/>
    <w:qFormat/>
    <w:rsid w:val="007B21C4"/>
    <w:pPr>
      <w:spacing w:line="360" w:lineRule="auto"/>
    </w:pPr>
    <w:rPr>
      <w:b w:val="0"/>
      <w:sz w:val="18"/>
    </w:rPr>
  </w:style>
  <w:style w:type="paragraph" w:customStyle="1" w:styleId="Wyszkow3">
    <w:name w:val="Wyszkow_3"/>
    <w:basedOn w:val="Normalny"/>
    <w:qFormat/>
    <w:rsid w:val="007B21C4"/>
    <w:pPr>
      <w:framePr w:hSpace="141" w:wrap="around" w:vAnchor="text" w:hAnchor="margin" w:y="100"/>
      <w:spacing w:line="280" w:lineRule="atLeast"/>
      <w:jc w:val="center"/>
    </w:pPr>
    <w:rPr>
      <w:rFonts w:cs="Arial"/>
      <w:b/>
      <w:sz w:val="26"/>
      <w:szCs w:val="26"/>
      <w:lang w:eastAsia="en-US"/>
    </w:rPr>
  </w:style>
  <w:style w:type="paragraph" w:styleId="HTML-adres">
    <w:name w:val="HTML Address"/>
    <w:basedOn w:val="Normalny"/>
    <w:link w:val="HTML-adresZnak"/>
    <w:rsid w:val="00484BED"/>
    <w:rPr>
      <w:i/>
      <w:iCs/>
    </w:rPr>
  </w:style>
  <w:style w:type="character" w:customStyle="1" w:styleId="HTML-adresZnak">
    <w:name w:val="HTML - adres Znak"/>
    <w:link w:val="HTML-adres"/>
    <w:rsid w:val="00484BED"/>
    <w:rPr>
      <w:i/>
      <w:iCs/>
      <w:sz w:val="24"/>
      <w:szCs w:val="24"/>
    </w:rPr>
  </w:style>
  <w:style w:type="character" w:styleId="Pogrubienie">
    <w:name w:val="Strong"/>
    <w:qFormat/>
    <w:rsid w:val="00484BED"/>
    <w:rPr>
      <w:b/>
      <w:bCs/>
    </w:rPr>
  </w:style>
  <w:style w:type="paragraph" w:customStyle="1" w:styleId="TableParagraph">
    <w:name w:val="Table Paragraph"/>
    <w:basedOn w:val="Normalny"/>
    <w:qFormat/>
    <w:rsid w:val="009D5F7D"/>
    <w:pPr>
      <w:widowControl w:val="0"/>
      <w:autoSpaceDE w:val="0"/>
      <w:autoSpaceDN w:val="0"/>
      <w:adjustRightInd w:val="0"/>
    </w:pPr>
  </w:style>
  <w:style w:type="paragraph" w:styleId="Nagwekspisutreci">
    <w:name w:val="TOC Heading"/>
    <w:basedOn w:val="Nagwek1"/>
    <w:next w:val="Normalny"/>
    <w:unhideWhenUsed/>
    <w:qFormat/>
    <w:rsid w:val="00AD4E03"/>
    <w:pPr>
      <w:keepLines/>
      <w:numPr>
        <w:numId w:val="0"/>
      </w:numPr>
      <w:spacing w:after="0" w:line="259" w:lineRule="auto"/>
      <w:outlineLvl w:val="9"/>
    </w:pPr>
    <w:rPr>
      <w:rFonts w:ascii="Calibri Light" w:hAnsi="Calibri Light"/>
      <w:b w:val="0"/>
      <w:bCs w:val="0"/>
      <w:color w:val="2E74B5"/>
      <w:kern w:val="0"/>
      <w:sz w:val="32"/>
      <w:szCs w:val="32"/>
    </w:rPr>
  </w:style>
  <w:style w:type="character" w:customStyle="1" w:styleId="AkapitzlistZnak">
    <w:name w:val="Akapit z listą Znak"/>
    <w:aliases w:val="DCS_Akapit z listą Znak,List bullet 2 Znak"/>
    <w:link w:val="Akapitzlist"/>
    <w:uiPriority w:val="34"/>
    <w:qFormat/>
    <w:locked/>
    <w:rsid w:val="00174FF0"/>
    <w:rPr>
      <w:sz w:val="24"/>
      <w:szCs w:val="24"/>
    </w:rPr>
  </w:style>
  <w:style w:type="paragraph" w:customStyle="1" w:styleId="paragraph">
    <w:name w:val="paragraph"/>
    <w:basedOn w:val="Normalny"/>
    <w:link w:val="paragraphChar"/>
    <w:rsid w:val="002B0DAB"/>
    <w:pPr>
      <w:spacing w:before="120" w:after="120" w:line="300" w:lineRule="auto"/>
      <w:ind w:firstLine="352"/>
      <w:jc w:val="both"/>
    </w:pPr>
    <w:rPr>
      <w:rFonts w:ascii="Calibri" w:eastAsia="Calibri" w:hAnsi="Calibri"/>
      <w:szCs w:val="20"/>
    </w:rPr>
  </w:style>
  <w:style w:type="character" w:customStyle="1" w:styleId="paragraphChar">
    <w:name w:val="paragraph Char"/>
    <w:link w:val="paragraph"/>
    <w:locked/>
    <w:rsid w:val="002B0DAB"/>
    <w:rPr>
      <w:rFonts w:ascii="Calibri" w:eastAsia="Calibri" w:hAnsi="Calibri"/>
    </w:rPr>
  </w:style>
  <w:style w:type="paragraph" w:customStyle="1" w:styleId="CM108">
    <w:name w:val="CM108"/>
    <w:basedOn w:val="Default"/>
    <w:next w:val="Default"/>
    <w:rsid w:val="002B0DAB"/>
    <w:pPr>
      <w:widowControl w:val="0"/>
      <w:jc w:val="both"/>
    </w:pPr>
    <w:rPr>
      <w:rFonts w:ascii="Verdana,BoldItalic" w:eastAsia="Times New Roman" w:hAnsi="Verdana,BoldItalic"/>
      <w:color w:val="auto"/>
      <w:lang w:val="pl-PL" w:eastAsia="pl-PL"/>
    </w:rPr>
  </w:style>
  <w:style w:type="paragraph" w:customStyle="1" w:styleId="N-list">
    <w:name w:val="N-list"/>
    <w:basedOn w:val="Normalny"/>
    <w:link w:val="N-listChar"/>
    <w:rsid w:val="00FA637D"/>
    <w:pPr>
      <w:numPr>
        <w:numId w:val="17"/>
      </w:numPr>
      <w:autoSpaceDE w:val="0"/>
      <w:autoSpaceDN w:val="0"/>
      <w:adjustRightInd w:val="0"/>
      <w:spacing w:before="120" w:after="120"/>
      <w:jc w:val="both"/>
    </w:pPr>
    <w:rPr>
      <w:rFonts w:ascii="Calibri" w:eastAsia="Calibri" w:hAnsi="Calibri"/>
      <w:szCs w:val="20"/>
    </w:rPr>
  </w:style>
  <w:style w:type="character" w:customStyle="1" w:styleId="N-listChar">
    <w:name w:val="N-list Char"/>
    <w:link w:val="N-list"/>
    <w:locked/>
    <w:rsid w:val="00FA637D"/>
    <w:rPr>
      <w:rFonts w:ascii="Calibri" w:eastAsia="Calibri" w:hAnsi="Calibri"/>
    </w:rPr>
  </w:style>
  <w:style w:type="character" w:customStyle="1" w:styleId="Nagwek6Znak">
    <w:name w:val="Nagłówek 6 Znak"/>
    <w:link w:val="Nagwek6"/>
    <w:rsid w:val="00907204"/>
    <w:rPr>
      <w:b/>
      <w:bCs/>
      <w:sz w:val="22"/>
      <w:szCs w:val="22"/>
    </w:rPr>
  </w:style>
  <w:style w:type="paragraph" w:customStyle="1" w:styleId="Numerowany5">
    <w:name w:val="Numerowany 5"/>
    <w:basedOn w:val="Normalny"/>
    <w:link w:val="Numerowany5Znak1"/>
    <w:qFormat/>
    <w:rsid w:val="004763FE"/>
    <w:pPr>
      <w:spacing w:before="120" w:after="120" w:line="264" w:lineRule="auto"/>
      <w:ind w:left="360" w:hanging="360"/>
      <w:jc w:val="both"/>
      <w:outlineLvl w:val="3"/>
    </w:pPr>
    <w:rPr>
      <w:rFonts w:ascii="Verdana" w:hAnsi="Verdana"/>
      <w:bCs/>
      <w:iCs/>
      <w:snapToGrid w:val="0"/>
      <w:szCs w:val="20"/>
    </w:rPr>
  </w:style>
  <w:style w:type="character" w:customStyle="1" w:styleId="Numerowany5Znak1">
    <w:name w:val="Numerowany 5 Znak1"/>
    <w:link w:val="Numerowany5"/>
    <w:rsid w:val="004763FE"/>
    <w:rPr>
      <w:rFonts w:ascii="Verdana" w:hAnsi="Verdana" w:cs="Arial"/>
      <w:bCs/>
      <w:iCs/>
      <w:snapToGrid w:val="0"/>
    </w:rPr>
  </w:style>
  <w:style w:type="character" w:customStyle="1" w:styleId="Teksttreci">
    <w:name w:val="Tekst treści_"/>
    <w:basedOn w:val="Domylnaczcionkaakapitu"/>
    <w:link w:val="Teksttreci0"/>
    <w:rsid w:val="000D511D"/>
    <w:rPr>
      <w:rFonts w:ascii="Tahoma" w:eastAsia="Tahoma" w:hAnsi="Tahoma" w:cs="Tahoma"/>
      <w:sz w:val="19"/>
      <w:szCs w:val="19"/>
      <w:shd w:val="clear" w:color="auto" w:fill="FFFFFF"/>
    </w:rPr>
  </w:style>
  <w:style w:type="paragraph" w:customStyle="1" w:styleId="Teksttreci0">
    <w:name w:val="Tekst treści"/>
    <w:basedOn w:val="Normalny"/>
    <w:link w:val="Teksttreci"/>
    <w:rsid w:val="000D511D"/>
    <w:pPr>
      <w:shd w:val="clear" w:color="auto" w:fill="FFFFFF"/>
      <w:spacing w:before="240" w:after="420" w:line="365" w:lineRule="exact"/>
      <w:ind w:hanging="420"/>
      <w:jc w:val="both"/>
    </w:pPr>
    <w:rPr>
      <w:rFonts w:ascii="Tahoma" w:eastAsia="Tahoma" w:hAnsi="Tahoma" w:cs="Tahoma"/>
      <w:sz w:val="19"/>
      <w:szCs w:val="19"/>
    </w:rPr>
  </w:style>
  <w:style w:type="character" w:customStyle="1" w:styleId="Nagwek5Znak">
    <w:name w:val="Nagłówek 5 Znak"/>
    <w:link w:val="Nagwek5"/>
    <w:rsid w:val="00352A68"/>
    <w:rPr>
      <w:rFonts w:ascii="Arial" w:eastAsia="SimSun" w:hAnsi="Arial"/>
      <w:b/>
      <w:bCs/>
      <w:iCs/>
      <w:szCs w:val="26"/>
      <w:lang w:eastAsia="zh-CN"/>
    </w:rPr>
  </w:style>
  <w:style w:type="character" w:customStyle="1" w:styleId="FontStyle52">
    <w:name w:val="Font Style52"/>
    <w:rsid w:val="002E6BDA"/>
    <w:rPr>
      <w:rFonts w:ascii="Arial" w:hAnsi="Arial" w:cs="Arial"/>
      <w:sz w:val="18"/>
      <w:szCs w:val="18"/>
    </w:rPr>
  </w:style>
  <w:style w:type="paragraph" w:customStyle="1" w:styleId="Standard">
    <w:name w:val="Standard"/>
    <w:link w:val="StandardZnak"/>
    <w:qFormat/>
    <w:rsid w:val="007404CA"/>
    <w:pPr>
      <w:suppressAutoHyphens/>
      <w:autoSpaceDN w:val="0"/>
      <w:spacing w:after="160" w:line="251" w:lineRule="auto"/>
      <w:textAlignment w:val="baseline"/>
    </w:pPr>
    <w:rPr>
      <w:rFonts w:ascii="Calibri" w:eastAsia="SimSun" w:hAnsi="Calibri" w:cs="Tahoma"/>
      <w:kern w:val="3"/>
      <w:sz w:val="22"/>
      <w:szCs w:val="22"/>
      <w:lang w:eastAsia="en-US"/>
    </w:rPr>
  </w:style>
  <w:style w:type="table" w:customStyle="1" w:styleId="Siatkatabelijasna1">
    <w:name w:val="Siatka tabeli — jasna1"/>
    <w:basedOn w:val="Standardowy"/>
    <w:uiPriority w:val="40"/>
    <w:rsid w:val="003C7B5B"/>
    <w:rPr>
      <w:rFonts w:asciiTheme="minorHAnsi" w:eastAsiaTheme="minorEastAsia" w:hAnsiTheme="minorHAnsi" w:cstheme="minorBidi"/>
      <w:sz w:val="22"/>
      <w:szCs w:val="22"/>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Nagwek8Znak">
    <w:name w:val="Nagłówek 8 Znak"/>
    <w:basedOn w:val="Domylnaczcionkaakapitu"/>
    <w:link w:val="Nagwek8"/>
    <w:rsid w:val="00ED54C4"/>
    <w:rPr>
      <w:rFonts w:eastAsia="SimSun"/>
      <w:i/>
      <w:iCs/>
      <w:sz w:val="24"/>
      <w:szCs w:val="24"/>
      <w:lang w:eastAsia="zh-CN"/>
    </w:rPr>
  </w:style>
  <w:style w:type="character" w:customStyle="1" w:styleId="Nagwek9Znak">
    <w:name w:val="Nagłówek 9 Znak"/>
    <w:basedOn w:val="Domylnaczcionkaakapitu"/>
    <w:link w:val="Nagwek9"/>
    <w:rsid w:val="00ED54C4"/>
    <w:rPr>
      <w:rFonts w:ascii="Arial" w:eastAsia="SimSun" w:hAnsi="Arial" w:cs="Arial"/>
      <w:sz w:val="22"/>
      <w:szCs w:val="22"/>
      <w:lang w:eastAsia="zh-CN"/>
    </w:rPr>
  </w:style>
  <w:style w:type="character" w:customStyle="1" w:styleId="TekstprzypisukocowegoZnak">
    <w:name w:val="Tekst przypisu końcowego Znak"/>
    <w:basedOn w:val="Domylnaczcionkaakapitu"/>
    <w:link w:val="Tekstprzypisukocowego"/>
    <w:uiPriority w:val="99"/>
    <w:rsid w:val="00ED54C4"/>
  </w:style>
  <w:style w:type="character" w:customStyle="1" w:styleId="TekstkomentarzaZnak">
    <w:name w:val="Tekst komentarza Znak"/>
    <w:basedOn w:val="Domylnaczcionkaakapitu"/>
    <w:link w:val="Tekstkomentarza"/>
    <w:rsid w:val="00ED54C4"/>
    <w:rPr>
      <w:lang w:eastAsia="ar-SA"/>
    </w:rPr>
  </w:style>
  <w:style w:type="character" w:customStyle="1" w:styleId="TekstdymkaZnak">
    <w:name w:val="Tekst dymka Znak"/>
    <w:basedOn w:val="Domylnaczcionkaakapitu"/>
    <w:link w:val="Tekstdymka"/>
    <w:uiPriority w:val="99"/>
    <w:rsid w:val="00ED54C4"/>
    <w:rPr>
      <w:rFonts w:ascii="Tahoma" w:hAnsi="Tahoma" w:cs="Tahoma"/>
      <w:sz w:val="16"/>
      <w:szCs w:val="16"/>
    </w:rPr>
  </w:style>
  <w:style w:type="character" w:customStyle="1" w:styleId="TekstpodstawowyzwciciemZnak">
    <w:name w:val="Tekst podstawowy z wcięciem Znak"/>
    <w:basedOn w:val="TekstpodstawowyZnak"/>
    <w:link w:val="Tekstpodstawowyzwciciem"/>
    <w:rsid w:val="00ED54C4"/>
    <w:rPr>
      <w:sz w:val="24"/>
      <w:szCs w:val="24"/>
      <w:lang w:val="pl-PL" w:eastAsia="pl-PL" w:bidi="ar-SA"/>
    </w:rPr>
  </w:style>
  <w:style w:type="character" w:customStyle="1" w:styleId="ZwrotgrzecznociowyZnak">
    <w:name w:val="Zwrot grzecznościowy Znak"/>
    <w:basedOn w:val="Domylnaczcionkaakapitu"/>
    <w:link w:val="Zwrotgrzecznociowy"/>
    <w:rsid w:val="00ED54C4"/>
    <w:rPr>
      <w:sz w:val="24"/>
      <w:szCs w:val="24"/>
    </w:rPr>
  </w:style>
  <w:style w:type="character" w:customStyle="1" w:styleId="ZwrotpoegnalnyZnak">
    <w:name w:val="Zwrot pożegnalny Znak"/>
    <w:basedOn w:val="Domylnaczcionkaakapitu"/>
    <w:link w:val="Zwrotpoegnalny"/>
    <w:rsid w:val="00ED54C4"/>
    <w:rPr>
      <w:sz w:val="24"/>
      <w:szCs w:val="24"/>
    </w:rPr>
  </w:style>
  <w:style w:type="character" w:customStyle="1" w:styleId="PodpisZnak">
    <w:name w:val="Podpis Znak"/>
    <w:basedOn w:val="Domylnaczcionkaakapitu"/>
    <w:link w:val="Podpis"/>
    <w:rsid w:val="00ED54C4"/>
    <w:rPr>
      <w:sz w:val="24"/>
      <w:szCs w:val="24"/>
    </w:rPr>
  </w:style>
  <w:style w:type="character" w:customStyle="1" w:styleId="TekstpodstawowywcityZnak">
    <w:name w:val="Tekst podstawowy wcięty Znak"/>
    <w:basedOn w:val="Domylnaczcionkaakapitu"/>
    <w:link w:val="Tekstpodstawowywcity"/>
    <w:rsid w:val="00ED54C4"/>
    <w:rPr>
      <w:sz w:val="24"/>
      <w:szCs w:val="24"/>
    </w:rPr>
  </w:style>
  <w:style w:type="character" w:customStyle="1" w:styleId="Tekstpodstawowyzwciciem2Znak">
    <w:name w:val="Tekst podstawowy z wcięciem 2 Znak"/>
    <w:basedOn w:val="TekstpodstawowywcityZnak"/>
    <w:link w:val="Tekstpodstawowyzwciciem2"/>
    <w:rsid w:val="00ED54C4"/>
    <w:rPr>
      <w:sz w:val="24"/>
      <w:szCs w:val="24"/>
    </w:rPr>
  </w:style>
  <w:style w:type="character" w:customStyle="1" w:styleId="Tekstpodstawowywcity3Znak">
    <w:name w:val="Tekst podstawowy wcięty 3 Znak"/>
    <w:basedOn w:val="Domylnaczcionkaakapitu"/>
    <w:link w:val="Tekstpodstawowywcity3"/>
    <w:rsid w:val="00ED54C4"/>
    <w:rPr>
      <w:sz w:val="24"/>
    </w:rPr>
  </w:style>
  <w:style w:type="character" w:customStyle="1" w:styleId="TematkomentarzaZnak">
    <w:name w:val="Temat komentarza Znak"/>
    <w:basedOn w:val="TekstkomentarzaZnak"/>
    <w:link w:val="Tematkomentarza"/>
    <w:rsid w:val="00ED54C4"/>
    <w:rPr>
      <w:rFonts w:ascii="Arial" w:eastAsia="SimSun" w:hAnsi="Arial"/>
      <w:b/>
      <w:bCs/>
      <w:lang w:eastAsia="zh-CN"/>
    </w:rPr>
  </w:style>
  <w:style w:type="character" w:customStyle="1" w:styleId="Tekstpodstawowywcity2Znak">
    <w:name w:val="Tekst podstawowy wcięty 2 Znak"/>
    <w:basedOn w:val="Domylnaczcionkaakapitu"/>
    <w:link w:val="Tekstpodstawowywcity2"/>
    <w:rsid w:val="00ED54C4"/>
    <w:rPr>
      <w:sz w:val="24"/>
    </w:rPr>
  </w:style>
  <w:style w:type="character" w:customStyle="1" w:styleId="TytuZnak">
    <w:name w:val="Tytuł Znak"/>
    <w:basedOn w:val="Domylnaczcionkaakapitu"/>
    <w:link w:val="Tytu"/>
    <w:rsid w:val="00ED54C4"/>
    <w:rPr>
      <w:rFonts w:ascii="Bookman Old Style" w:hAnsi="Bookman Old Style"/>
      <w:b/>
      <w:caps/>
      <w:sz w:val="32"/>
    </w:rPr>
  </w:style>
  <w:style w:type="character" w:customStyle="1" w:styleId="Tekstpodstawowy3Znak">
    <w:name w:val="Tekst podstawowy 3 Znak"/>
    <w:basedOn w:val="Domylnaczcionkaakapitu"/>
    <w:link w:val="Tekstpodstawowy3"/>
    <w:rsid w:val="00ED54C4"/>
    <w:rPr>
      <w:sz w:val="16"/>
      <w:szCs w:val="16"/>
    </w:rPr>
  </w:style>
  <w:style w:type="character" w:customStyle="1" w:styleId="TekstprzypisudolnegoZnak">
    <w:name w:val="Tekst przypisu dolnego Znak"/>
    <w:basedOn w:val="Domylnaczcionkaakapitu"/>
    <w:link w:val="Tekstprzypisudolnego"/>
    <w:rsid w:val="00ED54C4"/>
  </w:style>
  <w:style w:type="character" w:customStyle="1" w:styleId="PodtytuZnak">
    <w:name w:val="Podtytuł Znak"/>
    <w:basedOn w:val="Domylnaczcionkaakapitu"/>
    <w:link w:val="Podtytu"/>
    <w:rsid w:val="00ED54C4"/>
    <w:rPr>
      <w:rFonts w:ascii="Arial" w:hAnsi="Arial" w:cs="Arial"/>
      <w:szCs w:val="24"/>
    </w:rPr>
  </w:style>
  <w:style w:type="numbering" w:customStyle="1" w:styleId="WWOutlineListStyle1">
    <w:name w:val="WW_OutlineListStyle_1"/>
    <w:basedOn w:val="Bezlisty"/>
    <w:rsid w:val="0059575A"/>
    <w:pPr>
      <w:numPr>
        <w:numId w:val="18"/>
      </w:numPr>
    </w:pPr>
  </w:style>
  <w:style w:type="numbering" w:customStyle="1" w:styleId="WWOutlineListStyle">
    <w:name w:val="WW_OutlineListStyle"/>
    <w:basedOn w:val="Bezlisty"/>
    <w:rsid w:val="0059575A"/>
    <w:pPr>
      <w:numPr>
        <w:numId w:val="19"/>
      </w:numPr>
    </w:pPr>
  </w:style>
  <w:style w:type="numbering" w:customStyle="1" w:styleId="LFO1">
    <w:name w:val="LFO1"/>
    <w:basedOn w:val="Bezlisty"/>
    <w:rsid w:val="0059575A"/>
    <w:pPr>
      <w:numPr>
        <w:numId w:val="20"/>
      </w:numPr>
    </w:pPr>
  </w:style>
  <w:style w:type="numbering" w:customStyle="1" w:styleId="LFO2">
    <w:name w:val="LFO2"/>
    <w:basedOn w:val="Bezlisty"/>
    <w:rsid w:val="0059575A"/>
    <w:pPr>
      <w:numPr>
        <w:numId w:val="21"/>
      </w:numPr>
    </w:pPr>
  </w:style>
  <w:style w:type="numbering" w:customStyle="1" w:styleId="LFO3">
    <w:name w:val="LFO3"/>
    <w:basedOn w:val="Bezlisty"/>
    <w:rsid w:val="0059575A"/>
    <w:pPr>
      <w:numPr>
        <w:numId w:val="22"/>
      </w:numPr>
    </w:pPr>
  </w:style>
  <w:style w:type="numbering" w:customStyle="1" w:styleId="LFO4">
    <w:name w:val="LFO4"/>
    <w:basedOn w:val="Bezlisty"/>
    <w:rsid w:val="0059575A"/>
    <w:pPr>
      <w:numPr>
        <w:numId w:val="23"/>
      </w:numPr>
    </w:pPr>
  </w:style>
  <w:style w:type="numbering" w:customStyle="1" w:styleId="LFO5">
    <w:name w:val="LFO5"/>
    <w:basedOn w:val="Bezlisty"/>
    <w:rsid w:val="0059575A"/>
    <w:pPr>
      <w:numPr>
        <w:numId w:val="24"/>
      </w:numPr>
    </w:pPr>
  </w:style>
  <w:style w:type="numbering" w:customStyle="1" w:styleId="LFO6">
    <w:name w:val="LFO6"/>
    <w:basedOn w:val="Bezlisty"/>
    <w:rsid w:val="0059575A"/>
    <w:pPr>
      <w:numPr>
        <w:numId w:val="25"/>
      </w:numPr>
    </w:pPr>
  </w:style>
  <w:style w:type="numbering" w:customStyle="1" w:styleId="LFO7">
    <w:name w:val="LFO7"/>
    <w:basedOn w:val="Bezlisty"/>
    <w:rsid w:val="0059575A"/>
    <w:pPr>
      <w:numPr>
        <w:numId w:val="26"/>
      </w:numPr>
    </w:pPr>
  </w:style>
  <w:style w:type="numbering" w:customStyle="1" w:styleId="LFO8">
    <w:name w:val="LFO8"/>
    <w:basedOn w:val="Bezlisty"/>
    <w:rsid w:val="0059575A"/>
    <w:pPr>
      <w:numPr>
        <w:numId w:val="27"/>
      </w:numPr>
    </w:pPr>
  </w:style>
  <w:style w:type="numbering" w:customStyle="1" w:styleId="LFO9">
    <w:name w:val="LFO9"/>
    <w:basedOn w:val="Bezlisty"/>
    <w:rsid w:val="0059575A"/>
    <w:pPr>
      <w:numPr>
        <w:numId w:val="28"/>
      </w:numPr>
    </w:pPr>
  </w:style>
  <w:style w:type="numbering" w:customStyle="1" w:styleId="LFO10">
    <w:name w:val="LFO10"/>
    <w:basedOn w:val="Bezlisty"/>
    <w:rsid w:val="0059575A"/>
    <w:pPr>
      <w:numPr>
        <w:numId w:val="29"/>
      </w:numPr>
    </w:pPr>
  </w:style>
  <w:style w:type="numbering" w:customStyle="1" w:styleId="LFO110">
    <w:name w:val="LFO11"/>
    <w:basedOn w:val="Bezlisty"/>
    <w:rsid w:val="0059575A"/>
    <w:pPr>
      <w:numPr>
        <w:numId w:val="30"/>
      </w:numPr>
    </w:pPr>
  </w:style>
  <w:style w:type="numbering" w:customStyle="1" w:styleId="LFO12">
    <w:name w:val="LFO12"/>
    <w:basedOn w:val="Bezlisty"/>
    <w:rsid w:val="0059575A"/>
    <w:pPr>
      <w:numPr>
        <w:numId w:val="31"/>
      </w:numPr>
    </w:pPr>
  </w:style>
  <w:style w:type="numbering" w:customStyle="1" w:styleId="LFO13">
    <w:name w:val="LFO13"/>
    <w:basedOn w:val="Bezlisty"/>
    <w:rsid w:val="0059575A"/>
    <w:pPr>
      <w:numPr>
        <w:numId w:val="32"/>
      </w:numPr>
    </w:pPr>
  </w:style>
  <w:style w:type="numbering" w:customStyle="1" w:styleId="LFO14">
    <w:name w:val="LFO14"/>
    <w:basedOn w:val="Bezlisty"/>
    <w:rsid w:val="0059575A"/>
    <w:pPr>
      <w:numPr>
        <w:numId w:val="33"/>
      </w:numPr>
    </w:pPr>
  </w:style>
  <w:style w:type="numbering" w:customStyle="1" w:styleId="LFO15">
    <w:name w:val="LFO15"/>
    <w:basedOn w:val="Bezlisty"/>
    <w:rsid w:val="0059575A"/>
    <w:pPr>
      <w:numPr>
        <w:numId w:val="34"/>
      </w:numPr>
    </w:pPr>
  </w:style>
  <w:style w:type="numbering" w:customStyle="1" w:styleId="LFO17">
    <w:name w:val="LFO17"/>
    <w:basedOn w:val="Bezlisty"/>
    <w:rsid w:val="0059575A"/>
    <w:pPr>
      <w:numPr>
        <w:numId w:val="35"/>
      </w:numPr>
    </w:pPr>
  </w:style>
  <w:style w:type="numbering" w:customStyle="1" w:styleId="WWOutlineListStyle3">
    <w:name w:val="WW_OutlineListStyle_3"/>
    <w:basedOn w:val="Bezlisty"/>
    <w:rsid w:val="004A6ED8"/>
    <w:pPr>
      <w:numPr>
        <w:numId w:val="36"/>
      </w:numPr>
    </w:pPr>
  </w:style>
  <w:style w:type="numbering" w:customStyle="1" w:styleId="WWOutlineListStyle2">
    <w:name w:val="WW_OutlineListStyle_2"/>
    <w:basedOn w:val="Bezlisty"/>
    <w:rsid w:val="004A6ED8"/>
    <w:pPr>
      <w:numPr>
        <w:numId w:val="37"/>
      </w:numPr>
    </w:pPr>
  </w:style>
  <w:style w:type="numbering" w:customStyle="1" w:styleId="LFO11">
    <w:name w:val="LFO1_1"/>
    <w:basedOn w:val="Bezlisty"/>
    <w:rsid w:val="004A6ED8"/>
    <w:pPr>
      <w:numPr>
        <w:numId w:val="38"/>
      </w:numPr>
    </w:pPr>
  </w:style>
  <w:style w:type="numbering" w:customStyle="1" w:styleId="LFO21">
    <w:name w:val="LFO2_1"/>
    <w:basedOn w:val="Bezlisty"/>
    <w:rsid w:val="004A6ED8"/>
    <w:pPr>
      <w:numPr>
        <w:numId w:val="39"/>
      </w:numPr>
    </w:pPr>
  </w:style>
  <w:style w:type="numbering" w:customStyle="1" w:styleId="LFO31">
    <w:name w:val="LFO3_1"/>
    <w:basedOn w:val="Bezlisty"/>
    <w:rsid w:val="004A6ED8"/>
    <w:pPr>
      <w:numPr>
        <w:numId w:val="40"/>
      </w:numPr>
    </w:pPr>
  </w:style>
  <w:style w:type="numbering" w:customStyle="1" w:styleId="LFO41">
    <w:name w:val="LFO4_1"/>
    <w:basedOn w:val="Bezlisty"/>
    <w:rsid w:val="004A6ED8"/>
    <w:pPr>
      <w:numPr>
        <w:numId w:val="41"/>
      </w:numPr>
    </w:pPr>
  </w:style>
  <w:style w:type="numbering" w:customStyle="1" w:styleId="LFO51">
    <w:name w:val="LFO5_1"/>
    <w:basedOn w:val="Bezlisty"/>
    <w:rsid w:val="004A6ED8"/>
    <w:pPr>
      <w:numPr>
        <w:numId w:val="42"/>
      </w:numPr>
    </w:pPr>
  </w:style>
  <w:style w:type="numbering" w:customStyle="1" w:styleId="LFO61">
    <w:name w:val="LFO6_1"/>
    <w:basedOn w:val="Bezlisty"/>
    <w:rsid w:val="004A6ED8"/>
    <w:pPr>
      <w:numPr>
        <w:numId w:val="43"/>
      </w:numPr>
    </w:pPr>
  </w:style>
  <w:style w:type="numbering" w:customStyle="1" w:styleId="LFO71">
    <w:name w:val="LFO7_1"/>
    <w:basedOn w:val="Bezlisty"/>
    <w:rsid w:val="004A6ED8"/>
    <w:pPr>
      <w:numPr>
        <w:numId w:val="44"/>
      </w:numPr>
    </w:pPr>
  </w:style>
  <w:style w:type="numbering" w:customStyle="1" w:styleId="LFO81">
    <w:name w:val="LFO8_1"/>
    <w:basedOn w:val="Bezlisty"/>
    <w:rsid w:val="004A6ED8"/>
    <w:pPr>
      <w:numPr>
        <w:numId w:val="45"/>
      </w:numPr>
    </w:pPr>
  </w:style>
  <w:style w:type="numbering" w:customStyle="1" w:styleId="LFO91">
    <w:name w:val="LFO9_1"/>
    <w:basedOn w:val="Bezlisty"/>
    <w:rsid w:val="004A6ED8"/>
    <w:pPr>
      <w:numPr>
        <w:numId w:val="46"/>
      </w:numPr>
    </w:pPr>
  </w:style>
  <w:style w:type="numbering" w:customStyle="1" w:styleId="LFO101">
    <w:name w:val="LFO10_1"/>
    <w:basedOn w:val="Bezlisty"/>
    <w:rsid w:val="004A6ED8"/>
    <w:pPr>
      <w:numPr>
        <w:numId w:val="47"/>
      </w:numPr>
    </w:pPr>
  </w:style>
  <w:style w:type="numbering" w:customStyle="1" w:styleId="LFO111">
    <w:name w:val="LFO11_1"/>
    <w:basedOn w:val="Bezlisty"/>
    <w:rsid w:val="004A6ED8"/>
    <w:pPr>
      <w:numPr>
        <w:numId w:val="48"/>
      </w:numPr>
    </w:pPr>
  </w:style>
  <w:style w:type="numbering" w:customStyle="1" w:styleId="LFO121">
    <w:name w:val="LFO12_1"/>
    <w:basedOn w:val="Bezlisty"/>
    <w:rsid w:val="004A6ED8"/>
    <w:pPr>
      <w:numPr>
        <w:numId w:val="49"/>
      </w:numPr>
    </w:pPr>
  </w:style>
  <w:style w:type="numbering" w:customStyle="1" w:styleId="LFO131">
    <w:name w:val="LFO13_1"/>
    <w:basedOn w:val="Bezlisty"/>
    <w:rsid w:val="004A6ED8"/>
    <w:pPr>
      <w:numPr>
        <w:numId w:val="50"/>
      </w:numPr>
    </w:pPr>
  </w:style>
  <w:style w:type="numbering" w:customStyle="1" w:styleId="LFO141">
    <w:name w:val="LFO14_1"/>
    <w:basedOn w:val="Bezlisty"/>
    <w:rsid w:val="004A6ED8"/>
    <w:pPr>
      <w:numPr>
        <w:numId w:val="51"/>
      </w:numPr>
    </w:pPr>
  </w:style>
  <w:style w:type="numbering" w:customStyle="1" w:styleId="LFO151">
    <w:name w:val="LFO15_1"/>
    <w:basedOn w:val="Bezlisty"/>
    <w:rsid w:val="004A6ED8"/>
    <w:pPr>
      <w:numPr>
        <w:numId w:val="52"/>
      </w:numPr>
    </w:pPr>
  </w:style>
  <w:style w:type="numbering" w:customStyle="1" w:styleId="LFO171">
    <w:name w:val="LFO17_1"/>
    <w:basedOn w:val="Bezlisty"/>
    <w:rsid w:val="004A6ED8"/>
    <w:pPr>
      <w:numPr>
        <w:numId w:val="53"/>
      </w:numPr>
    </w:pPr>
  </w:style>
  <w:style w:type="table" w:customStyle="1" w:styleId="Siatkatabelijasna10">
    <w:name w:val="Siatka tabeli — jasna1"/>
    <w:basedOn w:val="Standardowy"/>
    <w:uiPriority w:val="40"/>
    <w:rsid w:val="005444BC"/>
    <w:rPr>
      <w:rFonts w:asciiTheme="minorHAnsi" w:eastAsiaTheme="minorEastAsia" w:hAnsiTheme="minorHAnsi" w:cstheme="minorBidi"/>
      <w:sz w:val="22"/>
      <w:szCs w:val="22"/>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WW-Standardowywcity">
    <w:name w:val="WW-Standardowy wci?ty"/>
    <w:basedOn w:val="Normalny"/>
    <w:link w:val="WW-StandardowywcityZnak"/>
    <w:rsid w:val="005B2505"/>
    <w:pPr>
      <w:widowControl w:val="0"/>
      <w:suppressAutoHyphens/>
      <w:ind w:left="567" w:firstLine="1"/>
      <w:jc w:val="both"/>
    </w:pPr>
    <w:rPr>
      <w:rFonts w:eastAsia="HG Mincho Light J"/>
      <w:color w:val="000000"/>
      <w:sz w:val="24"/>
      <w:szCs w:val="20"/>
      <w:lang w:eastAsia="ar-SA"/>
    </w:rPr>
  </w:style>
  <w:style w:type="character" w:customStyle="1" w:styleId="Bodytext">
    <w:name w:val="Body text_"/>
    <w:link w:val="Tekstpodstawowy4"/>
    <w:rsid w:val="008B73D7"/>
    <w:rPr>
      <w:sz w:val="22"/>
      <w:szCs w:val="22"/>
      <w:shd w:val="clear" w:color="auto" w:fill="FFFFFF"/>
    </w:rPr>
  </w:style>
  <w:style w:type="paragraph" w:customStyle="1" w:styleId="Tekstpodstawowy4">
    <w:name w:val="Tekst podstawowy4"/>
    <w:basedOn w:val="Normalny"/>
    <w:link w:val="Bodytext"/>
    <w:rsid w:val="008B73D7"/>
    <w:pPr>
      <w:widowControl w:val="0"/>
      <w:shd w:val="clear" w:color="auto" w:fill="FFFFFF"/>
      <w:spacing w:before="300" w:line="318" w:lineRule="exact"/>
      <w:ind w:hanging="1360"/>
    </w:pPr>
    <w:rPr>
      <w:rFonts w:ascii="Times New Roman" w:hAnsi="Times New Roman"/>
      <w:sz w:val="22"/>
      <w:szCs w:val="22"/>
    </w:rPr>
  </w:style>
  <w:style w:type="paragraph" w:customStyle="1" w:styleId="111nowy">
    <w:name w:val="1.1.1 nowy"/>
    <w:basedOn w:val="Nagwek3"/>
    <w:qFormat/>
    <w:rsid w:val="00F14ED2"/>
    <w:pPr>
      <w:numPr>
        <w:ilvl w:val="0"/>
        <w:numId w:val="0"/>
      </w:numPr>
      <w:ind w:left="720" w:hanging="720"/>
      <w:jc w:val="left"/>
    </w:pPr>
    <w:rPr>
      <w:rFonts w:eastAsia="Times New Roman"/>
      <w:bCs w:val="0"/>
      <w:color w:val="FF0000"/>
      <w:szCs w:val="20"/>
      <w:lang w:eastAsia="pl-PL"/>
    </w:rPr>
  </w:style>
  <w:style w:type="character" w:customStyle="1" w:styleId="biggertext">
    <w:name w:val="biggertext"/>
    <w:basedOn w:val="Domylnaczcionkaakapitu"/>
    <w:rsid w:val="00E97D33"/>
  </w:style>
  <w:style w:type="character" w:customStyle="1" w:styleId="Nierozpoznanawzmianka1">
    <w:name w:val="Nierozpoznana wzmianka1"/>
    <w:basedOn w:val="Domylnaczcionkaakapitu"/>
    <w:uiPriority w:val="99"/>
    <w:semiHidden/>
    <w:unhideWhenUsed/>
    <w:rsid w:val="00077E41"/>
    <w:rPr>
      <w:color w:val="605E5C"/>
      <w:shd w:val="clear" w:color="auto" w:fill="E1DFDD"/>
    </w:rPr>
  </w:style>
  <w:style w:type="character" w:customStyle="1" w:styleId="articletitle">
    <w:name w:val="articletitle"/>
    <w:basedOn w:val="Domylnaczcionkaakapitu"/>
    <w:rsid w:val="00823DE4"/>
  </w:style>
  <w:style w:type="paragraph" w:customStyle="1" w:styleId="msonormal0">
    <w:name w:val="msonormal"/>
    <w:basedOn w:val="Normalny"/>
    <w:rsid w:val="008365F8"/>
    <w:pPr>
      <w:spacing w:before="100" w:beforeAutospacing="1" w:after="100" w:afterAutospacing="1"/>
    </w:pPr>
    <w:rPr>
      <w:rFonts w:ascii="Times New Roman" w:hAnsi="Times New Roman"/>
      <w:sz w:val="24"/>
    </w:rPr>
  </w:style>
  <w:style w:type="paragraph" w:customStyle="1" w:styleId="xl65">
    <w:name w:val="xl65"/>
    <w:basedOn w:val="Normalny"/>
    <w:rsid w:val="008365F8"/>
    <w:pPr>
      <w:pBdr>
        <w:bottom w:val="single" w:sz="4" w:space="0" w:color="000000"/>
      </w:pBdr>
      <w:spacing w:before="100" w:beforeAutospacing="1" w:after="100" w:afterAutospacing="1"/>
      <w:textAlignment w:val="center"/>
    </w:pPr>
    <w:rPr>
      <w:rFonts w:ascii="Raleway" w:hAnsi="Raleway"/>
      <w:color w:val="000000"/>
      <w:sz w:val="19"/>
      <w:szCs w:val="19"/>
    </w:rPr>
  </w:style>
  <w:style w:type="paragraph" w:customStyle="1" w:styleId="xl66">
    <w:name w:val="xl66"/>
    <w:basedOn w:val="Normalny"/>
    <w:rsid w:val="008365F8"/>
    <w:pPr>
      <w:pBdr>
        <w:bottom w:val="single" w:sz="4" w:space="0" w:color="000000"/>
      </w:pBdr>
      <w:spacing w:before="100" w:beforeAutospacing="1" w:after="100" w:afterAutospacing="1"/>
      <w:jc w:val="right"/>
      <w:textAlignment w:val="center"/>
    </w:pPr>
    <w:rPr>
      <w:rFonts w:ascii="Raleway" w:hAnsi="Raleway"/>
      <w:color w:val="000000"/>
      <w:sz w:val="19"/>
      <w:szCs w:val="19"/>
    </w:rPr>
  </w:style>
  <w:style w:type="paragraph" w:customStyle="1" w:styleId="xl67">
    <w:name w:val="xl67"/>
    <w:basedOn w:val="Normalny"/>
    <w:rsid w:val="008365F8"/>
    <w:pPr>
      <w:spacing w:before="100" w:beforeAutospacing="1" w:after="100" w:afterAutospacing="1"/>
      <w:textAlignment w:val="center"/>
    </w:pPr>
    <w:rPr>
      <w:rFonts w:ascii="Raleway" w:hAnsi="Raleway"/>
      <w:color w:val="000000"/>
      <w:sz w:val="24"/>
    </w:rPr>
  </w:style>
  <w:style w:type="paragraph" w:customStyle="1" w:styleId="xl68">
    <w:name w:val="xl68"/>
    <w:basedOn w:val="Normalny"/>
    <w:rsid w:val="008365F8"/>
    <w:pPr>
      <w:pBdr>
        <w:bottom w:val="single" w:sz="4" w:space="0" w:color="000000"/>
      </w:pBdr>
      <w:spacing w:before="100" w:beforeAutospacing="1" w:after="100" w:afterAutospacing="1"/>
      <w:textAlignment w:val="center"/>
    </w:pPr>
    <w:rPr>
      <w:rFonts w:ascii="Raleway" w:hAnsi="Raleway"/>
      <w:color w:val="000000"/>
      <w:sz w:val="24"/>
    </w:rPr>
  </w:style>
  <w:style w:type="paragraph" w:customStyle="1" w:styleId="xl69">
    <w:name w:val="xl69"/>
    <w:basedOn w:val="Normalny"/>
    <w:rsid w:val="008365F8"/>
    <w:pPr>
      <w:pBdr>
        <w:bottom w:val="single" w:sz="4" w:space="0" w:color="000000"/>
      </w:pBdr>
      <w:spacing w:before="100" w:beforeAutospacing="1" w:after="100" w:afterAutospacing="1"/>
      <w:jc w:val="right"/>
      <w:textAlignment w:val="center"/>
    </w:pPr>
    <w:rPr>
      <w:rFonts w:ascii="Raleway" w:hAnsi="Raleway"/>
      <w:color w:val="000000"/>
      <w:sz w:val="24"/>
    </w:rPr>
  </w:style>
  <w:style w:type="paragraph" w:customStyle="1" w:styleId="xl70">
    <w:name w:val="xl70"/>
    <w:basedOn w:val="Normalny"/>
    <w:rsid w:val="008365F8"/>
    <w:pPr>
      <w:pBdr>
        <w:bottom w:val="single" w:sz="4" w:space="0" w:color="000000"/>
      </w:pBdr>
      <w:spacing w:before="100" w:beforeAutospacing="1" w:after="100" w:afterAutospacing="1"/>
      <w:textAlignment w:val="center"/>
    </w:pPr>
    <w:rPr>
      <w:rFonts w:ascii="Raleway" w:hAnsi="Raleway"/>
      <w:b/>
      <w:bCs/>
      <w:color w:val="000000"/>
      <w:sz w:val="24"/>
    </w:rPr>
  </w:style>
  <w:style w:type="paragraph" w:customStyle="1" w:styleId="xl71">
    <w:name w:val="xl71"/>
    <w:basedOn w:val="Normalny"/>
    <w:rsid w:val="008365F8"/>
    <w:pPr>
      <w:pBdr>
        <w:bottom w:val="single" w:sz="4" w:space="0" w:color="000000"/>
      </w:pBdr>
      <w:spacing w:before="100" w:beforeAutospacing="1" w:after="100" w:afterAutospacing="1"/>
      <w:jc w:val="right"/>
      <w:textAlignment w:val="center"/>
    </w:pPr>
    <w:rPr>
      <w:rFonts w:ascii="Raleway" w:hAnsi="Raleway"/>
      <w:b/>
      <w:bCs/>
      <w:color w:val="000000"/>
      <w:sz w:val="24"/>
    </w:rPr>
  </w:style>
  <w:style w:type="paragraph" w:customStyle="1" w:styleId="xl72">
    <w:name w:val="xl72"/>
    <w:basedOn w:val="Normalny"/>
    <w:rsid w:val="008365F8"/>
    <w:pPr>
      <w:pBdr>
        <w:bottom w:val="single" w:sz="4" w:space="0" w:color="000000"/>
      </w:pBdr>
      <w:spacing w:before="100" w:beforeAutospacing="1" w:after="100" w:afterAutospacing="1"/>
      <w:textAlignment w:val="center"/>
    </w:pPr>
    <w:rPr>
      <w:rFonts w:ascii="Times New Roman" w:hAnsi="Times New Roman"/>
      <w:sz w:val="24"/>
    </w:rPr>
  </w:style>
  <w:style w:type="paragraph" w:customStyle="1" w:styleId="xl73">
    <w:name w:val="xl73"/>
    <w:basedOn w:val="Normalny"/>
    <w:rsid w:val="008365F8"/>
    <w:pPr>
      <w:pBdr>
        <w:bottom w:val="single" w:sz="4" w:space="0" w:color="000000"/>
      </w:pBdr>
      <w:spacing w:before="100" w:beforeAutospacing="1" w:after="100" w:afterAutospacing="1"/>
      <w:jc w:val="right"/>
      <w:textAlignment w:val="center"/>
    </w:pPr>
    <w:rPr>
      <w:rFonts w:ascii="Times New Roman" w:hAnsi="Times New Roman"/>
      <w:sz w:val="24"/>
    </w:rPr>
  </w:style>
  <w:style w:type="paragraph" w:customStyle="1" w:styleId="xl74">
    <w:name w:val="xl74"/>
    <w:basedOn w:val="Normalny"/>
    <w:rsid w:val="008365F8"/>
    <w:pPr>
      <w:spacing w:before="100" w:beforeAutospacing="1" w:after="100" w:afterAutospacing="1"/>
      <w:textAlignment w:val="center"/>
    </w:pPr>
    <w:rPr>
      <w:rFonts w:ascii="Times New Roman" w:hAnsi="Times New Roman"/>
      <w:sz w:val="24"/>
    </w:rPr>
  </w:style>
  <w:style w:type="paragraph" w:customStyle="1" w:styleId="xl75">
    <w:name w:val="xl75"/>
    <w:basedOn w:val="Normalny"/>
    <w:rsid w:val="008365F8"/>
    <w:pPr>
      <w:pBdr>
        <w:bottom w:val="single" w:sz="4" w:space="0" w:color="000000"/>
      </w:pBdr>
      <w:spacing w:before="100" w:beforeAutospacing="1" w:after="100" w:afterAutospacing="1"/>
      <w:jc w:val="center"/>
      <w:textAlignment w:val="center"/>
    </w:pPr>
    <w:rPr>
      <w:rFonts w:ascii="Raleway" w:hAnsi="Raleway"/>
      <w:color w:val="000000"/>
      <w:sz w:val="19"/>
      <w:szCs w:val="19"/>
    </w:rPr>
  </w:style>
  <w:style w:type="paragraph" w:customStyle="1" w:styleId="xl76">
    <w:name w:val="xl76"/>
    <w:basedOn w:val="Normalny"/>
    <w:rsid w:val="008365F8"/>
    <w:pPr>
      <w:pBdr>
        <w:bottom w:val="single" w:sz="4" w:space="0" w:color="000000"/>
      </w:pBdr>
      <w:spacing w:before="100" w:beforeAutospacing="1" w:after="100" w:afterAutospacing="1"/>
      <w:textAlignment w:val="center"/>
    </w:pPr>
    <w:rPr>
      <w:rFonts w:ascii="Times New Roman" w:hAnsi="Times New Roman"/>
      <w:sz w:val="24"/>
    </w:rPr>
  </w:style>
  <w:style w:type="paragraph" w:customStyle="1" w:styleId="xl77">
    <w:name w:val="xl77"/>
    <w:basedOn w:val="Normalny"/>
    <w:rsid w:val="008365F8"/>
    <w:pPr>
      <w:pBdr>
        <w:bottom w:val="single" w:sz="4" w:space="0" w:color="000000"/>
      </w:pBdr>
      <w:spacing w:before="100" w:beforeAutospacing="1" w:after="100" w:afterAutospacing="1"/>
      <w:textAlignment w:val="center"/>
    </w:pPr>
    <w:rPr>
      <w:rFonts w:ascii="Raleway" w:hAnsi="Raleway"/>
      <w:color w:val="000000"/>
      <w:sz w:val="24"/>
    </w:rPr>
  </w:style>
  <w:style w:type="character" w:customStyle="1" w:styleId="NagwekZnak1">
    <w:name w:val="Nagłówek Znak1"/>
    <w:aliases w:val="Nagłówek strony Znak1,Znak Znak1,Nagłówek strony Znak Znak Znak Znak Znak Znak Znak Znak Znak Znak Znak Znak Znak Znak Znak Znak1"/>
    <w:basedOn w:val="Domylnaczcionkaakapitu"/>
    <w:uiPriority w:val="99"/>
    <w:semiHidden/>
    <w:rsid w:val="0056711F"/>
    <w:rPr>
      <w:rFonts w:ascii="Arial" w:hAnsi="Arial"/>
      <w:szCs w:val="24"/>
    </w:rPr>
  </w:style>
  <w:style w:type="paragraph" w:customStyle="1" w:styleId="Textbody">
    <w:name w:val="Text body"/>
    <w:basedOn w:val="Standard"/>
    <w:rsid w:val="0056711F"/>
    <w:pPr>
      <w:spacing w:after="120" w:line="244" w:lineRule="auto"/>
      <w:textAlignment w:val="auto"/>
    </w:pPr>
  </w:style>
  <w:style w:type="paragraph" w:customStyle="1" w:styleId="Heading">
    <w:name w:val="Heading"/>
    <w:basedOn w:val="Standard"/>
    <w:next w:val="Textbody"/>
    <w:rsid w:val="0056711F"/>
    <w:pPr>
      <w:keepNext/>
      <w:spacing w:before="240" w:after="120" w:line="244" w:lineRule="auto"/>
      <w:textAlignment w:val="auto"/>
    </w:pPr>
    <w:rPr>
      <w:rFonts w:ascii="Arial" w:eastAsia="Microsoft YaHei" w:hAnsi="Arial" w:cs="Mangal"/>
      <w:sz w:val="28"/>
      <w:szCs w:val="28"/>
    </w:rPr>
  </w:style>
  <w:style w:type="paragraph" w:customStyle="1" w:styleId="Index">
    <w:name w:val="Index"/>
    <w:basedOn w:val="Standard"/>
    <w:rsid w:val="0056711F"/>
    <w:pPr>
      <w:suppressLineNumbers/>
      <w:spacing w:line="244" w:lineRule="auto"/>
      <w:textAlignment w:val="auto"/>
    </w:pPr>
    <w:rPr>
      <w:rFonts w:cs="Mangal"/>
    </w:rPr>
  </w:style>
  <w:style w:type="paragraph" w:customStyle="1" w:styleId="Contents1">
    <w:name w:val="Contents 1"/>
    <w:basedOn w:val="Standard"/>
    <w:rsid w:val="0056711F"/>
    <w:pPr>
      <w:tabs>
        <w:tab w:val="left" w:pos="1145"/>
        <w:tab w:val="right" w:leader="dot" w:pos="9781"/>
      </w:tabs>
      <w:spacing w:before="60" w:after="60" w:line="276" w:lineRule="auto"/>
      <w:ind w:left="425" w:hanging="425"/>
      <w:jc w:val="both"/>
      <w:textAlignment w:val="auto"/>
    </w:pPr>
  </w:style>
  <w:style w:type="paragraph" w:customStyle="1" w:styleId="Contents2">
    <w:name w:val="Contents 2"/>
    <w:basedOn w:val="Standard"/>
    <w:rsid w:val="0056711F"/>
    <w:pPr>
      <w:tabs>
        <w:tab w:val="left" w:pos="1243"/>
        <w:tab w:val="left" w:pos="1417"/>
        <w:tab w:val="right" w:leader="dot" w:pos="9627"/>
      </w:tabs>
      <w:spacing w:before="60" w:after="60" w:line="276" w:lineRule="auto"/>
      <w:ind w:left="283" w:firstLine="425"/>
      <w:textAlignment w:val="auto"/>
    </w:pPr>
    <w:rPr>
      <w:rFonts w:cs="Arial"/>
    </w:rPr>
  </w:style>
  <w:style w:type="paragraph" w:customStyle="1" w:styleId="Table">
    <w:name w:val="Table"/>
    <w:basedOn w:val="Standard"/>
    <w:uiPriority w:val="99"/>
    <w:rsid w:val="0056711F"/>
    <w:pPr>
      <w:keepNext/>
      <w:spacing w:before="40" w:after="40" w:line="244" w:lineRule="auto"/>
      <w:jc w:val="center"/>
      <w:textAlignment w:val="auto"/>
    </w:pPr>
    <w:rPr>
      <w:bCs/>
    </w:rPr>
  </w:style>
  <w:style w:type="paragraph" w:customStyle="1" w:styleId="Textbodyindent">
    <w:name w:val="Text body indent"/>
    <w:basedOn w:val="Standard"/>
    <w:rsid w:val="0056711F"/>
    <w:pPr>
      <w:spacing w:after="120" w:line="244" w:lineRule="auto"/>
      <w:ind w:left="283"/>
      <w:textAlignment w:val="auto"/>
    </w:pPr>
  </w:style>
  <w:style w:type="paragraph" w:customStyle="1" w:styleId="Contents3">
    <w:name w:val="Contents 3"/>
    <w:basedOn w:val="Standard"/>
    <w:rsid w:val="0056711F"/>
    <w:pPr>
      <w:tabs>
        <w:tab w:val="left" w:pos="1682"/>
        <w:tab w:val="right" w:leader="dot" w:pos="9826"/>
      </w:tabs>
      <w:spacing w:before="60" w:after="60" w:line="276" w:lineRule="auto"/>
      <w:ind w:left="482"/>
      <w:textAlignment w:val="auto"/>
    </w:pPr>
  </w:style>
  <w:style w:type="paragraph" w:customStyle="1" w:styleId="Contents4">
    <w:name w:val="Contents 4"/>
    <w:basedOn w:val="Standard"/>
    <w:rsid w:val="0056711F"/>
    <w:pPr>
      <w:tabs>
        <w:tab w:val="right" w:leader="dot" w:pos="10076"/>
      </w:tabs>
      <w:spacing w:before="60" w:after="60" w:line="276" w:lineRule="auto"/>
      <w:ind w:left="720" w:right="561"/>
      <w:textAlignment w:val="auto"/>
    </w:pPr>
  </w:style>
  <w:style w:type="paragraph" w:customStyle="1" w:styleId="TableContents">
    <w:name w:val="Table Contents"/>
    <w:basedOn w:val="Standard"/>
    <w:rsid w:val="0056711F"/>
    <w:pPr>
      <w:widowControl w:val="0"/>
      <w:suppressLineNumbers/>
      <w:spacing w:line="244" w:lineRule="auto"/>
      <w:textAlignment w:val="auto"/>
    </w:pPr>
    <w:rPr>
      <w:rFonts w:eastAsia="Lucida Sans Unicode"/>
    </w:rPr>
  </w:style>
  <w:style w:type="paragraph" w:customStyle="1" w:styleId="TableHeading">
    <w:name w:val="Table Heading"/>
    <w:basedOn w:val="TableContents"/>
    <w:rsid w:val="0056711F"/>
    <w:pPr>
      <w:jc w:val="center"/>
    </w:pPr>
    <w:rPr>
      <w:b/>
      <w:bCs/>
      <w:i/>
      <w:iCs/>
    </w:rPr>
  </w:style>
  <w:style w:type="paragraph" w:customStyle="1" w:styleId="Contents5">
    <w:name w:val="Contents 5"/>
    <w:basedOn w:val="Standard"/>
    <w:rsid w:val="0056711F"/>
    <w:pPr>
      <w:tabs>
        <w:tab w:val="right" w:leader="dot" w:pos="9226"/>
      </w:tabs>
      <w:spacing w:before="60" w:after="60" w:line="276" w:lineRule="auto"/>
      <w:ind w:left="720"/>
      <w:textAlignment w:val="auto"/>
    </w:pPr>
    <w:rPr>
      <w:sz w:val="18"/>
      <w:szCs w:val="20"/>
    </w:rPr>
  </w:style>
  <w:style w:type="paragraph" w:customStyle="1" w:styleId="Contents6">
    <w:name w:val="Contents 6"/>
    <w:basedOn w:val="Standard"/>
    <w:rsid w:val="0056711F"/>
    <w:pPr>
      <w:tabs>
        <w:tab w:val="right" w:leader="dot" w:pos="9183"/>
      </w:tabs>
      <w:spacing w:line="244" w:lineRule="auto"/>
      <w:ind w:left="960"/>
      <w:textAlignment w:val="auto"/>
    </w:pPr>
    <w:rPr>
      <w:szCs w:val="20"/>
    </w:rPr>
  </w:style>
  <w:style w:type="paragraph" w:customStyle="1" w:styleId="Contents7">
    <w:name w:val="Contents 7"/>
    <w:basedOn w:val="Standard"/>
    <w:rsid w:val="0056711F"/>
    <w:pPr>
      <w:tabs>
        <w:tab w:val="right" w:leader="dot" w:pos="9140"/>
      </w:tabs>
      <w:spacing w:line="244" w:lineRule="auto"/>
      <w:ind w:left="1200"/>
      <w:textAlignment w:val="auto"/>
    </w:pPr>
    <w:rPr>
      <w:szCs w:val="20"/>
    </w:rPr>
  </w:style>
  <w:style w:type="paragraph" w:customStyle="1" w:styleId="Contents8">
    <w:name w:val="Contents 8"/>
    <w:basedOn w:val="Standard"/>
    <w:rsid w:val="0056711F"/>
    <w:pPr>
      <w:tabs>
        <w:tab w:val="right" w:leader="dot" w:pos="9097"/>
      </w:tabs>
      <w:spacing w:line="244" w:lineRule="auto"/>
      <w:ind w:left="1440"/>
      <w:textAlignment w:val="auto"/>
    </w:pPr>
    <w:rPr>
      <w:szCs w:val="20"/>
    </w:rPr>
  </w:style>
  <w:style w:type="paragraph" w:customStyle="1" w:styleId="Contents9">
    <w:name w:val="Contents 9"/>
    <w:basedOn w:val="Standard"/>
    <w:rsid w:val="0056711F"/>
    <w:pPr>
      <w:tabs>
        <w:tab w:val="right" w:leader="dot" w:pos="9054"/>
      </w:tabs>
      <w:spacing w:line="244" w:lineRule="auto"/>
      <w:ind w:left="1680"/>
      <w:textAlignment w:val="auto"/>
    </w:pPr>
    <w:rPr>
      <w:szCs w:val="20"/>
    </w:rPr>
  </w:style>
  <w:style w:type="paragraph" w:customStyle="1" w:styleId="ContentsHeading">
    <w:name w:val="Contents Heading"/>
    <w:basedOn w:val="Nagwek1"/>
    <w:rsid w:val="0056711F"/>
    <w:pPr>
      <w:keepLines/>
      <w:numPr>
        <w:numId w:val="0"/>
      </w:numPr>
      <w:suppressLineNumbers/>
      <w:suppressAutoHyphens/>
      <w:autoSpaceDN w:val="0"/>
      <w:spacing w:after="0" w:line="254" w:lineRule="auto"/>
    </w:pPr>
    <w:rPr>
      <w:rFonts w:ascii="Calibri Light" w:eastAsia="SimSun" w:hAnsi="Calibri Light" w:cs="Tahoma"/>
      <w:b w:val="0"/>
      <w:bCs w:val="0"/>
      <w:color w:val="2E74B5"/>
      <w:kern w:val="3"/>
      <w:sz w:val="32"/>
      <w:szCs w:val="32"/>
      <w:lang w:eastAsia="en-US"/>
    </w:rPr>
  </w:style>
  <w:style w:type="paragraph" w:customStyle="1" w:styleId="Standarduser">
    <w:name w:val="Standard (user)"/>
    <w:rsid w:val="0056711F"/>
    <w:pPr>
      <w:widowControl w:val="0"/>
      <w:suppressAutoHyphens/>
      <w:autoSpaceDN w:val="0"/>
    </w:pPr>
    <w:rPr>
      <w:rFonts w:ascii="Arial" w:eastAsia="Lucida Sans Unicode" w:hAnsi="Arial" w:cs="Tahoma"/>
      <w:kern w:val="3"/>
      <w:lang w:val="ru-RU"/>
    </w:rPr>
  </w:style>
  <w:style w:type="paragraph" w:customStyle="1" w:styleId="Heading10">
    <w:name w:val="Heading 10"/>
    <w:basedOn w:val="Heading"/>
    <w:next w:val="Textbody"/>
    <w:rsid w:val="0056711F"/>
    <w:rPr>
      <w:b/>
      <w:bCs/>
    </w:rPr>
  </w:style>
  <w:style w:type="paragraph" w:customStyle="1" w:styleId="WW-Tekstpodstawowy2">
    <w:name w:val="WW-Tekst podstawowy 2"/>
    <w:basedOn w:val="Standard"/>
    <w:rsid w:val="0056711F"/>
    <w:pPr>
      <w:spacing w:line="244" w:lineRule="auto"/>
      <w:textAlignment w:val="auto"/>
    </w:pPr>
    <w:rPr>
      <w:rFonts w:ascii="Times New Roman" w:eastAsia="Times New Roman" w:hAnsi="Times New Roman" w:cs="Times New Roman"/>
      <w:b/>
    </w:rPr>
  </w:style>
  <w:style w:type="paragraph" w:customStyle="1" w:styleId="xl78">
    <w:name w:val="xl78"/>
    <w:basedOn w:val="Normalny"/>
    <w:rsid w:val="0056711F"/>
    <w:pPr>
      <w:pBdr>
        <w:top w:val="single" w:sz="4" w:space="0" w:color="auto"/>
        <w:bottom w:val="single" w:sz="4" w:space="0" w:color="auto"/>
        <w:right w:val="single" w:sz="4" w:space="0" w:color="auto"/>
      </w:pBdr>
      <w:spacing w:before="100" w:beforeAutospacing="1" w:after="100" w:afterAutospacing="1"/>
      <w:jc w:val="center"/>
    </w:pPr>
    <w:rPr>
      <w:rFonts w:cs="Arial"/>
      <w:color w:val="FF0000"/>
      <w:sz w:val="18"/>
      <w:szCs w:val="18"/>
    </w:rPr>
  </w:style>
  <w:style w:type="paragraph" w:customStyle="1" w:styleId="xl79">
    <w:name w:val="xl79"/>
    <w:basedOn w:val="Normalny"/>
    <w:rsid w:val="0056711F"/>
    <w:pPr>
      <w:pBdr>
        <w:top w:val="single" w:sz="4" w:space="0" w:color="auto"/>
        <w:right w:val="single" w:sz="4" w:space="0" w:color="auto"/>
      </w:pBdr>
      <w:spacing w:before="100" w:beforeAutospacing="1" w:after="100" w:afterAutospacing="1"/>
      <w:jc w:val="center"/>
    </w:pPr>
    <w:rPr>
      <w:rFonts w:cs="Arial"/>
      <w:sz w:val="18"/>
      <w:szCs w:val="18"/>
    </w:rPr>
  </w:style>
  <w:style w:type="paragraph" w:customStyle="1" w:styleId="xl80">
    <w:name w:val="xl80"/>
    <w:basedOn w:val="Normalny"/>
    <w:rsid w:val="0056711F"/>
    <w:pPr>
      <w:pBdr>
        <w:top w:val="single" w:sz="4" w:space="0" w:color="auto"/>
        <w:bottom w:val="single" w:sz="4" w:space="0" w:color="auto"/>
      </w:pBdr>
      <w:spacing w:before="100" w:beforeAutospacing="1" w:after="100" w:afterAutospacing="1"/>
      <w:jc w:val="center"/>
    </w:pPr>
    <w:rPr>
      <w:rFonts w:cs="Arial"/>
      <w:b/>
      <w:bCs/>
      <w:color w:val="000000"/>
      <w:sz w:val="18"/>
      <w:szCs w:val="18"/>
    </w:rPr>
  </w:style>
  <w:style w:type="paragraph" w:customStyle="1" w:styleId="xl81">
    <w:name w:val="xl81"/>
    <w:basedOn w:val="Normalny"/>
    <w:rsid w:val="0056711F"/>
    <w:pPr>
      <w:pBdr>
        <w:top w:val="single" w:sz="4" w:space="0" w:color="auto"/>
        <w:bottom w:val="single" w:sz="4" w:space="0" w:color="auto"/>
        <w:right w:val="single" w:sz="4" w:space="0" w:color="auto"/>
      </w:pBdr>
      <w:spacing w:before="100" w:beforeAutospacing="1" w:after="100" w:afterAutospacing="1"/>
      <w:jc w:val="center"/>
    </w:pPr>
    <w:rPr>
      <w:rFonts w:cs="Arial"/>
      <w:b/>
      <w:bCs/>
      <w:color w:val="000000"/>
      <w:sz w:val="18"/>
      <w:szCs w:val="18"/>
    </w:rPr>
  </w:style>
  <w:style w:type="character" w:customStyle="1" w:styleId="Internetlink">
    <w:name w:val="Internet link"/>
    <w:rsid w:val="0056711F"/>
    <w:rPr>
      <w:color w:val="0000FF"/>
      <w:u w:val="single"/>
    </w:rPr>
  </w:style>
  <w:style w:type="character" w:customStyle="1" w:styleId="StrongEmphasis">
    <w:name w:val="Strong Emphasis"/>
    <w:rsid w:val="0056711F"/>
    <w:rPr>
      <w:b/>
      <w:bCs/>
    </w:rPr>
  </w:style>
  <w:style w:type="character" w:customStyle="1" w:styleId="ListLabel1">
    <w:name w:val="ListLabel 1"/>
    <w:rsid w:val="0056711F"/>
    <w:rPr>
      <w:b/>
      <w:bCs w:val="0"/>
      <w:i w:val="0"/>
      <w:iCs w:val="0"/>
      <w:sz w:val="20"/>
    </w:rPr>
  </w:style>
  <w:style w:type="character" w:customStyle="1" w:styleId="ListLabel2">
    <w:name w:val="ListLabel 2"/>
    <w:rsid w:val="0056711F"/>
    <w:rPr>
      <w:rFonts w:ascii="Courier New" w:hAnsi="Courier New" w:cs="Courier New" w:hint="default"/>
    </w:rPr>
  </w:style>
  <w:style w:type="character" w:customStyle="1" w:styleId="ListLabel3">
    <w:name w:val="ListLabel 3"/>
    <w:rsid w:val="0056711F"/>
    <w:rPr>
      <w:b w:val="0"/>
      <w:bCs w:val="0"/>
      <w:i w:val="0"/>
      <w:iCs w:val="0"/>
      <w:caps w:val="0"/>
      <w:smallCaps w:val="0"/>
      <w:strike w:val="0"/>
      <w:dstrike w:val="0"/>
      <w:vanish w:val="0"/>
      <w:webHidden w:val="0"/>
      <w:color w:val="000000"/>
      <w:spacing w:val="0"/>
      <w:kern w:val="3"/>
      <w:position w:val="0"/>
      <w:u w:val="none"/>
      <w:effect w:val="none"/>
      <w:vertAlign w:val="baseline"/>
      <w:em w:val="none"/>
      <w:specVanish w:val="0"/>
    </w:rPr>
  </w:style>
  <w:style w:type="character" w:customStyle="1" w:styleId="ListLabel4">
    <w:name w:val="ListLabel 4"/>
    <w:rsid w:val="0056711F"/>
    <w:rPr>
      <w:b/>
      <w:bCs w:val="0"/>
      <w:i w:val="0"/>
      <w:iCs w:val="0"/>
      <w:caps w:val="0"/>
      <w:smallCaps w:val="0"/>
      <w:vanish w:val="0"/>
      <w:webHidden w:val="0"/>
      <w:sz w:val="24"/>
      <w:szCs w:val="24"/>
      <w:specVanish w:val="0"/>
    </w:rPr>
  </w:style>
  <w:style w:type="character" w:customStyle="1" w:styleId="ListLabel5">
    <w:name w:val="ListLabel 5"/>
    <w:rsid w:val="0056711F"/>
    <w:rPr>
      <w:b w:val="0"/>
      <w:bCs w:val="0"/>
      <w:i w:val="0"/>
      <w:iCs w:val="0"/>
      <w:caps w:val="0"/>
      <w:smallCaps w:val="0"/>
      <w:vanish w:val="0"/>
      <w:webHidden w:val="0"/>
      <w:sz w:val="24"/>
      <w:szCs w:val="24"/>
      <w:specVanish w:val="0"/>
    </w:rPr>
  </w:style>
  <w:style w:type="character" w:customStyle="1" w:styleId="ListLabel6">
    <w:name w:val="ListLabel 6"/>
    <w:rsid w:val="0056711F"/>
    <w:rPr>
      <w:b w:val="0"/>
      <w:bCs w:val="0"/>
    </w:rPr>
  </w:style>
  <w:style w:type="character" w:customStyle="1" w:styleId="ListLabel7">
    <w:name w:val="ListLabel 7"/>
    <w:rsid w:val="0056711F"/>
    <w:rPr>
      <w:sz w:val="16"/>
    </w:rPr>
  </w:style>
  <w:style w:type="character" w:customStyle="1" w:styleId="ListLabel8">
    <w:name w:val="ListLabel 8"/>
    <w:rsid w:val="0056711F"/>
    <w:rPr>
      <w:color w:val="00000A"/>
    </w:rPr>
  </w:style>
  <w:style w:type="character" w:customStyle="1" w:styleId="ListLabel9">
    <w:name w:val="ListLabel 9"/>
    <w:rsid w:val="0056711F"/>
    <w:rPr>
      <w:rFonts w:ascii="Times New Roman" w:hAnsi="Times New Roman" w:cs="Times New Roman" w:hint="default"/>
    </w:rPr>
  </w:style>
  <w:style w:type="character" w:customStyle="1" w:styleId="ListLabel10">
    <w:name w:val="ListLabel 10"/>
    <w:rsid w:val="0056711F"/>
    <w:rPr>
      <w:b w:val="0"/>
      <w:bCs w:val="0"/>
      <w:i w:val="0"/>
      <w:iCs w:val="0"/>
      <w:caps w:val="0"/>
      <w:smallCaps w:val="0"/>
      <w:strike w:val="0"/>
      <w:dstrike w:val="0"/>
      <w:vanish w:val="0"/>
      <w:webHidden w:val="0"/>
      <w:color w:val="000000"/>
      <w:spacing w:val="0"/>
      <w:kern w:val="3"/>
      <w:position w:val="0"/>
      <w:u w:val="none"/>
      <w:effect w:val="none"/>
      <w:vertAlign w:val="baseline"/>
      <w:em w:val="none"/>
      <w:specVanish w:val="0"/>
    </w:rPr>
  </w:style>
  <w:style w:type="character" w:customStyle="1" w:styleId="ListLabel11">
    <w:name w:val="ListLabel 11"/>
    <w:rsid w:val="0056711F"/>
    <w:rPr>
      <w:b/>
      <w:bCs w:val="0"/>
      <w:i w:val="0"/>
      <w:iCs w:val="0"/>
      <w:vanish w:val="0"/>
      <w:webHidden w:val="0"/>
      <w:sz w:val="24"/>
      <w:szCs w:val="24"/>
      <w:specVanish w:val="0"/>
    </w:rPr>
  </w:style>
  <w:style w:type="character" w:customStyle="1" w:styleId="ListLabel12">
    <w:name w:val="ListLabel 12"/>
    <w:rsid w:val="0056711F"/>
    <w:rPr>
      <w:b w:val="0"/>
      <w:bCs w:val="0"/>
      <w:i w:val="0"/>
      <w:iCs w:val="0"/>
      <w:vanish w:val="0"/>
      <w:webHidden w:val="0"/>
      <w:sz w:val="24"/>
      <w:szCs w:val="24"/>
      <w:specVanish w:val="0"/>
    </w:rPr>
  </w:style>
  <w:style w:type="character" w:customStyle="1" w:styleId="BulletSymbols">
    <w:name w:val="Bullet Symbols"/>
    <w:rsid w:val="0056711F"/>
    <w:rPr>
      <w:rFonts w:ascii="OpenSymbol" w:eastAsia="OpenSymbol" w:hAnsi="OpenSymbol" w:cs="OpenSymbol" w:hint="default"/>
    </w:rPr>
  </w:style>
  <w:style w:type="character" w:customStyle="1" w:styleId="WW8Num14z0">
    <w:name w:val="WW8Num14z0"/>
    <w:rsid w:val="0056711F"/>
    <w:rPr>
      <w:rFonts w:ascii="Arial" w:hAnsi="Arial" w:cs="Arial" w:hint="default"/>
      <w:b/>
      <w:bCs w:val="0"/>
      <w:sz w:val="22"/>
      <w:szCs w:val="22"/>
      <w:lang w:val="pl-PL"/>
    </w:rPr>
  </w:style>
  <w:style w:type="character" w:customStyle="1" w:styleId="WW8Num14z1">
    <w:name w:val="WW8Num14z1"/>
    <w:rsid w:val="0056711F"/>
  </w:style>
  <w:style w:type="numbering" w:customStyle="1" w:styleId="WWNum46">
    <w:name w:val="WWNum46"/>
    <w:rsid w:val="0056711F"/>
    <w:pPr>
      <w:numPr>
        <w:numId w:val="54"/>
      </w:numPr>
    </w:pPr>
  </w:style>
  <w:style w:type="numbering" w:customStyle="1" w:styleId="WWNum52">
    <w:name w:val="WWNum52"/>
    <w:rsid w:val="0056711F"/>
    <w:pPr>
      <w:numPr>
        <w:numId w:val="55"/>
      </w:numPr>
    </w:pPr>
  </w:style>
  <w:style w:type="numbering" w:customStyle="1" w:styleId="WWNum44">
    <w:name w:val="WWNum44"/>
    <w:rsid w:val="0056711F"/>
    <w:pPr>
      <w:numPr>
        <w:numId w:val="56"/>
      </w:numPr>
    </w:pPr>
  </w:style>
  <w:style w:type="numbering" w:customStyle="1" w:styleId="WWNum23">
    <w:name w:val="WWNum23"/>
    <w:rsid w:val="0056711F"/>
    <w:pPr>
      <w:numPr>
        <w:numId w:val="57"/>
      </w:numPr>
    </w:pPr>
  </w:style>
  <w:style w:type="numbering" w:customStyle="1" w:styleId="WWNum50">
    <w:name w:val="WWNum50"/>
    <w:rsid w:val="0056711F"/>
  </w:style>
  <w:style w:type="numbering" w:customStyle="1" w:styleId="WWNum30">
    <w:name w:val="WWNum30"/>
    <w:rsid w:val="0056711F"/>
  </w:style>
  <w:style w:type="numbering" w:customStyle="1" w:styleId="WWNum33">
    <w:name w:val="WWNum33"/>
    <w:rsid w:val="0056711F"/>
  </w:style>
  <w:style w:type="numbering" w:customStyle="1" w:styleId="WWNum40">
    <w:name w:val="WWNum40"/>
    <w:rsid w:val="0056711F"/>
  </w:style>
  <w:style w:type="numbering" w:customStyle="1" w:styleId="WWNum28">
    <w:name w:val="WWNum28"/>
    <w:rsid w:val="0056711F"/>
  </w:style>
  <w:style w:type="numbering" w:customStyle="1" w:styleId="WWNum31">
    <w:name w:val="WWNum31"/>
    <w:rsid w:val="0056711F"/>
  </w:style>
  <w:style w:type="numbering" w:customStyle="1" w:styleId="WWNum19">
    <w:name w:val="WWNum19"/>
    <w:rsid w:val="0056711F"/>
  </w:style>
  <w:style w:type="numbering" w:customStyle="1" w:styleId="WWNum17">
    <w:name w:val="WWNum17"/>
    <w:rsid w:val="0056711F"/>
  </w:style>
  <w:style w:type="numbering" w:customStyle="1" w:styleId="WWNum38">
    <w:name w:val="WWNum38"/>
    <w:rsid w:val="0056711F"/>
  </w:style>
  <w:style w:type="numbering" w:customStyle="1" w:styleId="WWNum42">
    <w:name w:val="WWNum42"/>
    <w:rsid w:val="0056711F"/>
  </w:style>
  <w:style w:type="numbering" w:customStyle="1" w:styleId="WWNum18">
    <w:name w:val="WWNum18"/>
    <w:rsid w:val="0056711F"/>
  </w:style>
  <w:style w:type="numbering" w:customStyle="1" w:styleId="WWNum26">
    <w:name w:val="WWNum26"/>
    <w:rsid w:val="0056711F"/>
  </w:style>
  <w:style w:type="numbering" w:customStyle="1" w:styleId="WWNum47">
    <w:name w:val="WWNum47"/>
    <w:rsid w:val="0056711F"/>
  </w:style>
  <w:style w:type="numbering" w:customStyle="1" w:styleId="WWNum36">
    <w:name w:val="WWNum36"/>
    <w:rsid w:val="0056711F"/>
  </w:style>
  <w:style w:type="numbering" w:customStyle="1" w:styleId="WWNum20">
    <w:name w:val="WWNum20"/>
    <w:rsid w:val="0056711F"/>
  </w:style>
  <w:style w:type="numbering" w:customStyle="1" w:styleId="WWNum41">
    <w:name w:val="WWNum41"/>
    <w:rsid w:val="0056711F"/>
  </w:style>
  <w:style w:type="numbering" w:customStyle="1" w:styleId="WWNum3">
    <w:name w:val="WWNum3"/>
    <w:rsid w:val="0056711F"/>
  </w:style>
  <w:style w:type="numbering" w:customStyle="1" w:styleId="WWNum27">
    <w:name w:val="WWNum27"/>
    <w:rsid w:val="0056711F"/>
  </w:style>
  <w:style w:type="numbering" w:customStyle="1" w:styleId="WWNum9">
    <w:name w:val="WWNum9"/>
    <w:rsid w:val="0056711F"/>
  </w:style>
  <w:style w:type="numbering" w:customStyle="1" w:styleId="WWNum56">
    <w:name w:val="WWNum56"/>
    <w:rsid w:val="0056711F"/>
  </w:style>
  <w:style w:type="numbering" w:customStyle="1" w:styleId="WW8Num14">
    <w:name w:val="WW8Num14"/>
    <w:rsid w:val="0056711F"/>
  </w:style>
  <w:style w:type="numbering" w:customStyle="1" w:styleId="WWNum4">
    <w:name w:val="WWNum4"/>
    <w:rsid w:val="0056711F"/>
  </w:style>
  <w:style w:type="numbering" w:customStyle="1" w:styleId="WWNum51">
    <w:name w:val="WWNum51"/>
    <w:rsid w:val="0056711F"/>
  </w:style>
  <w:style w:type="numbering" w:customStyle="1" w:styleId="WWNum55">
    <w:name w:val="WWNum55"/>
    <w:rsid w:val="0056711F"/>
  </w:style>
  <w:style w:type="numbering" w:customStyle="1" w:styleId="WWNum49">
    <w:name w:val="WWNum49"/>
    <w:rsid w:val="0056711F"/>
  </w:style>
  <w:style w:type="numbering" w:customStyle="1" w:styleId="WWNum8">
    <w:name w:val="WWNum8"/>
    <w:rsid w:val="0056711F"/>
  </w:style>
  <w:style w:type="numbering" w:customStyle="1" w:styleId="WWNum21">
    <w:name w:val="WWNum21"/>
    <w:rsid w:val="0056711F"/>
  </w:style>
  <w:style w:type="numbering" w:customStyle="1" w:styleId="WWNum10">
    <w:name w:val="WWNum10"/>
    <w:rsid w:val="0056711F"/>
  </w:style>
  <w:style w:type="numbering" w:customStyle="1" w:styleId="WW8Num13">
    <w:name w:val="WW8Num13"/>
    <w:rsid w:val="0056711F"/>
  </w:style>
  <w:style w:type="numbering" w:customStyle="1" w:styleId="WWNum6">
    <w:name w:val="WWNum6"/>
    <w:rsid w:val="0056711F"/>
  </w:style>
  <w:style w:type="numbering" w:customStyle="1" w:styleId="WWNum39">
    <w:name w:val="WWNum39"/>
    <w:rsid w:val="0056711F"/>
  </w:style>
  <w:style w:type="numbering" w:customStyle="1" w:styleId="WW8Num16">
    <w:name w:val="WW8Num16"/>
    <w:rsid w:val="0056711F"/>
  </w:style>
  <w:style w:type="numbering" w:customStyle="1" w:styleId="WWNum35">
    <w:name w:val="WWNum35"/>
    <w:rsid w:val="0056711F"/>
  </w:style>
  <w:style w:type="numbering" w:customStyle="1" w:styleId="WWNum1">
    <w:name w:val="WWNum1"/>
    <w:rsid w:val="0056711F"/>
  </w:style>
  <w:style w:type="numbering" w:customStyle="1" w:styleId="WWNum34">
    <w:name w:val="WWNum34"/>
    <w:rsid w:val="0056711F"/>
  </w:style>
  <w:style w:type="numbering" w:customStyle="1" w:styleId="WWNum32">
    <w:name w:val="WWNum32"/>
    <w:rsid w:val="0056711F"/>
  </w:style>
  <w:style w:type="numbering" w:customStyle="1" w:styleId="WWNum2">
    <w:name w:val="WWNum2"/>
    <w:rsid w:val="0056711F"/>
  </w:style>
  <w:style w:type="numbering" w:customStyle="1" w:styleId="WWNum5">
    <w:name w:val="WWNum5"/>
    <w:rsid w:val="0056711F"/>
  </w:style>
  <w:style w:type="numbering" w:customStyle="1" w:styleId="WWNum15">
    <w:name w:val="WWNum15"/>
    <w:rsid w:val="0056711F"/>
  </w:style>
  <w:style w:type="numbering" w:customStyle="1" w:styleId="WWNum37">
    <w:name w:val="WWNum37"/>
    <w:rsid w:val="0056711F"/>
  </w:style>
  <w:style w:type="numbering" w:customStyle="1" w:styleId="WWNum24">
    <w:name w:val="WWNum24"/>
    <w:rsid w:val="0056711F"/>
  </w:style>
  <w:style w:type="numbering" w:customStyle="1" w:styleId="WWNum25">
    <w:name w:val="WWNum25"/>
    <w:rsid w:val="0056711F"/>
  </w:style>
  <w:style w:type="numbering" w:customStyle="1" w:styleId="WWNum13">
    <w:name w:val="WWNum13"/>
    <w:rsid w:val="0056711F"/>
  </w:style>
  <w:style w:type="numbering" w:customStyle="1" w:styleId="WWNum53">
    <w:name w:val="WWNum53"/>
    <w:rsid w:val="0056711F"/>
  </w:style>
  <w:style w:type="numbering" w:customStyle="1" w:styleId="WWNum43">
    <w:name w:val="WWNum43"/>
    <w:rsid w:val="0056711F"/>
  </w:style>
  <w:style w:type="numbering" w:customStyle="1" w:styleId="WWNum11">
    <w:name w:val="WWNum11"/>
    <w:rsid w:val="0056711F"/>
  </w:style>
  <w:style w:type="numbering" w:customStyle="1" w:styleId="WWNum12">
    <w:name w:val="WWNum12"/>
    <w:rsid w:val="0056711F"/>
  </w:style>
  <w:style w:type="numbering" w:customStyle="1" w:styleId="WWNum45">
    <w:name w:val="WWNum45"/>
    <w:rsid w:val="0056711F"/>
  </w:style>
  <w:style w:type="numbering" w:customStyle="1" w:styleId="WWNum7">
    <w:name w:val="WWNum7"/>
    <w:rsid w:val="0056711F"/>
  </w:style>
  <w:style w:type="numbering" w:customStyle="1" w:styleId="WWNum16">
    <w:name w:val="WWNum16"/>
    <w:rsid w:val="0056711F"/>
  </w:style>
  <w:style w:type="numbering" w:customStyle="1" w:styleId="WWNum22">
    <w:name w:val="WWNum22"/>
    <w:rsid w:val="0056711F"/>
  </w:style>
  <w:style w:type="numbering" w:customStyle="1" w:styleId="WWNum54">
    <w:name w:val="WWNum54"/>
    <w:rsid w:val="0056711F"/>
  </w:style>
  <w:style w:type="numbering" w:customStyle="1" w:styleId="WWNum48">
    <w:name w:val="WWNum48"/>
    <w:rsid w:val="0056711F"/>
  </w:style>
  <w:style w:type="numbering" w:customStyle="1" w:styleId="Outline">
    <w:name w:val="Outline"/>
    <w:rsid w:val="0056711F"/>
  </w:style>
  <w:style w:type="numbering" w:customStyle="1" w:styleId="WWNum14">
    <w:name w:val="WWNum14"/>
    <w:rsid w:val="0056711F"/>
  </w:style>
  <w:style w:type="numbering" w:customStyle="1" w:styleId="WWNum29">
    <w:name w:val="WWNum29"/>
    <w:rsid w:val="0056711F"/>
  </w:style>
  <w:style w:type="paragraph" w:customStyle="1" w:styleId="WW-Tekstdugiegocytatu">
    <w:name w:val="WW-Tekst długiego cytatu"/>
    <w:basedOn w:val="Normalny"/>
    <w:rsid w:val="0056711F"/>
    <w:pPr>
      <w:widowControl w:val="0"/>
      <w:suppressAutoHyphens/>
      <w:ind w:left="567" w:right="284"/>
      <w:jc w:val="both"/>
    </w:pPr>
    <w:rPr>
      <w:rFonts w:ascii="Times New Roman" w:eastAsia="Calibri" w:hAnsi="Times New Roman"/>
      <w:sz w:val="24"/>
    </w:rPr>
  </w:style>
  <w:style w:type="character" w:styleId="Nierozpoznanawzmianka">
    <w:name w:val="Unresolved Mention"/>
    <w:basedOn w:val="Domylnaczcionkaakapitu"/>
    <w:uiPriority w:val="99"/>
    <w:semiHidden/>
    <w:unhideWhenUsed/>
    <w:rsid w:val="000B7995"/>
    <w:rPr>
      <w:color w:val="605E5C"/>
      <w:shd w:val="clear" w:color="auto" w:fill="E1DFDD"/>
    </w:rPr>
  </w:style>
  <w:style w:type="paragraph" w:customStyle="1" w:styleId="Tekst2">
    <w:name w:val="Tekst 2"/>
    <w:basedOn w:val="Standard"/>
    <w:link w:val="Tekst2Znak"/>
    <w:qFormat/>
    <w:rsid w:val="000B7995"/>
    <w:pPr>
      <w:spacing w:line="249" w:lineRule="auto"/>
      <w:ind w:left="284"/>
    </w:pPr>
    <w:rPr>
      <w:rFonts w:eastAsia="Times New Roman" w:cs="Times New Roman"/>
      <w:sz w:val="18"/>
      <w:lang w:eastAsia="pl-PL"/>
    </w:rPr>
  </w:style>
  <w:style w:type="numbering" w:customStyle="1" w:styleId="WWNum60">
    <w:name w:val="WWNum60"/>
    <w:basedOn w:val="Bezlisty"/>
    <w:rsid w:val="000B7995"/>
  </w:style>
  <w:style w:type="numbering" w:customStyle="1" w:styleId="WW8Num6">
    <w:name w:val="WW8Num6"/>
    <w:basedOn w:val="Bezlisty"/>
    <w:rsid w:val="000B7995"/>
  </w:style>
  <w:style w:type="numbering" w:customStyle="1" w:styleId="WW8Num8">
    <w:name w:val="WW8Num8"/>
    <w:basedOn w:val="Bezlisty"/>
    <w:rsid w:val="000B7995"/>
  </w:style>
  <w:style w:type="paragraph" w:customStyle="1" w:styleId="Tekst1">
    <w:name w:val="Tekst 1"/>
    <w:link w:val="Tekst1Znak"/>
    <w:rsid w:val="00234195"/>
    <w:pPr>
      <w:widowControl w:val="0"/>
      <w:suppressAutoHyphens/>
      <w:ind w:left="283"/>
    </w:pPr>
    <w:rPr>
      <w:rFonts w:ascii="Raleway" w:eastAsia="SimSun" w:hAnsi="Raleway" w:cs="Mangal"/>
      <w:kern w:val="1"/>
      <w:szCs w:val="24"/>
      <w:lang w:eastAsia="hi-IN" w:bidi="hi-IN"/>
    </w:rPr>
  </w:style>
  <w:style w:type="paragraph" w:customStyle="1" w:styleId="opis0">
    <w:name w:val="_opis"/>
    <w:basedOn w:val="Tekst1"/>
    <w:link w:val="opisZnak"/>
    <w:qFormat/>
    <w:rsid w:val="00EA26B0"/>
    <w:pPr>
      <w:ind w:left="0"/>
      <w:jc w:val="both"/>
    </w:pPr>
    <w:rPr>
      <w:rFonts w:ascii="Arial" w:hAnsi="Arial" w:cs="Arial"/>
      <w:lang w:eastAsia="pl-PL" w:bidi="pl-PL"/>
    </w:rPr>
  </w:style>
  <w:style w:type="character" w:customStyle="1" w:styleId="Tekst1Znak">
    <w:name w:val="Tekst 1 Znak"/>
    <w:basedOn w:val="Domylnaczcionkaakapitu"/>
    <w:link w:val="Tekst1"/>
    <w:rsid w:val="00EA26B0"/>
    <w:rPr>
      <w:rFonts w:ascii="Raleway" w:eastAsia="SimSun" w:hAnsi="Raleway" w:cs="Mangal"/>
      <w:kern w:val="1"/>
      <w:szCs w:val="24"/>
      <w:lang w:eastAsia="hi-IN" w:bidi="hi-IN"/>
    </w:rPr>
  </w:style>
  <w:style w:type="character" w:customStyle="1" w:styleId="opisZnak">
    <w:name w:val="_opis Znak"/>
    <w:basedOn w:val="Tekst1Znak"/>
    <w:link w:val="opis0"/>
    <w:rsid w:val="00EA26B0"/>
    <w:rPr>
      <w:rFonts w:ascii="Arial" w:eastAsia="SimSun" w:hAnsi="Arial" w:cs="Arial"/>
      <w:kern w:val="1"/>
      <w:szCs w:val="24"/>
      <w:lang w:eastAsia="hi-IN" w:bidi="pl-PL"/>
    </w:rPr>
  </w:style>
  <w:style w:type="character" w:customStyle="1" w:styleId="fontstyle01">
    <w:name w:val="fontstyle01"/>
    <w:basedOn w:val="Domylnaczcionkaakapitu"/>
    <w:rsid w:val="00A736DA"/>
    <w:rPr>
      <w:rFonts w:ascii="ArialMT" w:hAnsi="ArialMT" w:hint="default"/>
      <w:b w:val="0"/>
      <w:bCs w:val="0"/>
      <w:i w:val="0"/>
      <w:iCs w:val="0"/>
      <w:color w:val="000000"/>
      <w:sz w:val="20"/>
      <w:szCs w:val="20"/>
    </w:rPr>
  </w:style>
  <w:style w:type="character" w:customStyle="1" w:styleId="fontstyle21">
    <w:name w:val="fontstyle21"/>
    <w:basedOn w:val="Domylnaczcionkaakapitu"/>
    <w:rsid w:val="00A736DA"/>
    <w:rPr>
      <w:rFonts w:ascii="ArialMT" w:hAnsi="ArialMT" w:hint="default"/>
      <w:b w:val="0"/>
      <w:bCs w:val="0"/>
      <w:i w:val="0"/>
      <w:iCs w:val="0"/>
      <w:color w:val="000000"/>
      <w:sz w:val="20"/>
      <w:szCs w:val="20"/>
    </w:rPr>
  </w:style>
  <w:style w:type="numbering" w:customStyle="1" w:styleId="WWNum461">
    <w:name w:val="WWNum461"/>
    <w:rsid w:val="001D7E3A"/>
    <w:pPr>
      <w:numPr>
        <w:numId w:val="58"/>
      </w:numPr>
    </w:pPr>
  </w:style>
  <w:style w:type="numbering" w:customStyle="1" w:styleId="WWNum521">
    <w:name w:val="WWNum521"/>
    <w:rsid w:val="001D7E3A"/>
    <w:pPr>
      <w:numPr>
        <w:numId w:val="59"/>
      </w:numPr>
    </w:pPr>
  </w:style>
  <w:style w:type="numbering" w:customStyle="1" w:styleId="WWNum441">
    <w:name w:val="WWNum441"/>
    <w:rsid w:val="001D7E3A"/>
    <w:pPr>
      <w:numPr>
        <w:numId w:val="60"/>
      </w:numPr>
    </w:pPr>
  </w:style>
  <w:style w:type="numbering" w:customStyle="1" w:styleId="WWNum231">
    <w:name w:val="WWNum231"/>
    <w:rsid w:val="001D7E3A"/>
    <w:pPr>
      <w:numPr>
        <w:numId w:val="61"/>
      </w:numPr>
    </w:pPr>
  </w:style>
  <w:style w:type="numbering" w:customStyle="1" w:styleId="WWNum501">
    <w:name w:val="WWNum501"/>
    <w:rsid w:val="001D7E3A"/>
    <w:pPr>
      <w:numPr>
        <w:numId w:val="62"/>
      </w:numPr>
    </w:pPr>
  </w:style>
  <w:style w:type="numbering" w:customStyle="1" w:styleId="WWNum301">
    <w:name w:val="WWNum301"/>
    <w:rsid w:val="001D7E3A"/>
    <w:pPr>
      <w:numPr>
        <w:numId w:val="63"/>
      </w:numPr>
    </w:pPr>
  </w:style>
  <w:style w:type="numbering" w:customStyle="1" w:styleId="WWNum331">
    <w:name w:val="WWNum331"/>
    <w:rsid w:val="001D7E3A"/>
    <w:pPr>
      <w:numPr>
        <w:numId w:val="64"/>
      </w:numPr>
    </w:pPr>
  </w:style>
  <w:style w:type="numbering" w:customStyle="1" w:styleId="WWNum401">
    <w:name w:val="WWNum401"/>
    <w:rsid w:val="001D7E3A"/>
    <w:pPr>
      <w:numPr>
        <w:numId w:val="65"/>
      </w:numPr>
    </w:pPr>
  </w:style>
  <w:style w:type="numbering" w:customStyle="1" w:styleId="WWNum281">
    <w:name w:val="WWNum281"/>
    <w:rsid w:val="001D7E3A"/>
    <w:pPr>
      <w:numPr>
        <w:numId w:val="66"/>
      </w:numPr>
    </w:pPr>
  </w:style>
  <w:style w:type="numbering" w:customStyle="1" w:styleId="WWNum311">
    <w:name w:val="WWNum311"/>
    <w:rsid w:val="001D7E3A"/>
    <w:pPr>
      <w:numPr>
        <w:numId w:val="67"/>
      </w:numPr>
    </w:pPr>
  </w:style>
  <w:style w:type="numbering" w:customStyle="1" w:styleId="WWNum191">
    <w:name w:val="WWNum191"/>
    <w:rsid w:val="001D7E3A"/>
    <w:pPr>
      <w:numPr>
        <w:numId w:val="68"/>
      </w:numPr>
    </w:pPr>
  </w:style>
  <w:style w:type="numbering" w:customStyle="1" w:styleId="WWNum171">
    <w:name w:val="WWNum171"/>
    <w:rsid w:val="001D7E3A"/>
    <w:pPr>
      <w:numPr>
        <w:numId w:val="69"/>
      </w:numPr>
    </w:pPr>
  </w:style>
  <w:style w:type="numbering" w:customStyle="1" w:styleId="WWNum381">
    <w:name w:val="WWNum381"/>
    <w:rsid w:val="001D7E3A"/>
    <w:pPr>
      <w:numPr>
        <w:numId w:val="70"/>
      </w:numPr>
    </w:pPr>
  </w:style>
  <w:style w:type="numbering" w:customStyle="1" w:styleId="WWNum421">
    <w:name w:val="WWNum421"/>
    <w:rsid w:val="001D7E3A"/>
    <w:pPr>
      <w:numPr>
        <w:numId w:val="71"/>
      </w:numPr>
    </w:pPr>
  </w:style>
  <w:style w:type="numbering" w:customStyle="1" w:styleId="WWNum181">
    <w:name w:val="WWNum181"/>
    <w:rsid w:val="001D7E3A"/>
    <w:pPr>
      <w:numPr>
        <w:numId w:val="72"/>
      </w:numPr>
    </w:pPr>
  </w:style>
  <w:style w:type="numbering" w:customStyle="1" w:styleId="WWNum261">
    <w:name w:val="WWNum261"/>
    <w:rsid w:val="001D7E3A"/>
    <w:pPr>
      <w:numPr>
        <w:numId w:val="73"/>
      </w:numPr>
    </w:pPr>
  </w:style>
  <w:style w:type="numbering" w:customStyle="1" w:styleId="WWNum471">
    <w:name w:val="WWNum471"/>
    <w:rsid w:val="001D7E3A"/>
    <w:pPr>
      <w:numPr>
        <w:numId w:val="74"/>
      </w:numPr>
    </w:pPr>
  </w:style>
  <w:style w:type="numbering" w:customStyle="1" w:styleId="WWNum361">
    <w:name w:val="WWNum361"/>
    <w:rsid w:val="001D7E3A"/>
    <w:pPr>
      <w:numPr>
        <w:numId w:val="75"/>
      </w:numPr>
    </w:pPr>
  </w:style>
  <w:style w:type="numbering" w:customStyle="1" w:styleId="WWNum201">
    <w:name w:val="WWNum201"/>
    <w:rsid w:val="001D7E3A"/>
    <w:pPr>
      <w:numPr>
        <w:numId w:val="76"/>
      </w:numPr>
    </w:pPr>
  </w:style>
  <w:style w:type="numbering" w:customStyle="1" w:styleId="WWNum411">
    <w:name w:val="WWNum411"/>
    <w:rsid w:val="001D7E3A"/>
    <w:pPr>
      <w:numPr>
        <w:numId w:val="77"/>
      </w:numPr>
    </w:pPr>
  </w:style>
  <w:style w:type="numbering" w:customStyle="1" w:styleId="WWNum310">
    <w:name w:val="WWNum310"/>
    <w:rsid w:val="001D7E3A"/>
    <w:pPr>
      <w:numPr>
        <w:numId w:val="78"/>
      </w:numPr>
    </w:pPr>
  </w:style>
  <w:style w:type="numbering" w:customStyle="1" w:styleId="WWNum271">
    <w:name w:val="WWNum271"/>
    <w:rsid w:val="001D7E3A"/>
    <w:pPr>
      <w:numPr>
        <w:numId w:val="79"/>
      </w:numPr>
    </w:pPr>
  </w:style>
  <w:style w:type="numbering" w:customStyle="1" w:styleId="WWNum91">
    <w:name w:val="WWNum91"/>
    <w:rsid w:val="001D7E3A"/>
    <w:pPr>
      <w:numPr>
        <w:numId w:val="80"/>
      </w:numPr>
    </w:pPr>
  </w:style>
  <w:style w:type="numbering" w:customStyle="1" w:styleId="WWNum561">
    <w:name w:val="WWNum561"/>
    <w:rsid w:val="001D7E3A"/>
    <w:pPr>
      <w:numPr>
        <w:numId w:val="81"/>
      </w:numPr>
    </w:pPr>
  </w:style>
  <w:style w:type="numbering" w:customStyle="1" w:styleId="WW8Num141">
    <w:name w:val="WW8Num141"/>
    <w:rsid w:val="001D7E3A"/>
    <w:pPr>
      <w:numPr>
        <w:numId w:val="82"/>
      </w:numPr>
    </w:pPr>
  </w:style>
  <w:style w:type="numbering" w:customStyle="1" w:styleId="WWNum410">
    <w:name w:val="WWNum410"/>
    <w:rsid w:val="001D7E3A"/>
    <w:pPr>
      <w:numPr>
        <w:numId w:val="83"/>
      </w:numPr>
    </w:pPr>
  </w:style>
  <w:style w:type="numbering" w:customStyle="1" w:styleId="WWNum511">
    <w:name w:val="WWNum511"/>
    <w:rsid w:val="001D7E3A"/>
    <w:pPr>
      <w:numPr>
        <w:numId w:val="84"/>
      </w:numPr>
    </w:pPr>
  </w:style>
  <w:style w:type="numbering" w:customStyle="1" w:styleId="WWNum551">
    <w:name w:val="WWNum551"/>
    <w:rsid w:val="001D7E3A"/>
    <w:pPr>
      <w:numPr>
        <w:numId w:val="85"/>
      </w:numPr>
    </w:pPr>
  </w:style>
  <w:style w:type="numbering" w:customStyle="1" w:styleId="WWNum491">
    <w:name w:val="WWNum491"/>
    <w:rsid w:val="001D7E3A"/>
    <w:pPr>
      <w:numPr>
        <w:numId w:val="86"/>
      </w:numPr>
    </w:pPr>
  </w:style>
  <w:style w:type="numbering" w:customStyle="1" w:styleId="WWNum81">
    <w:name w:val="WWNum81"/>
    <w:rsid w:val="001D7E3A"/>
    <w:pPr>
      <w:numPr>
        <w:numId w:val="87"/>
      </w:numPr>
    </w:pPr>
  </w:style>
  <w:style w:type="numbering" w:customStyle="1" w:styleId="WWNum211">
    <w:name w:val="WWNum211"/>
    <w:rsid w:val="001D7E3A"/>
    <w:pPr>
      <w:numPr>
        <w:numId w:val="88"/>
      </w:numPr>
    </w:pPr>
  </w:style>
  <w:style w:type="numbering" w:customStyle="1" w:styleId="WWNum101">
    <w:name w:val="WWNum101"/>
    <w:rsid w:val="001D7E3A"/>
    <w:pPr>
      <w:numPr>
        <w:numId w:val="89"/>
      </w:numPr>
    </w:pPr>
  </w:style>
  <w:style w:type="numbering" w:customStyle="1" w:styleId="WW8Num131">
    <w:name w:val="WW8Num131"/>
    <w:rsid w:val="001D7E3A"/>
    <w:pPr>
      <w:numPr>
        <w:numId w:val="90"/>
      </w:numPr>
    </w:pPr>
  </w:style>
  <w:style w:type="numbering" w:customStyle="1" w:styleId="WWNum61">
    <w:name w:val="WWNum61"/>
    <w:rsid w:val="001D7E3A"/>
    <w:pPr>
      <w:numPr>
        <w:numId w:val="91"/>
      </w:numPr>
    </w:pPr>
  </w:style>
  <w:style w:type="numbering" w:customStyle="1" w:styleId="WWNum391">
    <w:name w:val="WWNum391"/>
    <w:rsid w:val="001D7E3A"/>
    <w:pPr>
      <w:numPr>
        <w:numId w:val="92"/>
      </w:numPr>
    </w:pPr>
  </w:style>
  <w:style w:type="numbering" w:customStyle="1" w:styleId="WW8Num161">
    <w:name w:val="WW8Num161"/>
    <w:rsid w:val="001D7E3A"/>
    <w:pPr>
      <w:numPr>
        <w:numId w:val="93"/>
      </w:numPr>
    </w:pPr>
  </w:style>
  <w:style w:type="numbering" w:customStyle="1" w:styleId="WWNum351">
    <w:name w:val="WWNum351"/>
    <w:rsid w:val="001D7E3A"/>
    <w:pPr>
      <w:numPr>
        <w:numId w:val="94"/>
      </w:numPr>
    </w:pPr>
  </w:style>
  <w:style w:type="numbering" w:customStyle="1" w:styleId="WWNum110">
    <w:name w:val="WWNum110"/>
    <w:rsid w:val="001D7E3A"/>
    <w:pPr>
      <w:numPr>
        <w:numId w:val="95"/>
      </w:numPr>
    </w:pPr>
  </w:style>
  <w:style w:type="numbering" w:customStyle="1" w:styleId="WWNum341">
    <w:name w:val="WWNum341"/>
    <w:rsid w:val="001D7E3A"/>
    <w:pPr>
      <w:numPr>
        <w:numId w:val="96"/>
      </w:numPr>
    </w:pPr>
  </w:style>
  <w:style w:type="numbering" w:customStyle="1" w:styleId="WWNum321">
    <w:name w:val="WWNum321"/>
    <w:rsid w:val="001D7E3A"/>
    <w:pPr>
      <w:numPr>
        <w:numId w:val="97"/>
      </w:numPr>
    </w:pPr>
  </w:style>
  <w:style w:type="numbering" w:customStyle="1" w:styleId="WWNum210">
    <w:name w:val="WWNum210"/>
    <w:rsid w:val="001D7E3A"/>
    <w:pPr>
      <w:numPr>
        <w:numId w:val="98"/>
      </w:numPr>
    </w:pPr>
  </w:style>
  <w:style w:type="numbering" w:customStyle="1" w:styleId="WWNum57">
    <w:name w:val="WWNum57"/>
    <w:rsid w:val="001D7E3A"/>
    <w:pPr>
      <w:numPr>
        <w:numId w:val="99"/>
      </w:numPr>
    </w:pPr>
  </w:style>
  <w:style w:type="numbering" w:customStyle="1" w:styleId="WWNum151">
    <w:name w:val="WWNum151"/>
    <w:rsid w:val="001D7E3A"/>
    <w:pPr>
      <w:numPr>
        <w:numId w:val="100"/>
      </w:numPr>
    </w:pPr>
  </w:style>
  <w:style w:type="numbering" w:customStyle="1" w:styleId="WWNum371">
    <w:name w:val="WWNum371"/>
    <w:rsid w:val="001D7E3A"/>
    <w:pPr>
      <w:numPr>
        <w:numId w:val="101"/>
      </w:numPr>
    </w:pPr>
  </w:style>
  <w:style w:type="numbering" w:customStyle="1" w:styleId="WWNum241">
    <w:name w:val="WWNum241"/>
    <w:rsid w:val="001D7E3A"/>
    <w:pPr>
      <w:numPr>
        <w:numId w:val="102"/>
      </w:numPr>
    </w:pPr>
  </w:style>
  <w:style w:type="numbering" w:customStyle="1" w:styleId="WWNum251">
    <w:name w:val="WWNum251"/>
    <w:rsid w:val="001D7E3A"/>
    <w:pPr>
      <w:numPr>
        <w:numId w:val="103"/>
      </w:numPr>
    </w:pPr>
  </w:style>
  <w:style w:type="numbering" w:customStyle="1" w:styleId="WWNum131">
    <w:name w:val="WWNum131"/>
    <w:rsid w:val="001D7E3A"/>
    <w:pPr>
      <w:numPr>
        <w:numId w:val="104"/>
      </w:numPr>
    </w:pPr>
  </w:style>
  <w:style w:type="numbering" w:customStyle="1" w:styleId="WWNum531">
    <w:name w:val="WWNum531"/>
    <w:rsid w:val="001D7E3A"/>
    <w:pPr>
      <w:numPr>
        <w:numId w:val="105"/>
      </w:numPr>
    </w:pPr>
  </w:style>
  <w:style w:type="numbering" w:customStyle="1" w:styleId="WWNum431">
    <w:name w:val="WWNum431"/>
    <w:rsid w:val="001D7E3A"/>
    <w:pPr>
      <w:numPr>
        <w:numId w:val="106"/>
      </w:numPr>
    </w:pPr>
  </w:style>
  <w:style w:type="numbering" w:customStyle="1" w:styleId="WWNum111">
    <w:name w:val="WWNum111"/>
    <w:rsid w:val="001D7E3A"/>
    <w:pPr>
      <w:numPr>
        <w:numId w:val="107"/>
      </w:numPr>
    </w:pPr>
  </w:style>
  <w:style w:type="numbering" w:customStyle="1" w:styleId="WWNum121">
    <w:name w:val="WWNum121"/>
    <w:rsid w:val="001D7E3A"/>
    <w:pPr>
      <w:numPr>
        <w:numId w:val="108"/>
      </w:numPr>
    </w:pPr>
  </w:style>
  <w:style w:type="numbering" w:customStyle="1" w:styleId="WWNum451">
    <w:name w:val="WWNum451"/>
    <w:rsid w:val="001D7E3A"/>
    <w:pPr>
      <w:numPr>
        <w:numId w:val="109"/>
      </w:numPr>
    </w:pPr>
  </w:style>
  <w:style w:type="numbering" w:customStyle="1" w:styleId="WWNum71">
    <w:name w:val="WWNum71"/>
    <w:rsid w:val="001D7E3A"/>
    <w:pPr>
      <w:numPr>
        <w:numId w:val="110"/>
      </w:numPr>
    </w:pPr>
  </w:style>
  <w:style w:type="numbering" w:customStyle="1" w:styleId="WWNum161">
    <w:name w:val="WWNum161"/>
    <w:rsid w:val="001D7E3A"/>
    <w:pPr>
      <w:numPr>
        <w:numId w:val="111"/>
      </w:numPr>
    </w:pPr>
  </w:style>
  <w:style w:type="numbering" w:customStyle="1" w:styleId="WWNum221">
    <w:name w:val="WWNum221"/>
    <w:rsid w:val="001D7E3A"/>
    <w:pPr>
      <w:numPr>
        <w:numId w:val="112"/>
      </w:numPr>
    </w:pPr>
  </w:style>
  <w:style w:type="numbering" w:customStyle="1" w:styleId="WWNum541">
    <w:name w:val="WWNum541"/>
    <w:rsid w:val="001D7E3A"/>
    <w:pPr>
      <w:numPr>
        <w:numId w:val="113"/>
      </w:numPr>
    </w:pPr>
  </w:style>
  <w:style w:type="numbering" w:customStyle="1" w:styleId="WWNum481">
    <w:name w:val="WWNum481"/>
    <w:rsid w:val="001D7E3A"/>
    <w:pPr>
      <w:numPr>
        <w:numId w:val="114"/>
      </w:numPr>
    </w:pPr>
  </w:style>
  <w:style w:type="numbering" w:customStyle="1" w:styleId="Outline1">
    <w:name w:val="Outline1"/>
    <w:rsid w:val="001D7E3A"/>
    <w:pPr>
      <w:numPr>
        <w:numId w:val="115"/>
      </w:numPr>
    </w:pPr>
  </w:style>
  <w:style w:type="numbering" w:customStyle="1" w:styleId="WWNum141">
    <w:name w:val="WWNum141"/>
    <w:rsid w:val="001D7E3A"/>
    <w:pPr>
      <w:numPr>
        <w:numId w:val="116"/>
      </w:numPr>
    </w:pPr>
  </w:style>
  <w:style w:type="numbering" w:customStyle="1" w:styleId="WWNum291">
    <w:name w:val="WWNum291"/>
    <w:rsid w:val="001D7E3A"/>
    <w:pPr>
      <w:numPr>
        <w:numId w:val="117"/>
      </w:numPr>
    </w:pPr>
  </w:style>
  <w:style w:type="numbering" w:customStyle="1" w:styleId="WWNum601">
    <w:name w:val="WWNum601"/>
    <w:basedOn w:val="Bezlisty"/>
    <w:rsid w:val="001D7E3A"/>
  </w:style>
  <w:style w:type="numbering" w:customStyle="1" w:styleId="WW8Num61">
    <w:name w:val="WW8Num61"/>
    <w:basedOn w:val="Bezlisty"/>
    <w:rsid w:val="001D7E3A"/>
    <w:pPr>
      <w:numPr>
        <w:numId w:val="118"/>
      </w:numPr>
    </w:pPr>
  </w:style>
  <w:style w:type="numbering" w:customStyle="1" w:styleId="WW8Num81">
    <w:name w:val="WW8Num81"/>
    <w:basedOn w:val="Bezlisty"/>
    <w:rsid w:val="001D7E3A"/>
    <w:pPr>
      <w:numPr>
        <w:numId w:val="119"/>
      </w:numPr>
    </w:pPr>
  </w:style>
  <w:style w:type="paragraph" w:customStyle="1" w:styleId="Rysunek">
    <w:name w:val="Rysunek"/>
    <w:basedOn w:val="Normalny"/>
    <w:next w:val="Normalny"/>
    <w:rsid w:val="00783AB7"/>
    <w:pPr>
      <w:spacing w:before="120" w:after="120"/>
    </w:pPr>
    <w:rPr>
      <w:rFonts w:ascii="Trebuchet MS" w:hAnsi="Trebuchet MS"/>
      <w:i/>
    </w:rPr>
  </w:style>
  <w:style w:type="character" w:customStyle="1" w:styleId="Teksttreci2">
    <w:name w:val="Tekst treści (2)_"/>
    <w:basedOn w:val="Domylnaczcionkaakapitu"/>
    <w:link w:val="Teksttreci20"/>
    <w:locked/>
    <w:rsid w:val="00A40B8F"/>
    <w:rPr>
      <w:sz w:val="15"/>
      <w:szCs w:val="15"/>
      <w:shd w:val="clear" w:color="auto" w:fill="FFFFFF"/>
    </w:rPr>
  </w:style>
  <w:style w:type="paragraph" w:customStyle="1" w:styleId="Teksttreci20">
    <w:name w:val="Tekst treści (2)"/>
    <w:basedOn w:val="Normalny"/>
    <w:link w:val="Teksttreci2"/>
    <w:rsid w:val="00A40B8F"/>
    <w:pPr>
      <w:widowControl w:val="0"/>
      <w:shd w:val="clear" w:color="auto" w:fill="FFFFFF"/>
      <w:spacing w:after="180" w:line="256" w:lineRule="auto"/>
    </w:pPr>
    <w:rPr>
      <w:rFonts w:ascii="Times New Roman" w:hAnsi="Times New Roman"/>
      <w:sz w:val="15"/>
      <w:szCs w:val="15"/>
    </w:rPr>
  </w:style>
  <w:style w:type="character" w:customStyle="1" w:styleId="Tekst2Znak">
    <w:name w:val="Tekst 2 Znak"/>
    <w:link w:val="Tekst2"/>
    <w:locked/>
    <w:rsid w:val="002329D0"/>
    <w:rPr>
      <w:rFonts w:ascii="Calibri" w:hAnsi="Calibri"/>
      <w:kern w:val="3"/>
      <w:sz w:val="18"/>
      <w:szCs w:val="22"/>
    </w:rPr>
  </w:style>
  <w:style w:type="numbering" w:customStyle="1" w:styleId="WWNum6011">
    <w:name w:val="WWNum6011"/>
    <w:basedOn w:val="Bezlisty"/>
    <w:rsid w:val="009D44E1"/>
    <w:pPr>
      <w:numPr>
        <w:numId w:val="131"/>
      </w:numPr>
    </w:pPr>
  </w:style>
  <w:style w:type="paragraph" w:customStyle="1" w:styleId="OPIS1">
    <w:name w:val="_OPIS"/>
    <w:basedOn w:val="WW-Standardowywcity"/>
    <w:link w:val="OPISZnak0"/>
    <w:qFormat/>
    <w:rsid w:val="002B63CC"/>
    <w:pPr>
      <w:spacing w:line="276" w:lineRule="auto"/>
      <w:ind w:left="450"/>
    </w:pPr>
    <w:rPr>
      <w:sz w:val="20"/>
    </w:rPr>
  </w:style>
  <w:style w:type="character" w:customStyle="1" w:styleId="OPISZnak0">
    <w:name w:val="_OPIS Znak"/>
    <w:basedOn w:val="Domylnaczcionkaakapitu"/>
    <w:link w:val="OPIS1"/>
    <w:rsid w:val="002B63CC"/>
    <w:rPr>
      <w:rFonts w:ascii="Arial" w:eastAsia="HG Mincho Light J" w:hAnsi="Arial"/>
      <w:color w:val="000000"/>
      <w:lang w:eastAsia="ar-SA"/>
    </w:rPr>
  </w:style>
  <w:style w:type="numbering" w:customStyle="1" w:styleId="WWNum60111">
    <w:name w:val="WWNum60111"/>
    <w:basedOn w:val="Bezlisty"/>
    <w:rsid w:val="008E40AA"/>
    <w:pPr>
      <w:numPr>
        <w:numId w:val="121"/>
      </w:numPr>
    </w:pPr>
  </w:style>
  <w:style w:type="paragraph" w:customStyle="1" w:styleId="WW-Listawypunktowana">
    <w:name w:val="WW-Lista wypunktowana"/>
    <w:basedOn w:val="Standard"/>
    <w:rsid w:val="00DC675C"/>
    <w:pPr>
      <w:widowControl w:val="0"/>
      <w:tabs>
        <w:tab w:val="left" w:pos="284"/>
      </w:tabs>
      <w:spacing w:after="0" w:line="240" w:lineRule="auto"/>
      <w:jc w:val="both"/>
    </w:pPr>
    <w:rPr>
      <w:rFonts w:ascii="Tms Rmn" w:eastAsia="Times New Roman" w:hAnsi="Tms Rmn" w:cs="Arial Unicode MS"/>
      <w:sz w:val="26"/>
      <w:szCs w:val="24"/>
      <w:lang w:eastAsia="pl-PL" w:bidi="pl-PL"/>
    </w:rPr>
  </w:style>
  <w:style w:type="paragraph" w:customStyle="1" w:styleId="1opis">
    <w:name w:val="1_opis"/>
    <w:basedOn w:val="Normalny"/>
    <w:link w:val="1opisZnak"/>
    <w:qFormat/>
    <w:rsid w:val="00DC675C"/>
    <w:pPr>
      <w:suppressAutoHyphens/>
      <w:spacing w:line="360" w:lineRule="auto"/>
      <w:jc w:val="both"/>
    </w:pPr>
    <w:rPr>
      <w:sz w:val="24"/>
      <w:lang w:val="x-none" w:eastAsia="x-none"/>
    </w:rPr>
  </w:style>
  <w:style w:type="character" w:customStyle="1" w:styleId="1opisZnak">
    <w:name w:val="1_opis Znak"/>
    <w:link w:val="1opis"/>
    <w:rsid w:val="00DC675C"/>
    <w:rPr>
      <w:rFonts w:ascii="Arial" w:hAnsi="Arial"/>
      <w:sz w:val="24"/>
      <w:szCs w:val="24"/>
      <w:lang w:val="x-none" w:eastAsia="x-none"/>
    </w:rPr>
  </w:style>
  <w:style w:type="paragraph" w:customStyle="1" w:styleId="2punktmay">
    <w:name w:val="2_punkt mały"/>
    <w:basedOn w:val="Normalny"/>
    <w:link w:val="2punktmayZnak"/>
    <w:qFormat/>
    <w:rsid w:val="00DC675C"/>
    <w:pPr>
      <w:tabs>
        <w:tab w:val="num" w:pos="720"/>
      </w:tabs>
      <w:suppressAutoHyphens/>
      <w:spacing w:line="360" w:lineRule="auto"/>
      <w:jc w:val="both"/>
    </w:pPr>
    <w:rPr>
      <w:b/>
      <w:bCs/>
      <w:sz w:val="28"/>
      <w:szCs w:val="28"/>
      <w:u w:val="single"/>
      <w:lang w:val="x-none" w:eastAsia="x-none"/>
    </w:rPr>
  </w:style>
  <w:style w:type="character" w:customStyle="1" w:styleId="2punktmayZnak">
    <w:name w:val="2_punkt mały Znak"/>
    <w:link w:val="2punktmay"/>
    <w:rsid w:val="00DC675C"/>
    <w:rPr>
      <w:rFonts w:ascii="Arial" w:hAnsi="Arial"/>
      <w:b/>
      <w:bCs/>
      <w:sz w:val="28"/>
      <w:szCs w:val="28"/>
      <w:u w:val="single"/>
      <w:lang w:val="x-none" w:eastAsia="x-none"/>
    </w:rPr>
  </w:style>
  <w:style w:type="paragraph" w:customStyle="1" w:styleId="TableTitle">
    <w:name w:val="Table Title"/>
    <w:basedOn w:val="Normalny"/>
    <w:next w:val="Normalny"/>
    <w:uiPriority w:val="99"/>
    <w:rsid w:val="00DC675C"/>
    <w:pPr>
      <w:pBdr>
        <w:top w:val="single" w:sz="4" w:space="0" w:color="auto"/>
        <w:left w:val="single" w:sz="4" w:space="0" w:color="auto"/>
        <w:bottom w:val="single" w:sz="4" w:space="0" w:color="auto"/>
        <w:right w:val="single" w:sz="4" w:space="0" w:color="auto"/>
      </w:pBdr>
      <w:shd w:val="clear" w:color="auto" w:fill="FFFFCC"/>
      <w:autoSpaceDE w:val="0"/>
      <w:autoSpaceDN w:val="0"/>
      <w:adjustRightInd w:val="0"/>
      <w:jc w:val="center"/>
    </w:pPr>
    <w:rPr>
      <w:rFonts w:eastAsiaTheme="minorEastAsia" w:cs="Arial"/>
      <w:noProof/>
      <w:color w:val="000080"/>
      <w:sz w:val="18"/>
      <w:szCs w:val="18"/>
    </w:rPr>
  </w:style>
  <w:style w:type="paragraph" w:customStyle="1" w:styleId="FirstTableTitle">
    <w:name w:val="First Table Title"/>
    <w:basedOn w:val="Normalny"/>
    <w:next w:val="Normalny"/>
    <w:uiPriority w:val="99"/>
    <w:rsid w:val="00DC675C"/>
    <w:pPr>
      <w:pBdr>
        <w:top w:val="single" w:sz="4" w:space="0" w:color="auto"/>
        <w:left w:val="single" w:sz="4" w:space="0" w:color="auto"/>
        <w:bottom w:val="single" w:sz="4" w:space="0" w:color="auto"/>
        <w:right w:val="single" w:sz="4" w:space="0" w:color="auto"/>
      </w:pBdr>
      <w:shd w:val="clear" w:color="auto" w:fill="FFFFCC"/>
      <w:autoSpaceDE w:val="0"/>
      <w:autoSpaceDN w:val="0"/>
      <w:adjustRightInd w:val="0"/>
      <w:jc w:val="center"/>
    </w:pPr>
    <w:rPr>
      <w:rFonts w:eastAsiaTheme="minorEastAsia" w:cs="Arial"/>
      <w:b/>
      <w:bCs/>
      <w:i/>
      <w:iCs/>
      <w:noProof/>
      <w:color w:val="000000"/>
      <w:sz w:val="24"/>
    </w:rPr>
  </w:style>
  <w:style w:type="paragraph" w:customStyle="1" w:styleId="NumericalTable">
    <w:name w:val="Numerical Table"/>
    <w:basedOn w:val="Normalny"/>
    <w:next w:val="Normalny"/>
    <w:uiPriority w:val="99"/>
    <w:rsid w:val="00DC675C"/>
    <w:pPr>
      <w:pBdr>
        <w:top w:val="single" w:sz="4" w:space="0" w:color="auto"/>
        <w:left w:val="single" w:sz="4" w:space="0" w:color="auto"/>
        <w:bottom w:val="single" w:sz="4" w:space="0" w:color="auto"/>
        <w:right w:val="single" w:sz="4" w:space="0" w:color="auto"/>
      </w:pBdr>
      <w:autoSpaceDE w:val="0"/>
      <w:autoSpaceDN w:val="0"/>
      <w:adjustRightInd w:val="0"/>
      <w:jc w:val="right"/>
    </w:pPr>
    <w:rPr>
      <w:rFonts w:eastAsiaTheme="minorEastAsia" w:cs="Arial"/>
      <w:noProof/>
      <w:color w:val="000000"/>
      <w:szCs w:val="20"/>
    </w:rPr>
  </w:style>
  <w:style w:type="paragraph" w:customStyle="1" w:styleId="TitleBlock">
    <w:name w:val="Title Block"/>
    <w:basedOn w:val="Normalny"/>
    <w:next w:val="Normalny"/>
    <w:uiPriority w:val="99"/>
    <w:rsid w:val="00DC675C"/>
    <w:pPr>
      <w:keepNext/>
      <w:autoSpaceDE w:val="0"/>
      <w:autoSpaceDN w:val="0"/>
      <w:adjustRightInd w:val="0"/>
    </w:pPr>
    <w:rPr>
      <w:rFonts w:eastAsiaTheme="minorEastAsia" w:cs="Arial"/>
      <w:noProof/>
      <w:color w:val="000000"/>
      <w:sz w:val="22"/>
      <w:szCs w:val="22"/>
      <w:u w:val="single"/>
    </w:rPr>
  </w:style>
  <w:style w:type="paragraph" w:customStyle="1" w:styleId="PUNKTY">
    <w:name w:val="_PUNKTY"/>
    <w:basedOn w:val="OPIS1"/>
    <w:link w:val="PUNKTYZnak"/>
    <w:qFormat/>
    <w:rsid w:val="00DC675C"/>
    <w:pPr>
      <w:numPr>
        <w:numId w:val="122"/>
      </w:numPr>
    </w:pPr>
  </w:style>
  <w:style w:type="character" w:customStyle="1" w:styleId="PUNKTYZnak">
    <w:name w:val="_PUNKTY Znak"/>
    <w:basedOn w:val="OPISZnak0"/>
    <w:link w:val="PUNKTY"/>
    <w:rsid w:val="00DC675C"/>
    <w:rPr>
      <w:rFonts w:ascii="Arial" w:eastAsia="HG Mincho Light J" w:hAnsi="Arial"/>
      <w:color w:val="000000"/>
      <w:lang w:eastAsia="ar-SA"/>
    </w:rPr>
  </w:style>
  <w:style w:type="table" w:customStyle="1" w:styleId="Siatkatabelijasna11">
    <w:name w:val="Siatka tabeli — jasna11"/>
    <w:basedOn w:val="Standardowy"/>
    <w:uiPriority w:val="40"/>
    <w:rsid w:val="00DC675C"/>
    <w:rPr>
      <w:rFonts w:asciiTheme="minorHAnsi" w:eastAsiaTheme="minorEastAsia" w:hAnsiTheme="minorHAnsi" w:cstheme="minorBidi"/>
      <w:sz w:val="22"/>
      <w:szCs w:val="22"/>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WW-StandardowywcityZnak">
    <w:name w:val="WW-Standardowy wci?ty Znak"/>
    <w:basedOn w:val="Domylnaczcionkaakapitu"/>
    <w:link w:val="WW-Standardowywcity"/>
    <w:rsid w:val="00DC675C"/>
    <w:rPr>
      <w:rFonts w:ascii="Arial" w:eastAsia="HG Mincho Light J" w:hAnsi="Arial"/>
      <w:color w:val="000000"/>
      <w:sz w:val="24"/>
      <w:lang w:eastAsia="ar-SA"/>
    </w:rPr>
  </w:style>
  <w:style w:type="character" w:customStyle="1" w:styleId="TekstdymkaZnak1">
    <w:name w:val="Tekst dymka Znak1"/>
    <w:basedOn w:val="Domylnaczcionkaakapitu"/>
    <w:uiPriority w:val="99"/>
    <w:semiHidden/>
    <w:rsid w:val="00DC675C"/>
    <w:rPr>
      <w:rFonts w:ascii="Segoe UI" w:hAnsi="Segoe UI" w:cs="Segoe UI" w:hint="default"/>
      <w:sz w:val="18"/>
      <w:szCs w:val="18"/>
      <w:lang w:eastAsia="en-US"/>
    </w:rPr>
  </w:style>
  <w:style w:type="character" w:customStyle="1" w:styleId="TekstprzypisukocowegoZnak1">
    <w:name w:val="Tekst przypisu końcowego Znak1"/>
    <w:basedOn w:val="Domylnaczcionkaakapitu"/>
    <w:uiPriority w:val="99"/>
    <w:semiHidden/>
    <w:rsid w:val="00DC675C"/>
    <w:rPr>
      <w:lang w:eastAsia="en-US"/>
    </w:rPr>
  </w:style>
  <w:style w:type="character" w:customStyle="1" w:styleId="Tekst2Znak0">
    <w:name w:val="Tekst_2 Znak"/>
    <w:basedOn w:val="Domylnaczcionkaakapitu"/>
    <w:link w:val="Tekst20"/>
    <w:locked/>
    <w:rsid w:val="00DC675C"/>
    <w:rPr>
      <w:rFonts w:ascii="Raleway Light" w:eastAsia="SimSun" w:hAnsi="Raleway Light" w:cs="Mangal"/>
      <w:kern w:val="3"/>
      <w:szCs w:val="24"/>
      <w:lang w:eastAsia="zh-CN" w:bidi="hi-IN"/>
    </w:rPr>
  </w:style>
  <w:style w:type="paragraph" w:customStyle="1" w:styleId="Tekst20">
    <w:name w:val="Tekst_2"/>
    <w:basedOn w:val="Normalny"/>
    <w:link w:val="Tekst2Znak0"/>
    <w:qFormat/>
    <w:rsid w:val="00DC675C"/>
    <w:pPr>
      <w:widowControl w:val="0"/>
      <w:suppressAutoHyphens/>
      <w:autoSpaceDN w:val="0"/>
      <w:ind w:left="425"/>
    </w:pPr>
    <w:rPr>
      <w:rFonts w:ascii="Raleway Light" w:eastAsia="SimSun" w:hAnsi="Raleway Light" w:cs="Mangal"/>
      <w:kern w:val="3"/>
      <w:lang w:eastAsia="zh-CN" w:bidi="hi-IN"/>
    </w:rPr>
  </w:style>
  <w:style w:type="character" w:customStyle="1" w:styleId="StandardZnak">
    <w:name w:val="Standard Znak"/>
    <w:link w:val="Standard"/>
    <w:rsid w:val="00FE7ECA"/>
    <w:rPr>
      <w:rFonts w:ascii="Calibri" w:eastAsia="SimSun" w:hAnsi="Calibri" w:cs="Tahoma"/>
      <w:kern w:val="3"/>
      <w:sz w:val="22"/>
      <w:szCs w:val="22"/>
      <w:lang w:eastAsia="en-US"/>
    </w:rPr>
  </w:style>
  <w:style w:type="paragraph" w:customStyle="1" w:styleId="ArialNarrowNagwek">
    <w:name w:val="Arial Narrow Nagłówek"/>
    <w:basedOn w:val="Nagwek3"/>
    <w:next w:val="Normalny"/>
    <w:qFormat/>
    <w:rsid w:val="00FE7ECA"/>
    <w:pPr>
      <w:widowControl w:val="0"/>
      <w:numPr>
        <w:ilvl w:val="0"/>
        <w:numId w:val="0"/>
      </w:numPr>
      <w:tabs>
        <w:tab w:val="left" w:pos="12"/>
      </w:tabs>
      <w:suppressAutoHyphens/>
      <w:spacing w:before="0" w:after="0" w:line="240" w:lineRule="auto"/>
    </w:pPr>
    <w:rPr>
      <w:rFonts w:ascii="Arial Narrow" w:eastAsia="Arial" w:hAnsi="Arial Narrow"/>
      <w:bCs w:val="0"/>
      <w:color w:val="0C0C0C"/>
      <w:kern w:val="3"/>
      <w:sz w:val="24"/>
      <w:szCs w:val="24"/>
      <w:u w:val="single"/>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327934">
      <w:bodyDiv w:val="1"/>
      <w:marLeft w:val="0"/>
      <w:marRight w:val="0"/>
      <w:marTop w:val="0"/>
      <w:marBottom w:val="0"/>
      <w:divBdr>
        <w:top w:val="none" w:sz="0" w:space="0" w:color="auto"/>
        <w:left w:val="none" w:sz="0" w:space="0" w:color="auto"/>
        <w:bottom w:val="none" w:sz="0" w:space="0" w:color="auto"/>
        <w:right w:val="none" w:sz="0" w:space="0" w:color="auto"/>
      </w:divBdr>
    </w:div>
    <w:div w:id="32079206">
      <w:bodyDiv w:val="1"/>
      <w:marLeft w:val="0"/>
      <w:marRight w:val="0"/>
      <w:marTop w:val="0"/>
      <w:marBottom w:val="0"/>
      <w:divBdr>
        <w:top w:val="none" w:sz="0" w:space="0" w:color="auto"/>
        <w:left w:val="none" w:sz="0" w:space="0" w:color="auto"/>
        <w:bottom w:val="none" w:sz="0" w:space="0" w:color="auto"/>
        <w:right w:val="none" w:sz="0" w:space="0" w:color="auto"/>
      </w:divBdr>
    </w:div>
    <w:div w:id="79639039">
      <w:bodyDiv w:val="1"/>
      <w:marLeft w:val="0"/>
      <w:marRight w:val="0"/>
      <w:marTop w:val="0"/>
      <w:marBottom w:val="0"/>
      <w:divBdr>
        <w:top w:val="none" w:sz="0" w:space="0" w:color="auto"/>
        <w:left w:val="none" w:sz="0" w:space="0" w:color="auto"/>
        <w:bottom w:val="none" w:sz="0" w:space="0" w:color="auto"/>
        <w:right w:val="none" w:sz="0" w:space="0" w:color="auto"/>
      </w:divBdr>
    </w:div>
    <w:div w:id="87697201">
      <w:bodyDiv w:val="1"/>
      <w:marLeft w:val="0"/>
      <w:marRight w:val="0"/>
      <w:marTop w:val="0"/>
      <w:marBottom w:val="0"/>
      <w:divBdr>
        <w:top w:val="none" w:sz="0" w:space="0" w:color="auto"/>
        <w:left w:val="none" w:sz="0" w:space="0" w:color="auto"/>
        <w:bottom w:val="none" w:sz="0" w:space="0" w:color="auto"/>
        <w:right w:val="none" w:sz="0" w:space="0" w:color="auto"/>
      </w:divBdr>
    </w:div>
    <w:div w:id="88812682">
      <w:bodyDiv w:val="1"/>
      <w:marLeft w:val="0"/>
      <w:marRight w:val="0"/>
      <w:marTop w:val="0"/>
      <w:marBottom w:val="0"/>
      <w:divBdr>
        <w:top w:val="none" w:sz="0" w:space="0" w:color="auto"/>
        <w:left w:val="none" w:sz="0" w:space="0" w:color="auto"/>
        <w:bottom w:val="none" w:sz="0" w:space="0" w:color="auto"/>
        <w:right w:val="none" w:sz="0" w:space="0" w:color="auto"/>
      </w:divBdr>
    </w:div>
    <w:div w:id="102698390">
      <w:bodyDiv w:val="1"/>
      <w:marLeft w:val="0"/>
      <w:marRight w:val="0"/>
      <w:marTop w:val="0"/>
      <w:marBottom w:val="0"/>
      <w:divBdr>
        <w:top w:val="none" w:sz="0" w:space="0" w:color="auto"/>
        <w:left w:val="none" w:sz="0" w:space="0" w:color="auto"/>
        <w:bottom w:val="none" w:sz="0" w:space="0" w:color="auto"/>
        <w:right w:val="none" w:sz="0" w:space="0" w:color="auto"/>
      </w:divBdr>
    </w:div>
    <w:div w:id="182401577">
      <w:bodyDiv w:val="1"/>
      <w:marLeft w:val="0"/>
      <w:marRight w:val="0"/>
      <w:marTop w:val="0"/>
      <w:marBottom w:val="0"/>
      <w:divBdr>
        <w:top w:val="none" w:sz="0" w:space="0" w:color="auto"/>
        <w:left w:val="none" w:sz="0" w:space="0" w:color="auto"/>
        <w:bottom w:val="none" w:sz="0" w:space="0" w:color="auto"/>
        <w:right w:val="none" w:sz="0" w:space="0" w:color="auto"/>
      </w:divBdr>
    </w:div>
    <w:div w:id="195704466">
      <w:bodyDiv w:val="1"/>
      <w:marLeft w:val="0"/>
      <w:marRight w:val="0"/>
      <w:marTop w:val="0"/>
      <w:marBottom w:val="0"/>
      <w:divBdr>
        <w:top w:val="none" w:sz="0" w:space="0" w:color="auto"/>
        <w:left w:val="none" w:sz="0" w:space="0" w:color="auto"/>
        <w:bottom w:val="none" w:sz="0" w:space="0" w:color="auto"/>
        <w:right w:val="none" w:sz="0" w:space="0" w:color="auto"/>
      </w:divBdr>
    </w:div>
    <w:div w:id="218710592">
      <w:bodyDiv w:val="1"/>
      <w:marLeft w:val="0"/>
      <w:marRight w:val="0"/>
      <w:marTop w:val="0"/>
      <w:marBottom w:val="0"/>
      <w:divBdr>
        <w:top w:val="none" w:sz="0" w:space="0" w:color="auto"/>
        <w:left w:val="none" w:sz="0" w:space="0" w:color="auto"/>
        <w:bottom w:val="none" w:sz="0" w:space="0" w:color="auto"/>
        <w:right w:val="none" w:sz="0" w:space="0" w:color="auto"/>
      </w:divBdr>
    </w:div>
    <w:div w:id="220674257">
      <w:bodyDiv w:val="1"/>
      <w:marLeft w:val="0"/>
      <w:marRight w:val="0"/>
      <w:marTop w:val="0"/>
      <w:marBottom w:val="0"/>
      <w:divBdr>
        <w:top w:val="none" w:sz="0" w:space="0" w:color="auto"/>
        <w:left w:val="none" w:sz="0" w:space="0" w:color="auto"/>
        <w:bottom w:val="none" w:sz="0" w:space="0" w:color="auto"/>
        <w:right w:val="none" w:sz="0" w:space="0" w:color="auto"/>
      </w:divBdr>
      <w:divsChild>
        <w:div w:id="23755230">
          <w:marLeft w:val="0"/>
          <w:marRight w:val="0"/>
          <w:marTop w:val="0"/>
          <w:marBottom w:val="0"/>
          <w:divBdr>
            <w:top w:val="none" w:sz="0" w:space="0" w:color="auto"/>
            <w:left w:val="none" w:sz="0" w:space="0" w:color="auto"/>
            <w:bottom w:val="none" w:sz="0" w:space="0" w:color="auto"/>
            <w:right w:val="none" w:sz="0" w:space="0" w:color="auto"/>
          </w:divBdr>
        </w:div>
        <w:div w:id="30037375">
          <w:marLeft w:val="0"/>
          <w:marRight w:val="0"/>
          <w:marTop w:val="0"/>
          <w:marBottom w:val="0"/>
          <w:divBdr>
            <w:top w:val="none" w:sz="0" w:space="0" w:color="auto"/>
            <w:left w:val="none" w:sz="0" w:space="0" w:color="auto"/>
            <w:bottom w:val="none" w:sz="0" w:space="0" w:color="auto"/>
            <w:right w:val="none" w:sz="0" w:space="0" w:color="auto"/>
          </w:divBdr>
        </w:div>
        <w:div w:id="76289613">
          <w:marLeft w:val="0"/>
          <w:marRight w:val="0"/>
          <w:marTop w:val="0"/>
          <w:marBottom w:val="0"/>
          <w:divBdr>
            <w:top w:val="none" w:sz="0" w:space="0" w:color="auto"/>
            <w:left w:val="none" w:sz="0" w:space="0" w:color="auto"/>
            <w:bottom w:val="none" w:sz="0" w:space="0" w:color="auto"/>
            <w:right w:val="none" w:sz="0" w:space="0" w:color="auto"/>
          </w:divBdr>
        </w:div>
        <w:div w:id="89083262">
          <w:marLeft w:val="0"/>
          <w:marRight w:val="0"/>
          <w:marTop w:val="0"/>
          <w:marBottom w:val="0"/>
          <w:divBdr>
            <w:top w:val="none" w:sz="0" w:space="0" w:color="auto"/>
            <w:left w:val="none" w:sz="0" w:space="0" w:color="auto"/>
            <w:bottom w:val="none" w:sz="0" w:space="0" w:color="auto"/>
            <w:right w:val="none" w:sz="0" w:space="0" w:color="auto"/>
          </w:divBdr>
        </w:div>
        <w:div w:id="105197670">
          <w:marLeft w:val="0"/>
          <w:marRight w:val="0"/>
          <w:marTop w:val="0"/>
          <w:marBottom w:val="0"/>
          <w:divBdr>
            <w:top w:val="none" w:sz="0" w:space="0" w:color="auto"/>
            <w:left w:val="none" w:sz="0" w:space="0" w:color="auto"/>
            <w:bottom w:val="none" w:sz="0" w:space="0" w:color="auto"/>
            <w:right w:val="none" w:sz="0" w:space="0" w:color="auto"/>
          </w:divBdr>
        </w:div>
        <w:div w:id="117336125">
          <w:marLeft w:val="0"/>
          <w:marRight w:val="0"/>
          <w:marTop w:val="0"/>
          <w:marBottom w:val="0"/>
          <w:divBdr>
            <w:top w:val="none" w:sz="0" w:space="0" w:color="auto"/>
            <w:left w:val="none" w:sz="0" w:space="0" w:color="auto"/>
            <w:bottom w:val="none" w:sz="0" w:space="0" w:color="auto"/>
            <w:right w:val="none" w:sz="0" w:space="0" w:color="auto"/>
          </w:divBdr>
        </w:div>
        <w:div w:id="146022032">
          <w:marLeft w:val="0"/>
          <w:marRight w:val="0"/>
          <w:marTop w:val="0"/>
          <w:marBottom w:val="0"/>
          <w:divBdr>
            <w:top w:val="none" w:sz="0" w:space="0" w:color="auto"/>
            <w:left w:val="none" w:sz="0" w:space="0" w:color="auto"/>
            <w:bottom w:val="none" w:sz="0" w:space="0" w:color="auto"/>
            <w:right w:val="none" w:sz="0" w:space="0" w:color="auto"/>
          </w:divBdr>
        </w:div>
        <w:div w:id="184516506">
          <w:marLeft w:val="0"/>
          <w:marRight w:val="0"/>
          <w:marTop w:val="0"/>
          <w:marBottom w:val="0"/>
          <w:divBdr>
            <w:top w:val="none" w:sz="0" w:space="0" w:color="auto"/>
            <w:left w:val="none" w:sz="0" w:space="0" w:color="auto"/>
            <w:bottom w:val="none" w:sz="0" w:space="0" w:color="auto"/>
            <w:right w:val="none" w:sz="0" w:space="0" w:color="auto"/>
          </w:divBdr>
        </w:div>
        <w:div w:id="185018981">
          <w:marLeft w:val="0"/>
          <w:marRight w:val="0"/>
          <w:marTop w:val="0"/>
          <w:marBottom w:val="0"/>
          <w:divBdr>
            <w:top w:val="none" w:sz="0" w:space="0" w:color="auto"/>
            <w:left w:val="none" w:sz="0" w:space="0" w:color="auto"/>
            <w:bottom w:val="none" w:sz="0" w:space="0" w:color="auto"/>
            <w:right w:val="none" w:sz="0" w:space="0" w:color="auto"/>
          </w:divBdr>
        </w:div>
        <w:div w:id="202063367">
          <w:marLeft w:val="0"/>
          <w:marRight w:val="0"/>
          <w:marTop w:val="0"/>
          <w:marBottom w:val="0"/>
          <w:divBdr>
            <w:top w:val="none" w:sz="0" w:space="0" w:color="auto"/>
            <w:left w:val="none" w:sz="0" w:space="0" w:color="auto"/>
            <w:bottom w:val="none" w:sz="0" w:space="0" w:color="auto"/>
            <w:right w:val="none" w:sz="0" w:space="0" w:color="auto"/>
          </w:divBdr>
        </w:div>
        <w:div w:id="210265037">
          <w:marLeft w:val="0"/>
          <w:marRight w:val="0"/>
          <w:marTop w:val="0"/>
          <w:marBottom w:val="0"/>
          <w:divBdr>
            <w:top w:val="none" w:sz="0" w:space="0" w:color="auto"/>
            <w:left w:val="none" w:sz="0" w:space="0" w:color="auto"/>
            <w:bottom w:val="none" w:sz="0" w:space="0" w:color="auto"/>
            <w:right w:val="none" w:sz="0" w:space="0" w:color="auto"/>
          </w:divBdr>
        </w:div>
        <w:div w:id="239220295">
          <w:marLeft w:val="0"/>
          <w:marRight w:val="0"/>
          <w:marTop w:val="0"/>
          <w:marBottom w:val="0"/>
          <w:divBdr>
            <w:top w:val="none" w:sz="0" w:space="0" w:color="auto"/>
            <w:left w:val="none" w:sz="0" w:space="0" w:color="auto"/>
            <w:bottom w:val="none" w:sz="0" w:space="0" w:color="auto"/>
            <w:right w:val="none" w:sz="0" w:space="0" w:color="auto"/>
          </w:divBdr>
        </w:div>
        <w:div w:id="258174420">
          <w:marLeft w:val="0"/>
          <w:marRight w:val="0"/>
          <w:marTop w:val="0"/>
          <w:marBottom w:val="0"/>
          <w:divBdr>
            <w:top w:val="none" w:sz="0" w:space="0" w:color="auto"/>
            <w:left w:val="none" w:sz="0" w:space="0" w:color="auto"/>
            <w:bottom w:val="none" w:sz="0" w:space="0" w:color="auto"/>
            <w:right w:val="none" w:sz="0" w:space="0" w:color="auto"/>
          </w:divBdr>
        </w:div>
        <w:div w:id="273364248">
          <w:marLeft w:val="0"/>
          <w:marRight w:val="0"/>
          <w:marTop w:val="0"/>
          <w:marBottom w:val="0"/>
          <w:divBdr>
            <w:top w:val="none" w:sz="0" w:space="0" w:color="auto"/>
            <w:left w:val="none" w:sz="0" w:space="0" w:color="auto"/>
            <w:bottom w:val="none" w:sz="0" w:space="0" w:color="auto"/>
            <w:right w:val="none" w:sz="0" w:space="0" w:color="auto"/>
          </w:divBdr>
        </w:div>
        <w:div w:id="300430443">
          <w:marLeft w:val="0"/>
          <w:marRight w:val="0"/>
          <w:marTop w:val="0"/>
          <w:marBottom w:val="0"/>
          <w:divBdr>
            <w:top w:val="none" w:sz="0" w:space="0" w:color="auto"/>
            <w:left w:val="none" w:sz="0" w:space="0" w:color="auto"/>
            <w:bottom w:val="none" w:sz="0" w:space="0" w:color="auto"/>
            <w:right w:val="none" w:sz="0" w:space="0" w:color="auto"/>
          </w:divBdr>
        </w:div>
        <w:div w:id="305472250">
          <w:marLeft w:val="0"/>
          <w:marRight w:val="0"/>
          <w:marTop w:val="0"/>
          <w:marBottom w:val="0"/>
          <w:divBdr>
            <w:top w:val="none" w:sz="0" w:space="0" w:color="auto"/>
            <w:left w:val="none" w:sz="0" w:space="0" w:color="auto"/>
            <w:bottom w:val="none" w:sz="0" w:space="0" w:color="auto"/>
            <w:right w:val="none" w:sz="0" w:space="0" w:color="auto"/>
          </w:divBdr>
        </w:div>
        <w:div w:id="305859462">
          <w:marLeft w:val="0"/>
          <w:marRight w:val="0"/>
          <w:marTop w:val="0"/>
          <w:marBottom w:val="0"/>
          <w:divBdr>
            <w:top w:val="none" w:sz="0" w:space="0" w:color="auto"/>
            <w:left w:val="none" w:sz="0" w:space="0" w:color="auto"/>
            <w:bottom w:val="none" w:sz="0" w:space="0" w:color="auto"/>
            <w:right w:val="none" w:sz="0" w:space="0" w:color="auto"/>
          </w:divBdr>
        </w:div>
        <w:div w:id="320894043">
          <w:marLeft w:val="0"/>
          <w:marRight w:val="0"/>
          <w:marTop w:val="0"/>
          <w:marBottom w:val="0"/>
          <w:divBdr>
            <w:top w:val="none" w:sz="0" w:space="0" w:color="auto"/>
            <w:left w:val="none" w:sz="0" w:space="0" w:color="auto"/>
            <w:bottom w:val="none" w:sz="0" w:space="0" w:color="auto"/>
            <w:right w:val="none" w:sz="0" w:space="0" w:color="auto"/>
          </w:divBdr>
        </w:div>
        <w:div w:id="365981574">
          <w:marLeft w:val="0"/>
          <w:marRight w:val="0"/>
          <w:marTop w:val="0"/>
          <w:marBottom w:val="0"/>
          <w:divBdr>
            <w:top w:val="none" w:sz="0" w:space="0" w:color="auto"/>
            <w:left w:val="none" w:sz="0" w:space="0" w:color="auto"/>
            <w:bottom w:val="none" w:sz="0" w:space="0" w:color="auto"/>
            <w:right w:val="none" w:sz="0" w:space="0" w:color="auto"/>
          </w:divBdr>
        </w:div>
        <w:div w:id="390662516">
          <w:marLeft w:val="0"/>
          <w:marRight w:val="0"/>
          <w:marTop w:val="0"/>
          <w:marBottom w:val="0"/>
          <w:divBdr>
            <w:top w:val="none" w:sz="0" w:space="0" w:color="auto"/>
            <w:left w:val="none" w:sz="0" w:space="0" w:color="auto"/>
            <w:bottom w:val="none" w:sz="0" w:space="0" w:color="auto"/>
            <w:right w:val="none" w:sz="0" w:space="0" w:color="auto"/>
          </w:divBdr>
        </w:div>
        <w:div w:id="428939356">
          <w:marLeft w:val="0"/>
          <w:marRight w:val="0"/>
          <w:marTop w:val="0"/>
          <w:marBottom w:val="0"/>
          <w:divBdr>
            <w:top w:val="none" w:sz="0" w:space="0" w:color="auto"/>
            <w:left w:val="none" w:sz="0" w:space="0" w:color="auto"/>
            <w:bottom w:val="none" w:sz="0" w:space="0" w:color="auto"/>
            <w:right w:val="none" w:sz="0" w:space="0" w:color="auto"/>
          </w:divBdr>
        </w:div>
        <w:div w:id="465199986">
          <w:marLeft w:val="0"/>
          <w:marRight w:val="0"/>
          <w:marTop w:val="0"/>
          <w:marBottom w:val="0"/>
          <w:divBdr>
            <w:top w:val="none" w:sz="0" w:space="0" w:color="auto"/>
            <w:left w:val="none" w:sz="0" w:space="0" w:color="auto"/>
            <w:bottom w:val="none" w:sz="0" w:space="0" w:color="auto"/>
            <w:right w:val="none" w:sz="0" w:space="0" w:color="auto"/>
          </w:divBdr>
        </w:div>
        <w:div w:id="529226097">
          <w:marLeft w:val="0"/>
          <w:marRight w:val="0"/>
          <w:marTop w:val="0"/>
          <w:marBottom w:val="0"/>
          <w:divBdr>
            <w:top w:val="none" w:sz="0" w:space="0" w:color="auto"/>
            <w:left w:val="none" w:sz="0" w:space="0" w:color="auto"/>
            <w:bottom w:val="none" w:sz="0" w:space="0" w:color="auto"/>
            <w:right w:val="none" w:sz="0" w:space="0" w:color="auto"/>
          </w:divBdr>
        </w:div>
        <w:div w:id="569728604">
          <w:marLeft w:val="0"/>
          <w:marRight w:val="0"/>
          <w:marTop w:val="0"/>
          <w:marBottom w:val="0"/>
          <w:divBdr>
            <w:top w:val="none" w:sz="0" w:space="0" w:color="auto"/>
            <w:left w:val="none" w:sz="0" w:space="0" w:color="auto"/>
            <w:bottom w:val="none" w:sz="0" w:space="0" w:color="auto"/>
            <w:right w:val="none" w:sz="0" w:space="0" w:color="auto"/>
          </w:divBdr>
        </w:div>
        <w:div w:id="585303929">
          <w:marLeft w:val="0"/>
          <w:marRight w:val="0"/>
          <w:marTop w:val="0"/>
          <w:marBottom w:val="0"/>
          <w:divBdr>
            <w:top w:val="none" w:sz="0" w:space="0" w:color="auto"/>
            <w:left w:val="none" w:sz="0" w:space="0" w:color="auto"/>
            <w:bottom w:val="none" w:sz="0" w:space="0" w:color="auto"/>
            <w:right w:val="none" w:sz="0" w:space="0" w:color="auto"/>
          </w:divBdr>
        </w:div>
        <w:div w:id="594555096">
          <w:marLeft w:val="0"/>
          <w:marRight w:val="0"/>
          <w:marTop w:val="0"/>
          <w:marBottom w:val="0"/>
          <w:divBdr>
            <w:top w:val="none" w:sz="0" w:space="0" w:color="auto"/>
            <w:left w:val="none" w:sz="0" w:space="0" w:color="auto"/>
            <w:bottom w:val="none" w:sz="0" w:space="0" w:color="auto"/>
            <w:right w:val="none" w:sz="0" w:space="0" w:color="auto"/>
          </w:divBdr>
        </w:div>
        <w:div w:id="604659037">
          <w:marLeft w:val="0"/>
          <w:marRight w:val="0"/>
          <w:marTop w:val="0"/>
          <w:marBottom w:val="0"/>
          <w:divBdr>
            <w:top w:val="none" w:sz="0" w:space="0" w:color="auto"/>
            <w:left w:val="none" w:sz="0" w:space="0" w:color="auto"/>
            <w:bottom w:val="none" w:sz="0" w:space="0" w:color="auto"/>
            <w:right w:val="none" w:sz="0" w:space="0" w:color="auto"/>
          </w:divBdr>
        </w:div>
        <w:div w:id="616788916">
          <w:marLeft w:val="0"/>
          <w:marRight w:val="0"/>
          <w:marTop w:val="0"/>
          <w:marBottom w:val="0"/>
          <w:divBdr>
            <w:top w:val="none" w:sz="0" w:space="0" w:color="auto"/>
            <w:left w:val="none" w:sz="0" w:space="0" w:color="auto"/>
            <w:bottom w:val="none" w:sz="0" w:space="0" w:color="auto"/>
            <w:right w:val="none" w:sz="0" w:space="0" w:color="auto"/>
          </w:divBdr>
        </w:div>
        <w:div w:id="616791837">
          <w:marLeft w:val="0"/>
          <w:marRight w:val="0"/>
          <w:marTop w:val="0"/>
          <w:marBottom w:val="0"/>
          <w:divBdr>
            <w:top w:val="none" w:sz="0" w:space="0" w:color="auto"/>
            <w:left w:val="none" w:sz="0" w:space="0" w:color="auto"/>
            <w:bottom w:val="none" w:sz="0" w:space="0" w:color="auto"/>
            <w:right w:val="none" w:sz="0" w:space="0" w:color="auto"/>
          </w:divBdr>
        </w:div>
        <w:div w:id="640156464">
          <w:marLeft w:val="0"/>
          <w:marRight w:val="0"/>
          <w:marTop w:val="0"/>
          <w:marBottom w:val="0"/>
          <w:divBdr>
            <w:top w:val="none" w:sz="0" w:space="0" w:color="auto"/>
            <w:left w:val="none" w:sz="0" w:space="0" w:color="auto"/>
            <w:bottom w:val="none" w:sz="0" w:space="0" w:color="auto"/>
            <w:right w:val="none" w:sz="0" w:space="0" w:color="auto"/>
          </w:divBdr>
        </w:div>
        <w:div w:id="661272355">
          <w:marLeft w:val="0"/>
          <w:marRight w:val="0"/>
          <w:marTop w:val="0"/>
          <w:marBottom w:val="0"/>
          <w:divBdr>
            <w:top w:val="none" w:sz="0" w:space="0" w:color="auto"/>
            <w:left w:val="none" w:sz="0" w:space="0" w:color="auto"/>
            <w:bottom w:val="none" w:sz="0" w:space="0" w:color="auto"/>
            <w:right w:val="none" w:sz="0" w:space="0" w:color="auto"/>
          </w:divBdr>
        </w:div>
        <w:div w:id="674721691">
          <w:marLeft w:val="0"/>
          <w:marRight w:val="0"/>
          <w:marTop w:val="0"/>
          <w:marBottom w:val="0"/>
          <w:divBdr>
            <w:top w:val="none" w:sz="0" w:space="0" w:color="auto"/>
            <w:left w:val="none" w:sz="0" w:space="0" w:color="auto"/>
            <w:bottom w:val="none" w:sz="0" w:space="0" w:color="auto"/>
            <w:right w:val="none" w:sz="0" w:space="0" w:color="auto"/>
          </w:divBdr>
        </w:div>
        <w:div w:id="695540107">
          <w:marLeft w:val="0"/>
          <w:marRight w:val="0"/>
          <w:marTop w:val="0"/>
          <w:marBottom w:val="0"/>
          <w:divBdr>
            <w:top w:val="none" w:sz="0" w:space="0" w:color="auto"/>
            <w:left w:val="none" w:sz="0" w:space="0" w:color="auto"/>
            <w:bottom w:val="none" w:sz="0" w:space="0" w:color="auto"/>
            <w:right w:val="none" w:sz="0" w:space="0" w:color="auto"/>
          </w:divBdr>
        </w:div>
        <w:div w:id="718632936">
          <w:marLeft w:val="0"/>
          <w:marRight w:val="0"/>
          <w:marTop w:val="0"/>
          <w:marBottom w:val="0"/>
          <w:divBdr>
            <w:top w:val="none" w:sz="0" w:space="0" w:color="auto"/>
            <w:left w:val="none" w:sz="0" w:space="0" w:color="auto"/>
            <w:bottom w:val="none" w:sz="0" w:space="0" w:color="auto"/>
            <w:right w:val="none" w:sz="0" w:space="0" w:color="auto"/>
          </w:divBdr>
        </w:div>
        <w:div w:id="793446886">
          <w:marLeft w:val="0"/>
          <w:marRight w:val="0"/>
          <w:marTop w:val="0"/>
          <w:marBottom w:val="0"/>
          <w:divBdr>
            <w:top w:val="none" w:sz="0" w:space="0" w:color="auto"/>
            <w:left w:val="none" w:sz="0" w:space="0" w:color="auto"/>
            <w:bottom w:val="none" w:sz="0" w:space="0" w:color="auto"/>
            <w:right w:val="none" w:sz="0" w:space="0" w:color="auto"/>
          </w:divBdr>
        </w:div>
        <w:div w:id="805392559">
          <w:marLeft w:val="0"/>
          <w:marRight w:val="0"/>
          <w:marTop w:val="0"/>
          <w:marBottom w:val="0"/>
          <w:divBdr>
            <w:top w:val="none" w:sz="0" w:space="0" w:color="auto"/>
            <w:left w:val="none" w:sz="0" w:space="0" w:color="auto"/>
            <w:bottom w:val="none" w:sz="0" w:space="0" w:color="auto"/>
            <w:right w:val="none" w:sz="0" w:space="0" w:color="auto"/>
          </w:divBdr>
        </w:div>
        <w:div w:id="820971806">
          <w:marLeft w:val="0"/>
          <w:marRight w:val="0"/>
          <w:marTop w:val="0"/>
          <w:marBottom w:val="0"/>
          <w:divBdr>
            <w:top w:val="none" w:sz="0" w:space="0" w:color="auto"/>
            <w:left w:val="none" w:sz="0" w:space="0" w:color="auto"/>
            <w:bottom w:val="none" w:sz="0" w:space="0" w:color="auto"/>
            <w:right w:val="none" w:sz="0" w:space="0" w:color="auto"/>
          </w:divBdr>
        </w:div>
        <w:div w:id="824470084">
          <w:marLeft w:val="0"/>
          <w:marRight w:val="0"/>
          <w:marTop w:val="0"/>
          <w:marBottom w:val="0"/>
          <w:divBdr>
            <w:top w:val="none" w:sz="0" w:space="0" w:color="auto"/>
            <w:left w:val="none" w:sz="0" w:space="0" w:color="auto"/>
            <w:bottom w:val="none" w:sz="0" w:space="0" w:color="auto"/>
            <w:right w:val="none" w:sz="0" w:space="0" w:color="auto"/>
          </w:divBdr>
        </w:div>
        <w:div w:id="831680641">
          <w:marLeft w:val="0"/>
          <w:marRight w:val="0"/>
          <w:marTop w:val="0"/>
          <w:marBottom w:val="0"/>
          <w:divBdr>
            <w:top w:val="none" w:sz="0" w:space="0" w:color="auto"/>
            <w:left w:val="none" w:sz="0" w:space="0" w:color="auto"/>
            <w:bottom w:val="none" w:sz="0" w:space="0" w:color="auto"/>
            <w:right w:val="none" w:sz="0" w:space="0" w:color="auto"/>
          </w:divBdr>
        </w:div>
        <w:div w:id="857355255">
          <w:marLeft w:val="0"/>
          <w:marRight w:val="0"/>
          <w:marTop w:val="0"/>
          <w:marBottom w:val="0"/>
          <w:divBdr>
            <w:top w:val="none" w:sz="0" w:space="0" w:color="auto"/>
            <w:left w:val="none" w:sz="0" w:space="0" w:color="auto"/>
            <w:bottom w:val="none" w:sz="0" w:space="0" w:color="auto"/>
            <w:right w:val="none" w:sz="0" w:space="0" w:color="auto"/>
          </w:divBdr>
        </w:div>
        <w:div w:id="881868483">
          <w:marLeft w:val="0"/>
          <w:marRight w:val="0"/>
          <w:marTop w:val="0"/>
          <w:marBottom w:val="0"/>
          <w:divBdr>
            <w:top w:val="none" w:sz="0" w:space="0" w:color="auto"/>
            <w:left w:val="none" w:sz="0" w:space="0" w:color="auto"/>
            <w:bottom w:val="none" w:sz="0" w:space="0" w:color="auto"/>
            <w:right w:val="none" w:sz="0" w:space="0" w:color="auto"/>
          </w:divBdr>
        </w:div>
        <w:div w:id="903221501">
          <w:marLeft w:val="0"/>
          <w:marRight w:val="0"/>
          <w:marTop w:val="0"/>
          <w:marBottom w:val="0"/>
          <w:divBdr>
            <w:top w:val="none" w:sz="0" w:space="0" w:color="auto"/>
            <w:left w:val="none" w:sz="0" w:space="0" w:color="auto"/>
            <w:bottom w:val="none" w:sz="0" w:space="0" w:color="auto"/>
            <w:right w:val="none" w:sz="0" w:space="0" w:color="auto"/>
          </w:divBdr>
        </w:div>
        <w:div w:id="924538265">
          <w:marLeft w:val="0"/>
          <w:marRight w:val="0"/>
          <w:marTop w:val="0"/>
          <w:marBottom w:val="0"/>
          <w:divBdr>
            <w:top w:val="none" w:sz="0" w:space="0" w:color="auto"/>
            <w:left w:val="none" w:sz="0" w:space="0" w:color="auto"/>
            <w:bottom w:val="none" w:sz="0" w:space="0" w:color="auto"/>
            <w:right w:val="none" w:sz="0" w:space="0" w:color="auto"/>
          </w:divBdr>
        </w:div>
        <w:div w:id="925191055">
          <w:marLeft w:val="0"/>
          <w:marRight w:val="0"/>
          <w:marTop w:val="0"/>
          <w:marBottom w:val="0"/>
          <w:divBdr>
            <w:top w:val="none" w:sz="0" w:space="0" w:color="auto"/>
            <w:left w:val="none" w:sz="0" w:space="0" w:color="auto"/>
            <w:bottom w:val="none" w:sz="0" w:space="0" w:color="auto"/>
            <w:right w:val="none" w:sz="0" w:space="0" w:color="auto"/>
          </w:divBdr>
        </w:div>
        <w:div w:id="1009406981">
          <w:marLeft w:val="0"/>
          <w:marRight w:val="0"/>
          <w:marTop w:val="0"/>
          <w:marBottom w:val="0"/>
          <w:divBdr>
            <w:top w:val="none" w:sz="0" w:space="0" w:color="auto"/>
            <w:left w:val="none" w:sz="0" w:space="0" w:color="auto"/>
            <w:bottom w:val="none" w:sz="0" w:space="0" w:color="auto"/>
            <w:right w:val="none" w:sz="0" w:space="0" w:color="auto"/>
          </w:divBdr>
        </w:div>
        <w:div w:id="1012874662">
          <w:marLeft w:val="0"/>
          <w:marRight w:val="0"/>
          <w:marTop w:val="0"/>
          <w:marBottom w:val="0"/>
          <w:divBdr>
            <w:top w:val="none" w:sz="0" w:space="0" w:color="auto"/>
            <w:left w:val="none" w:sz="0" w:space="0" w:color="auto"/>
            <w:bottom w:val="none" w:sz="0" w:space="0" w:color="auto"/>
            <w:right w:val="none" w:sz="0" w:space="0" w:color="auto"/>
          </w:divBdr>
        </w:div>
        <w:div w:id="1045445541">
          <w:marLeft w:val="0"/>
          <w:marRight w:val="0"/>
          <w:marTop w:val="0"/>
          <w:marBottom w:val="0"/>
          <w:divBdr>
            <w:top w:val="none" w:sz="0" w:space="0" w:color="auto"/>
            <w:left w:val="none" w:sz="0" w:space="0" w:color="auto"/>
            <w:bottom w:val="none" w:sz="0" w:space="0" w:color="auto"/>
            <w:right w:val="none" w:sz="0" w:space="0" w:color="auto"/>
          </w:divBdr>
        </w:div>
        <w:div w:id="1051927081">
          <w:marLeft w:val="0"/>
          <w:marRight w:val="0"/>
          <w:marTop w:val="0"/>
          <w:marBottom w:val="0"/>
          <w:divBdr>
            <w:top w:val="none" w:sz="0" w:space="0" w:color="auto"/>
            <w:left w:val="none" w:sz="0" w:space="0" w:color="auto"/>
            <w:bottom w:val="none" w:sz="0" w:space="0" w:color="auto"/>
            <w:right w:val="none" w:sz="0" w:space="0" w:color="auto"/>
          </w:divBdr>
        </w:div>
        <w:div w:id="1056316938">
          <w:marLeft w:val="0"/>
          <w:marRight w:val="0"/>
          <w:marTop w:val="0"/>
          <w:marBottom w:val="0"/>
          <w:divBdr>
            <w:top w:val="none" w:sz="0" w:space="0" w:color="auto"/>
            <w:left w:val="none" w:sz="0" w:space="0" w:color="auto"/>
            <w:bottom w:val="none" w:sz="0" w:space="0" w:color="auto"/>
            <w:right w:val="none" w:sz="0" w:space="0" w:color="auto"/>
          </w:divBdr>
        </w:div>
        <w:div w:id="1082797561">
          <w:marLeft w:val="0"/>
          <w:marRight w:val="0"/>
          <w:marTop w:val="0"/>
          <w:marBottom w:val="0"/>
          <w:divBdr>
            <w:top w:val="none" w:sz="0" w:space="0" w:color="auto"/>
            <w:left w:val="none" w:sz="0" w:space="0" w:color="auto"/>
            <w:bottom w:val="none" w:sz="0" w:space="0" w:color="auto"/>
            <w:right w:val="none" w:sz="0" w:space="0" w:color="auto"/>
          </w:divBdr>
        </w:div>
        <w:div w:id="1083531790">
          <w:marLeft w:val="0"/>
          <w:marRight w:val="0"/>
          <w:marTop w:val="0"/>
          <w:marBottom w:val="0"/>
          <w:divBdr>
            <w:top w:val="none" w:sz="0" w:space="0" w:color="auto"/>
            <w:left w:val="none" w:sz="0" w:space="0" w:color="auto"/>
            <w:bottom w:val="none" w:sz="0" w:space="0" w:color="auto"/>
            <w:right w:val="none" w:sz="0" w:space="0" w:color="auto"/>
          </w:divBdr>
        </w:div>
        <w:div w:id="1131441647">
          <w:marLeft w:val="0"/>
          <w:marRight w:val="0"/>
          <w:marTop w:val="0"/>
          <w:marBottom w:val="0"/>
          <w:divBdr>
            <w:top w:val="none" w:sz="0" w:space="0" w:color="auto"/>
            <w:left w:val="none" w:sz="0" w:space="0" w:color="auto"/>
            <w:bottom w:val="none" w:sz="0" w:space="0" w:color="auto"/>
            <w:right w:val="none" w:sz="0" w:space="0" w:color="auto"/>
          </w:divBdr>
        </w:div>
        <w:div w:id="1146312897">
          <w:marLeft w:val="0"/>
          <w:marRight w:val="0"/>
          <w:marTop w:val="0"/>
          <w:marBottom w:val="0"/>
          <w:divBdr>
            <w:top w:val="none" w:sz="0" w:space="0" w:color="auto"/>
            <w:left w:val="none" w:sz="0" w:space="0" w:color="auto"/>
            <w:bottom w:val="none" w:sz="0" w:space="0" w:color="auto"/>
            <w:right w:val="none" w:sz="0" w:space="0" w:color="auto"/>
          </w:divBdr>
        </w:div>
        <w:div w:id="1177236043">
          <w:marLeft w:val="0"/>
          <w:marRight w:val="0"/>
          <w:marTop w:val="0"/>
          <w:marBottom w:val="0"/>
          <w:divBdr>
            <w:top w:val="none" w:sz="0" w:space="0" w:color="auto"/>
            <w:left w:val="none" w:sz="0" w:space="0" w:color="auto"/>
            <w:bottom w:val="none" w:sz="0" w:space="0" w:color="auto"/>
            <w:right w:val="none" w:sz="0" w:space="0" w:color="auto"/>
          </w:divBdr>
        </w:div>
        <w:div w:id="1201895577">
          <w:marLeft w:val="0"/>
          <w:marRight w:val="0"/>
          <w:marTop w:val="0"/>
          <w:marBottom w:val="0"/>
          <w:divBdr>
            <w:top w:val="none" w:sz="0" w:space="0" w:color="auto"/>
            <w:left w:val="none" w:sz="0" w:space="0" w:color="auto"/>
            <w:bottom w:val="none" w:sz="0" w:space="0" w:color="auto"/>
            <w:right w:val="none" w:sz="0" w:space="0" w:color="auto"/>
          </w:divBdr>
        </w:div>
        <w:div w:id="1230119661">
          <w:marLeft w:val="0"/>
          <w:marRight w:val="0"/>
          <w:marTop w:val="0"/>
          <w:marBottom w:val="0"/>
          <w:divBdr>
            <w:top w:val="none" w:sz="0" w:space="0" w:color="auto"/>
            <w:left w:val="none" w:sz="0" w:space="0" w:color="auto"/>
            <w:bottom w:val="none" w:sz="0" w:space="0" w:color="auto"/>
            <w:right w:val="none" w:sz="0" w:space="0" w:color="auto"/>
          </w:divBdr>
        </w:div>
        <w:div w:id="1231505217">
          <w:marLeft w:val="0"/>
          <w:marRight w:val="0"/>
          <w:marTop w:val="0"/>
          <w:marBottom w:val="0"/>
          <w:divBdr>
            <w:top w:val="none" w:sz="0" w:space="0" w:color="auto"/>
            <w:left w:val="none" w:sz="0" w:space="0" w:color="auto"/>
            <w:bottom w:val="none" w:sz="0" w:space="0" w:color="auto"/>
            <w:right w:val="none" w:sz="0" w:space="0" w:color="auto"/>
          </w:divBdr>
        </w:div>
        <w:div w:id="1240677905">
          <w:marLeft w:val="0"/>
          <w:marRight w:val="0"/>
          <w:marTop w:val="0"/>
          <w:marBottom w:val="0"/>
          <w:divBdr>
            <w:top w:val="none" w:sz="0" w:space="0" w:color="auto"/>
            <w:left w:val="none" w:sz="0" w:space="0" w:color="auto"/>
            <w:bottom w:val="none" w:sz="0" w:space="0" w:color="auto"/>
            <w:right w:val="none" w:sz="0" w:space="0" w:color="auto"/>
          </w:divBdr>
        </w:div>
        <w:div w:id="1250772116">
          <w:marLeft w:val="0"/>
          <w:marRight w:val="0"/>
          <w:marTop w:val="0"/>
          <w:marBottom w:val="0"/>
          <w:divBdr>
            <w:top w:val="none" w:sz="0" w:space="0" w:color="auto"/>
            <w:left w:val="none" w:sz="0" w:space="0" w:color="auto"/>
            <w:bottom w:val="none" w:sz="0" w:space="0" w:color="auto"/>
            <w:right w:val="none" w:sz="0" w:space="0" w:color="auto"/>
          </w:divBdr>
        </w:div>
        <w:div w:id="1262643234">
          <w:marLeft w:val="0"/>
          <w:marRight w:val="0"/>
          <w:marTop w:val="0"/>
          <w:marBottom w:val="0"/>
          <w:divBdr>
            <w:top w:val="none" w:sz="0" w:space="0" w:color="auto"/>
            <w:left w:val="none" w:sz="0" w:space="0" w:color="auto"/>
            <w:bottom w:val="none" w:sz="0" w:space="0" w:color="auto"/>
            <w:right w:val="none" w:sz="0" w:space="0" w:color="auto"/>
          </w:divBdr>
        </w:div>
        <w:div w:id="1372725391">
          <w:marLeft w:val="0"/>
          <w:marRight w:val="0"/>
          <w:marTop w:val="0"/>
          <w:marBottom w:val="0"/>
          <w:divBdr>
            <w:top w:val="none" w:sz="0" w:space="0" w:color="auto"/>
            <w:left w:val="none" w:sz="0" w:space="0" w:color="auto"/>
            <w:bottom w:val="none" w:sz="0" w:space="0" w:color="auto"/>
            <w:right w:val="none" w:sz="0" w:space="0" w:color="auto"/>
          </w:divBdr>
        </w:div>
        <w:div w:id="1389302154">
          <w:marLeft w:val="0"/>
          <w:marRight w:val="0"/>
          <w:marTop w:val="0"/>
          <w:marBottom w:val="0"/>
          <w:divBdr>
            <w:top w:val="none" w:sz="0" w:space="0" w:color="auto"/>
            <w:left w:val="none" w:sz="0" w:space="0" w:color="auto"/>
            <w:bottom w:val="none" w:sz="0" w:space="0" w:color="auto"/>
            <w:right w:val="none" w:sz="0" w:space="0" w:color="auto"/>
          </w:divBdr>
        </w:div>
        <w:div w:id="1423062740">
          <w:marLeft w:val="0"/>
          <w:marRight w:val="0"/>
          <w:marTop w:val="0"/>
          <w:marBottom w:val="0"/>
          <w:divBdr>
            <w:top w:val="none" w:sz="0" w:space="0" w:color="auto"/>
            <w:left w:val="none" w:sz="0" w:space="0" w:color="auto"/>
            <w:bottom w:val="none" w:sz="0" w:space="0" w:color="auto"/>
            <w:right w:val="none" w:sz="0" w:space="0" w:color="auto"/>
          </w:divBdr>
        </w:div>
        <w:div w:id="1464426921">
          <w:marLeft w:val="0"/>
          <w:marRight w:val="0"/>
          <w:marTop w:val="0"/>
          <w:marBottom w:val="0"/>
          <w:divBdr>
            <w:top w:val="none" w:sz="0" w:space="0" w:color="auto"/>
            <w:left w:val="none" w:sz="0" w:space="0" w:color="auto"/>
            <w:bottom w:val="none" w:sz="0" w:space="0" w:color="auto"/>
            <w:right w:val="none" w:sz="0" w:space="0" w:color="auto"/>
          </w:divBdr>
        </w:div>
        <w:div w:id="1480852149">
          <w:marLeft w:val="0"/>
          <w:marRight w:val="0"/>
          <w:marTop w:val="0"/>
          <w:marBottom w:val="0"/>
          <w:divBdr>
            <w:top w:val="none" w:sz="0" w:space="0" w:color="auto"/>
            <w:left w:val="none" w:sz="0" w:space="0" w:color="auto"/>
            <w:bottom w:val="none" w:sz="0" w:space="0" w:color="auto"/>
            <w:right w:val="none" w:sz="0" w:space="0" w:color="auto"/>
          </w:divBdr>
        </w:div>
        <w:div w:id="1489908280">
          <w:marLeft w:val="0"/>
          <w:marRight w:val="0"/>
          <w:marTop w:val="0"/>
          <w:marBottom w:val="0"/>
          <w:divBdr>
            <w:top w:val="none" w:sz="0" w:space="0" w:color="auto"/>
            <w:left w:val="none" w:sz="0" w:space="0" w:color="auto"/>
            <w:bottom w:val="none" w:sz="0" w:space="0" w:color="auto"/>
            <w:right w:val="none" w:sz="0" w:space="0" w:color="auto"/>
          </w:divBdr>
        </w:div>
        <w:div w:id="1498498378">
          <w:marLeft w:val="0"/>
          <w:marRight w:val="0"/>
          <w:marTop w:val="0"/>
          <w:marBottom w:val="0"/>
          <w:divBdr>
            <w:top w:val="none" w:sz="0" w:space="0" w:color="auto"/>
            <w:left w:val="none" w:sz="0" w:space="0" w:color="auto"/>
            <w:bottom w:val="none" w:sz="0" w:space="0" w:color="auto"/>
            <w:right w:val="none" w:sz="0" w:space="0" w:color="auto"/>
          </w:divBdr>
        </w:div>
        <w:div w:id="1504778075">
          <w:marLeft w:val="0"/>
          <w:marRight w:val="0"/>
          <w:marTop w:val="0"/>
          <w:marBottom w:val="0"/>
          <w:divBdr>
            <w:top w:val="none" w:sz="0" w:space="0" w:color="auto"/>
            <w:left w:val="none" w:sz="0" w:space="0" w:color="auto"/>
            <w:bottom w:val="none" w:sz="0" w:space="0" w:color="auto"/>
            <w:right w:val="none" w:sz="0" w:space="0" w:color="auto"/>
          </w:divBdr>
        </w:div>
        <w:div w:id="1508058968">
          <w:marLeft w:val="0"/>
          <w:marRight w:val="0"/>
          <w:marTop w:val="0"/>
          <w:marBottom w:val="0"/>
          <w:divBdr>
            <w:top w:val="none" w:sz="0" w:space="0" w:color="auto"/>
            <w:left w:val="none" w:sz="0" w:space="0" w:color="auto"/>
            <w:bottom w:val="none" w:sz="0" w:space="0" w:color="auto"/>
            <w:right w:val="none" w:sz="0" w:space="0" w:color="auto"/>
          </w:divBdr>
        </w:div>
        <w:div w:id="1512255678">
          <w:marLeft w:val="0"/>
          <w:marRight w:val="0"/>
          <w:marTop w:val="0"/>
          <w:marBottom w:val="0"/>
          <w:divBdr>
            <w:top w:val="none" w:sz="0" w:space="0" w:color="auto"/>
            <w:left w:val="none" w:sz="0" w:space="0" w:color="auto"/>
            <w:bottom w:val="none" w:sz="0" w:space="0" w:color="auto"/>
            <w:right w:val="none" w:sz="0" w:space="0" w:color="auto"/>
          </w:divBdr>
        </w:div>
        <w:div w:id="1530296428">
          <w:marLeft w:val="0"/>
          <w:marRight w:val="0"/>
          <w:marTop w:val="0"/>
          <w:marBottom w:val="0"/>
          <w:divBdr>
            <w:top w:val="none" w:sz="0" w:space="0" w:color="auto"/>
            <w:left w:val="none" w:sz="0" w:space="0" w:color="auto"/>
            <w:bottom w:val="none" w:sz="0" w:space="0" w:color="auto"/>
            <w:right w:val="none" w:sz="0" w:space="0" w:color="auto"/>
          </w:divBdr>
        </w:div>
        <w:div w:id="1533223051">
          <w:marLeft w:val="0"/>
          <w:marRight w:val="0"/>
          <w:marTop w:val="0"/>
          <w:marBottom w:val="0"/>
          <w:divBdr>
            <w:top w:val="none" w:sz="0" w:space="0" w:color="auto"/>
            <w:left w:val="none" w:sz="0" w:space="0" w:color="auto"/>
            <w:bottom w:val="none" w:sz="0" w:space="0" w:color="auto"/>
            <w:right w:val="none" w:sz="0" w:space="0" w:color="auto"/>
          </w:divBdr>
        </w:div>
        <w:div w:id="1541242816">
          <w:marLeft w:val="0"/>
          <w:marRight w:val="0"/>
          <w:marTop w:val="0"/>
          <w:marBottom w:val="0"/>
          <w:divBdr>
            <w:top w:val="none" w:sz="0" w:space="0" w:color="auto"/>
            <w:left w:val="none" w:sz="0" w:space="0" w:color="auto"/>
            <w:bottom w:val="none" w:sz="0" w:space="0" w:color="auto"/>
            <w:right w:val="none" w:sz="0" w:space="0" w:color="auto"/>
          </w:divBdr>
        </w:div>
        <w:div w:id="1593658179">
          <w:marLeft w:val="0"/>
          <w:marRight w:val="0"/>
          <w:marTop w:val="0"/>
          <w:marBottom w:val="0"/>
          <w:divBdr>
            <w:top w:val="none" w:sz="0" w:space="0" w:color="auto"/>
            <w:left w:val="none" w:sz="0" w:space="0" w:color="auto"/>
            <w:bottom w:val="none" w:sz="0" w:space="0" w:color="auto"/>
            <w:right w:val="none" w:sz="0" w:space="0" w:color="auto"/>
          </w:divBdr>
        </w:div>
        <w:div w:id="1596672157">
          <w:marLeft w:val="0"/>
          <w:marRight w:val="0"/>
          <w:marTop w:val="0"/>
          <w:marBottom w:val="0"/>
          <w:divBdr>
            <w:top w:val="none" w:sz="0" w:space="0" w:color="auto"/>
            <w:left w:val="none" w:sz="0" w:space="0" w:color="auto"/>
            <w:bottom w:val="none" w:sz="0" w:space="0" w:color="auto"/>
            <w:right w:val="none" w:sz="0" w:space="0" w:color="auto"/>
          </w:divBdr>
        </w:div>
        <w:div w:id="1603108264">
          <w:marLeft w:val="0"/>
          <w:marRight w:val="0"/>
          <w:marTop w:val="0"/>
          <w:marBottom w:val="0"/>
          <w:divBdr>
            <w:top w:val="none" w:sz="0" w:space="0" w:color="auto"/>
            <w:left w:val="none" w:sz="0" w:space="0" w:color="auto"/>
            <w:bottom w:val="none" w:sz="0" w:space="0" w:color="auto"/>
            <w:right w:val="none" w:sz="0" w:space="0" w:color="auto"/>
          </w:divBdr>
        </w:div>
        <w:div w:id="1631402787">
          <w:marLeft w:val="0"/>
          <w:marRight w:val="0"/>
          <w:marTop w:val="0"/>
          <w:marBottom w:val="0"/>
          <w:divBdr>
            <w:top w:val="none" w:sz="0" w:space="0" w:color="auto"/>
            <w:left w:val="none" w:sz="0" w:space="0" w:color="auto"/>
            <w:bottom w:val="none" w:sz="0" w:space="0" w:color="auto"/>
            <w:right w:val="none" w:sz="0" w:space="0" w:color="auto"/>
          </w:divBdr>
        </w:div>
        <w:div w:id="1647515195">
          <w:marLeft w:val="0"/>
          <w:marRight w:val="0"/>
          <w:marTop w:val="0"/>
          <w:marBottom w:val="0"/>
          <w:divBdr>
            <w:top w:val="none" w:sz="0" w:space="0" w:color="auto"/>
            <w:left w:val="none" w:sz="0" w:space="0" w:color="auto"/>
            <w:bottom w:val="none" w:sz="0" w:space="0" w:color="auto"/>
            <w:right w:val="none" w:sz="0" w:space="0" w:color="auto"/>
          </w:divBdr>
        </w:div>
        <w:div w:id="1663123938">
          <w:marLeft w:val="0"/>
          <w:marRight w:val="0"/>
          <w:marTop w:val="0"/>
          <w:marBottom w:val="0"/>
          <w:divBdr>
            <w:top w:val="none" w:sz="0" w:space="0" w:color="auto"/>
            <w:left w:val="none" w:sz="0" w:space="0" w:color="auto"/>
            <w:bottom w:val="none" w:sz="0" w:space="0" w:color="auto"/>
            <w:right w:val="none" w:sz="0" w:space="0" w:color="auto"/>
          </w:divBdr>
        </w:div>
        <w:div w:id="1664897936">
          <w:marLeft w:val="0"/>
          <w:marRight w:val="0"/>
          <w:marTop w:val="0"/>
          <w:marBottom w:val="0"/>
          <w:divBdr>
            <w:top w:val="none" w:sz="0" w:space="0" w:color="auto"/>
            <w:left w:val="none" w:sz="0" w:space="0" w:color="auto"/>
            <w:bottom w:val="none" w:sz="0" w:space="0" w:color="auto"/>
            <w:right w:val="none" w:sz="0" w:space="0" w:color="auto"/>
          </w:divBdr>
        </w:div>
        <w:div w:id="1665206697">
          <w:marLeft w:val="0"/>
          <w:marRight w:val="0"/>
          <w:marTop w:val="0"/>
          <w:marBottom w:val="0"/>
          <w:divBdr>
            <w:top w:val="none" w:sz="0" w:space="0" w:color="auto"/>
            <w:left w:val="none" w:sz="0" w:space="0" w:color="auto"/>
            <w:bottom w:val="none" w:sz="0" w:space="0" w:color="auto"/>
            <w:right w:val="none" w:sz="0" w:space="0" w:color="auto"/>
          </w:divBdr>
        </w:div>
        <w:div w:id="1670401120">
          <w:marLeft w:val="0"/>
          <w:marRight w:val="0"/>
          <w:marTop w:val="0"/>
          <w:marBottom w:val="0"/>
          <w:divBdr>
            <w:top w:val="none" w:sz="0" w:space="0" w:color="auto"/>
            <w:left w:val="none" w:sz="0" w:space="0" w:color="auto"/>
            <w:bottom w:val="none" w:sz="0" w:space="0" w:color="auto"/>
            <w:right w:val="none" w:sz="0" w:space="0" w:color="auto"/>
          </w:divBdr>
        </w:div>
        <w:div w:id="1679457007">
          <w:marLeft w:val="0"/>
          <w:marRight w:val="0"/>
          <w:marTop w:val="0"/>
          <w:marBottom w:val="0"/>
          <w:divBdr>
            <w:top w:val="none" w:sz="0" w:space="0" w:color="auto"/>
            <w:left w:val="none" w:sz="0" w:space="0" w:color="auto"/>
            <w:bottom w:val="none" w:sz="0" w:space="0" w:color="auto"/>
            <w:right w:val="none" w:sz="0" w:space="0" w:color="auto"/>
          </w:divBdr>
        </w:div>
        <w:div w:id="1697610829">
          <w:marLeft w:val="0"/>
          <w:marRight w:val="0"/>
          <w:marTop w:val="0"/>
          <w:marBottom w:val="0"/>
          <w:divBdr>
            <w:top w:val="none" w:sz="0" w:space="0" w:color="auto"/>
            <w:left w:val="none" w:sz="0" w:space="0" w:color="auto"/>
            <w:bottom w:val="none" w:sz="0" w:space="0" w:color="auto"/>
            <w:right w:val="none" w:sz="0" w:space="0" w:color="auto"/>
          </w:divBdr>
        </w:div>
        <w:div w:id="1758014306">
          <w:marLeft w:val="0"/>
          <w:marRight w:val="0"/>
          <w:marTop w:val="0"/>
          <w:marBottom w:val="0"/>
          <w:divBdr>
            <w:top w:val="none" w:sz="0" w:space="0" w:color="auto"/>
            <w:left w:val="none" w:sz="0" w:space="0" w:color="auto"/>
            <w:bottom w:val="none" w:sz="0" w:space="0" w:color="auto"/>
            <w:right w:val="none" w:sz="0" w:space="0" w:color="auto"/>
          </w:divBdr>
        </w:div>
        <w:div w:id="1760978832">
          <w:marLeft w:val="0"/>
          <w:marRight w:val="0"/>
          <w:marTop w:val="0"/>
          <w:marBottom w:val="0"/>
          <w:divBdr>
            <w:top w:val="none" w:sz="0" w:space="0" w:color="auto"/>
            <w:left w:val="none" w:sz="0" w:space="0" w:color="auto"/>
            <w:bottom w:val="none" w:sz="0" w:space="0" w:color="auto"/>
            <w:right w:val="none" w:sz="0" w:space="0" w:color="auto"/>
          </w:divBdr>
        </w:div>
        <w:div w:id="1775130378">
          <w:marLeft w:val="0"/>
          <w:marRight w:val="0"/>
          <w:marTop w:val="0"/>
          <w:marBottom w:val="0"/>
          <w:divBdr>
            <w:top w:val="none" w:sz="0" w:space="0" w:color="auto"/>
            <w:left w:val="none" w:sz="0" w:space="0" w:color="auto"/>
            <w:bottom w:val="none" w:sz="0" w:space="0" w:color="auto"/>
            <w:right w:val="none" w:sz="0" w:space="0" w:color="auto"/>
          </w:divBdr>
        </w:div>
        <w:div w:id="1778208386">
          <w:marLeft w:val="0"/>
          <w:marRight w:val="0"/>
          <w:marTop w:val="0"/>
          <w:marBottom w:val="0"/>
          <w:divBdr>
            <w:top w:val="none" w:sz="0" w:space="0" w:color="auto"/>
            <w:left w:val="none" w:sz="0" w:space="0" w:color="auto"/>
            <w:bottom w:val="none" w:sz="0" w:space="0" w:color="auto"/>
            <w:right w:val="none" w:sz="0" w:space="0" w:color="auto"/>
          </w:divBdr>
        </w:div>
        <w:div w:id="1836721290">
          <w:marLeft w:val="0"/>
          <w:marRight w:val="0"/>
          <w:marTop w:val="0"/>
          <w:marBottom w:val="0"/>
          <w:divBdr>
            <w:top w:val="none" w:sz="0" w:space="0" w:color="auto"/>
            <w:left w:val="none" w:sz="0" w:space="0" w:color="auto"/>
            <w:bottom w:val="none" w:sz="0" w:space="0" w:color="auto"/>
            <w:right w:val="none" w:sz="0" w:space="0" w:color="auto"/>
          </w:divBdr>
        </w:div>
        <w:div w:id="1859003035">
          <w:marLeft w:val="0"/>
          <w:marRight w:val="0"/>
          <w:marTop w:val="0"/>
          <w:marBottom w:val="0"/>
          <w:divBdr>
            <w:top w:val="none" w:sz="0" w:space="0" w:color="auto"/>
            <w:left w:val="none" w:sz="0" w:space="0" w:color="auto"/>
            <w:bottom w:val="none" w:sz="0" w:space="0" w:color="auto"/>
            <w:right w:val="none" w:sz="0" w:space="0" w:color="auto"/>
          </w:divBdr>
        </w:div>
        <w:div w:id="1900900342">
          <w:marLeft w:val="0"/>
          <w:marRight w:val="0"/>
          <w:marTop w:val="0"/>
          <w:marBottom w:val="0"/>
          <w:divBdr>
            <w:top w:val="none" w:sz="0" w:space="0" w:color="auto"/>
            <w:left w:val="none" w:sz="0" w:space="0" w:color="auto"/>
            <w:bottom w:val="none" w:sz="0" w:space="0" w:color="auto"/>
            <w:right w:val="none" w:sz="0" w:space="0" w:color="auto"/>
          </w:divBdr>
        </w:div>
        <w:div w:id="1936475712">
          <w:marLeft w:val="0"/>
          <w:marRight w:val="0"/>
          <w:marTop w:val="0"/>
          <w:marBottom w:val="0"/>
          <w:divBdr>
            <w:top w:val="none" w:sz="0" w:space="0" w:color="auto"/>
            <w:left w:val="none" w:sz="0" w:space="0" w:color="auto"/>
            <w:bottom w:val="none" w:sz="0" w:space="0" w:color="auto"/>
            <w:right w:val="none" w:sz="0" w:space="0" w:color="auto"/>
          </w:divBdr>
        </w:div>
        <w:div w:id="1938102452">
          <w:marLeft w:val="0"/>
          <w:marRight w:val="0"/>
          <w:marTop w:val="0"/>
          <w:marBottom w:val="0"/>
          <w:divBdr>
            <w:top w:val="none" w:sz="0" w:space="0" w:color="auto"/>
            <w:left w:val="none" w:sz="0" w:space="0" w:color="auto"/>
            <w:bottom w:val="none" w:sz="0" w:space="0" w:color="auto"/>
            <w:right w:val="none" w:sz="0" w:space="0" w:color="auto"/>
          </w:divBdr>
        </w:div>
        <w:div w:id="1974865141">
          <w:marLeft w:val="0"/>
          <w:marRight w:val="0"/>
          <w:marTop w:val="0"/>
          <w:marBottom w:val="0"/>
          <w:divBdr>
            <w:top w:val="none" w:sz="0" w:space="0" w:color="auto"/>
            <w:left w:val="none" w:sz="0" w:space="0" w:color="auto"/>
            <w:bottom w:val="none" w:sz="0" w:space="0" w:color="auto"/>
            <w:right w:val="none" w:sz="0" w:space="0" w:color="auto"/>
          </w:divBdr>
        </w:div>
        <w:div w:id="1975872103">
          <w:marLeft w:val="0"/>
          <w:marRight w:val="0"/>
          <w:marTop w:val="0"/>
          <w:marBottom w:val="0"/>
          <w:divBdr>
            <w:top w:val="none" w:sz="0" w:space="0" w:color="auto"/>
            <w:left w:val="none" w:sz="0" w:space="0" w:color="auto"/>
            <w:bottom w:val="none" w:sz="0" w:space="0" w:color="auto"/>
            <w:right w:val="none" w:sz="0" w:space="0" w:color="auto"/>
          </w:divBdr>
        </w:div>
        <w:div w:id="1982929558">
          <w:marLeft w:val="0"/>
          <w:marRight w:val="0"/>
          <w:marTop w:val="0"/>
          <w:marBottom w:val="0"/>
          <w:divBdr>
            <w:top w:val="none" w:sz="0" w:space="0" w:color="auto"/>
            <w:left w:val="none" w:sz="0" w:space="0" w:color="auto"/>
            <w:bottom w:val="none" w:sz="0" w:space="0" w:color="auto"/>
            <w:right w:val="none" w:sz="0" w:space="0" w:color="auto"/>
          </w:divBdr>
        </w:div>
        <w:div w:id="2064135390">
          <w:marLeft w:val="0"/>
          <w:marRight w:val="0"/>
          <w:marTop w:val="0"/>
          <w:marBottom w:val="0"/>
          <w:divBdr>
            <w:top w:val="none" w:sz="0" w:space="0" w:color="auto"/>
            <w:left w:val="none" w:sz="0" w:space="0" w:color="auto"/>
            <w:bottom w:val="none" w:sz="0" w:space="0" w:color="auto"/>
            <w:right w:val="none" w:sz="0" w:space="0" w:color="auto"/>
          </w:divBdr>
        </w:div>
        <w:div w:id="2125609755">
          <w:marLeft w:val="0"/>
          <w:marRight w:val="0"/>
          <w:marTop w:val="0"/>
          <w:marBottom w:val="0"/>
          <w:divBdr>
            <w:top w:val="none" w:sz="0" w:space="0" w:color="auto"/>
            <w:left w:val="none" w:sz="0" w:space="0" w:color="auto"/>
            <w:bottom w:val="none" w:sz="0" w:space="0" w:color="auto"/>
            <w:right w:val="none" w:sz="0" w:space="0" w:color="auto"/>
          </w:divBdr>
        </w:div>
        <w:div w:id="2145390495">
          <w:marLeft w:val="0"/>
          <w:marRight w:val="0"/>
          <w:marTop w:val="0"/>
          <w:marBottom w:val="0"/>
          <w:divBdr>
            <w:top w:val="none" w:sz="0" w:space="0" w:color="auto"/>
            <w:left w:val="none" w:sz="0" w:space="0" w:color="auto"/>
            <w:bottom w:val="none" w:sz="0" w:space="0" w:color="auto"/>
            <w:right w:val="none" w:sz="0" w:space="0" w:color="auto"/>
          </w:divBdr>
        </w:div>
      </w:divsChild>
    </w:div>
    <w:div w:id="221212722">
      <w:bodyDiv w:val="1"/>
      <w:marLeft w:val="0"/>
      <w:marRight w:val="0"/>
      <w:marTop w:val="0"/>
      <w:marBottom w:val="0"/>
      <w:divBdr>
        <w:top w:val="none" w:sz="0" w:space="0" w:color="auto"/>
        <w:left w:val="none" w:sz="0" w:space="0" w:color="auto"/>
        <w:bottom w:val="none" w:sz="0" w:space="0" w:color="auto"/>
        <w:right w:val="none" w:sz="0" w:space="0" w:color="auto"/>
      </w:divBdr>
    </w:div>
    <w:div w:id="253559843">
      <w:bodyDiv w:val="1"/>
      <w:marLeft w:val="0"/>
      <w:marRight w:val="0"/>
      <w:marTop w:val="0"/>
      <w:marBottom w:val="0"/>
      <w:divBdr>
        <w:top w:val="none" w:sz="0" w:space="0" w:color="auto"/>
        <w:left w:val="none" w:sz="0" w:space="0" w:color="auto"/>
        <w:bottom w:val="none" w:sz="0" w:space="0" w:color="auto"/>
        <w:right w:val="none" w:sz="0" w:space="0" w:color="auto"/>
      </w:divBdr>
    </w:div>
    <w:div w:id="258683435">
      <w:bodyDiv w:val="1"/>
      <w:marLeft w:val="0"/>
      <w:marRight w:val="0"/>
      <w:marTop w:val="0"/>
      <w:marBottom w:val="0"/>
      <w:divBdr>
        <w:top w:val="none" w:sz="0" w:space="0" w:color="auto"/>
        <w:left w:val="none" w:sz="0" w:space="0" w:color="auto"/>
        <w:bottom w:val="none" w:sz="0" w:space="0" w:color="auto"/>
        <w:right w:val="none" w:sz="0" w:space="0" w:color="auto"/>
      </w:divBdr>
    </w:div>
    <w:div w:id="266158811">
      <w:bodyDiv w:val="1"/>
      <w:marLeft w:val="0"/>
      <w:marRight w:val="0"/>
      <w:marTop w:val="0"/>
      <w:marBottom w:val="0"/>
      <w:divBdr>
        <w:top w:val="none" w:sz="0" w:space="0" w:color="auto"/>
        <w:left w:val="none" w:sz="0" w:space="0" w:color="auto"/>
        <w:bottom w:val="none" w:sz="0" w:space="0" w:color="auto"/>
        <w:right w:val="none" w:sz="0" w:space="0" w:color="auto"/>
      </w:divBdr>
    </w:div>
    <w:div w:id="296573972">
      <w:bodyDiv w:val="1"/>
      <w:marLeft w:val="0"/>
      <w:marRight w:val="0"/>
      <w:marTop w:val="0"/>
      <w:marBottom w:val="0"/>
      <w:divBdr>
        <w:top w:val="none" w:sz="0" w:space="0" w:color="auto"/>
        <w:left w:val="none" w:sz="0" w:space="0" w:color="auto"/>
        <w:bottom w:val="none" w:sz="0" w:space="0" w:color="auto"/>
        <w:right w:val="none" w:sz="0" w:space="0" w:color="auto"/>
      </w:divBdr>
    </w:div>
    <w:div w:id="316960536">
      <w:bodyDiv w:val="1"/>
      <w:marLeft w:val="0"/>
      <w:marRight w:val="0"/>
      <w:marTop w:val="0"/>
      <w:marBottom w:val="0"/>
      <w:divBdr>
        <w:top w:val="none" w:sz="0" w:space="0" w:color="auto"/>
        <w:left w:val="none" w:sz="0" w:space="0" w:color="auto"/>
        <w:bottom w:val="none" w:sz="0" w:space="0" w:color="auto"/>
        <w:right w:val="none" w:sz="0" w:space="0" w:color="auto"/>
      </w:divBdr>
    </w:div>
    <w:div w:id="333807482">
      <w:bodyDiv w:val="1"/>
      <w:marLeft w:val="0"/>
      <w:marRight w:val="0"/>
      <w:marTop w:val="0"/>
      <w:marBottom w:val="0"/>
      <w:divBdr>
        <w:top w:val="none" w:sz="0" w:space="0" w:color="auto"/>
        <w:left w:val="none" w:sz="0" w:space="0" w:color="auto"/>
        <w:bottom w:val="none" w:sz="0" w:space="0" w:color="auto"/>
        <w:right w:val="none" w:sz="0" w:space="0" w:color="auto"/>
      </w:divBdr>
    </w:div>
    <w:div w:id="343746712">
      <w:bodyDiv w:val="1"/>
      <w:marLeft w:val="0"/>
      <w:marRight w:val="0"/>
      <w:marTop w:val="0"/>
      <w:marBottom w:val="0"/>
      <w:divBdr>
        <w:top w:val="none" w:sz="0" w:space="0" w:color="auto"/>
        <w:left w:val="none" w:sz="0" w:space="0" w:color="auto"/>
        <w:bottom w:val="none" w:sz="0" w:space="0" w:color="auto"/>
        <w:right w:val="none" w:sz="0" w:space="0" w:color="auto"/>
      </w:divBdr>
    </w:div>
    <w:div w:id="377703620">
      <w:bodyDiv w:val="1"/>
      <w:marLeft w:val="0"/>
      <w:marRight w:val="0"/>
      <w:marTop w:val="0"/>
      <w:marBottom w:val="0"/>
      <w:divBdr>
        <w:top w:val="none" w:sz="0" w:space="0" w:color="auto"/>
        <w:left w:val="none" w:sz="0" w:space="0" w:color="auto"/>
        <w:bottom w:val="none" w:sz="0" w:space="0" w:color="auto"/>
        <w:right w:val="none" w:sz="0" w:space="0" w:color="auto"/>
      </w:divBdr>
    </w:div>
    <w:div w:id="380138070">
      <w:bodyDiv w:val="1"/>
      <w:marLeft w:val="0"/>
      <w:marRight w:val="0"/>
      <w:marTop w:val="0"/>
      <w:marBottom w:val="0"/>
      <w:divBdr>
        <w:top w:val="none" w:sz="0" w:space="0" w:color="auto"/>
        <w:left w:val="none" w:sz="0" w:space="0" w:color="auto"/>
        <w:bottom w:val="none" w:sz="0" w:space="0" w:color="auto"/>
        <w:right w:val="none" w:sz="0" w:space="0" w:color="auto"/>
      </w:divBdr>
    </w:div>
    <w:div w:id="388236749">
      <w:bodyDiv w:val="1"/>
      <w:marLeft w:val="0"/>
      <w:marRight w:val="0"/>
      <w:marTop w:val="0"/>
      <w:marBottom w:val="0"/>
      <w:divBdr>
        <w:top w:val="none" w:sz="0" w:space="0" w:color="auto"/>
        <w:left w:val="none" w:sz="0" w:space="0" w:color="auto"/>
        <w:bottom w:val="none" w:sz="0" w:space="0" w:color="auto"/>
        <w:right w:val="none" w:sz="0" w:space="0" w:color="auto"/>
      </w:divBdr>
    </w:div>
    <w:div w:id="394285471">
      <w:bodyDiv w:val="1"/>
      <w:marLeft w:val="0"/>
      <w:marRight w:val="0"/>
      <w:marTop w:val="0"/>
      <w:marBottom w:val="0"/>
      <w:divBdr>
        <w:top w:val="none" w:sz="0" w:space="0" w:color="auto"/>
        <w:left w:val="none" w:sz="0" w:space="0" w:color="auto"/>
        <w:bottom w:val="none" w:sz="0" w:space="0" w:color="auto"/>
        <w:right w:val="none" w:sz="0" w:space="0" w:color="auto"/>
      </w:divBdr>
    </w:div>
    <w:div w:id="456141104">
      <w:bodyDiv w:val="1"/>
      <w:marLeft w:val="0"/>
      <w:marRight w:val="0"/>
      <w:marTop w:val="0"/>
      <w:marBottom w:val="0"/>
      <w:divBdr>
        <w:top w:val="none" w:sz="0" w:space="0" w:color="auto"/>
        <w:left w:val="none" w:sz="0" w:space="0" w:color="auto"/>
        <w:bottom w:val="none" w:sz="0" w:space="0" w:color="auto"/>
        <w:right w:val="none" w:sz="0" w:space="0" w:color="auto"/>
      </w:divBdr>
    </w:div>
    <w:div w:id="481503050">
      <w:bodyDiv w:val="1"/>
      <w:marLeft w:val="0"/>
      <w:marRight w:val="0"/>
      <w:marTop w:val="0"/>
      <w:marBottom w:val="0"/>
      <w:divBdr>
        <w:top w:val="none" w:sz="0" w:space="0" w:color="auto"/>
        <w:left w:val="none" w:sz="0" w:space="0" w:color="auto"/>
        <w:bottom w:val="none" w:sz="0" w:space="0" w:color="auto"/>
        <w:right w:val="none" w:sz="0" w:space="0" w:color="auto"/>
      </w:divBdr>
    </w:div>
    <w:div w:id="482046599">
      <w:bodyDiv w:val="1"/>
      <w:marLeft w:val="0"/>
      <w:marRight w:val="0"/>
      <w:marTop w:val="0"/>
      <w:marBottom w:val="0"/>
      <w:divBdr>
        <w:top w:val="none" w:sz="0" w:space="0" w:color="auto"/>
        <w:left w:val="none" w:sz="0" w:space="0" w:color="auto"/>
        <w:bottom w:val="none" w:sz="0" w:space="0" w:color="auto"/>
        <w:right w:val="none" w:sz="0" w:space="0" w:color="auto"/>
      </w:divBdr>
    </w:div>
    <w:div w:id="515312668">
      <w:bodyDiv w:val="1"/>
      <w:marLeft w:val="0"/>
      <w:marRight w:val="0"/>
      <w:marTop w:val="0"/>
      <w:marBottom w:val="0"/>
      <w:divBdr>
        <w:top w:val="none" w:sz="0" w:space="0" w:color="auto"/>
        <w:left w:val="none" w:sz="0" w:space="0" w:color="auto"/>
        <w:bottom w:val="none" w:sz="0" w:space="0" w:color="auto"/>
        <w:right w:val="none" w:sz="0" w:space="0" w:color="auto"/>
      </w:divBdr>
    </w:div>
    <w:div w:id="599920468">
      <w:bodyDiv w:val="1"/>
      <w:marLeft w:val="0"/>
      <w:marRight w:val="0"/>
      <w:marTop w:val="0"/>
      <w:marBottom w:val="0"/>
      <w:divBdr>
        <w:top w:val="none" w:sz="0" w:space="0" w:color="auto"/>
        <w:left w:val="none" w:sz="0" w:space="0" w:color="auto"/>
        <w:bottom w:val="none" w:sz="0" w:space="0" w:color="auto"/>
        <w:right w:val="none" w:sz="0" w:space="0" w:color="auto"/>
      </w:divBdr>
    </w:div>
    <w:div w:id="605119996">
      <w:bodyDiv w:val="1"/>
      <w:marLeft w:val="0"/>
      <w:marRight w:val="0"/>
      <w:marTop w:val="0"/>
      <w:marBottom w:val="0"/>
      <w:divBdr>
        <w:top w:val="none" w:sz="0" w:space="0" w:color="auto"/>
        <w:left w:val="none" w:sz="0" w:space="0" w:color="auto"/>
        <w:bottom w:val="none" w:sz="0" w:space="0" w:color="auto"/>
        <w:right w:val="none" w:sz="0" w:space="0" w:color="auto"/>
      </w:divBdr>
    </w:div>
    <w:div w:id="615720205">
      <w:bodyDiv w:val="1"/>
      <w:marLeft w:val="0"/>
      <w:marRight w:val="0"/>
      <w:marTop w:val="0"/>
      <w:marBottom w:val="0"/>
      <w:divBdr>
        <w:top w:val="none" w:sz="0" w:space="0" w:color="auto"/>
        <w:left w:val="none" w:sz="0" w:space="0" w:color="auto"/>
        <w:bottom w:val="none" w:sz="0" w:space="0" w:color="auto"/>
        <w:right w:val="none" w:sz="0" w:space="0" w:color="auto"/>
      </w:divBdr>
    </w:div>
    <w:div w:id="647133781">
      <w:bodyDiv w:val="1"/>
      <w:marLeft w:val="0"/>
      <w:marRight w:val="0"/>
      <w:marTop w:val="0"/>
      <w:marBottom w:val="0"/>
      <w:divBdr>
        <w:top w:val="none" w:sz="0" w:space="0" w:color="auto"/>
        <w:left w:val="none" w:sz="0" w:space="0" w:color="auto"/>
        <w:bottom w:val="none" w:sz="0" w:space="0" w:color="auto"/>
        <w:right w:val="none" w:sz="0" w:space="0" w:color="auto"/>
      </w:divBdr>
    </w:div>
    <w:div w:id="657929473">
      <w:bodyDiv w:val="1"/>
      <w:marLeft w:val="0"/>
      <w:marRight w:val="0"/>
      <w:marTop w:val="0"/>
      <w:marBottom w:val="0"/>
      <w:divBdr>
        <w:top w:val="none" w:sz="0" w:space="0" w:color="auto"/>
        <w:left w:val="none" w:sz="0" w:space="0" w:color="auto"/>
        <w:bottom w:val="none" w:sz="0" w:space="0" w:color="auto"/>
        <w:right w:val="none" w:sz="0" w:space="0" w:color="auto"/>
      </w:divBdr>
    </w:div>
    <w:div w:id="672419335">
      <w:bodyDiv w:val="1"/>
      <w:marLeft w:val="0"/>
      <w:marRight w:val="0"/>
      <w:marTop w:val="0"/>
      <w:marBottom w:val="0"/>
      <w:divBdr>
        <w:top w:val="none" w:sz="0" w:space="0" w:color="auto"/>
        <w:left w:val="none" w:sz="0" w:space="0" w:color="auto"/>
        <w:bottom w:val="none" w:sz="0" w:space="0" w:color="auto"/>
        <w:right w:val="none" w:sz="0" w:space="0" w:color="auto"/>
      </w:divBdr>
    </w:div>
    <w:div w:id="718822426">
      <w:bodyDiv w:val="1"/>
      <w:marLeft w:val="0"/>
      <w:marRight w:val="0"/>
      <w:marTop w:val="0"/>
      <w:marBottom w:val="0"/>
      <w:divBdr>
        <w:top w:val="none" w:sz="0" w:space="0" w:color="auto"/>
        <w:left w:val="none" w:sz="0" w:space="0" w:color="auto"/>
        <w:bottom w:val="none" w:sz="0" w:space="0" w:color="auto"/>
        <w:right w:val="none" w:sz="0" w:space="0" w:color="auto"/>
      </w:divBdr>
    </w:div>
    <w:div w:id="719478673">
      <w:bodyDiv w:val="1"/>
      <w:marLeft w:val="0"/>
      <w:marRight w:val="0"/>
      <w:marTop w:val="0"/>
      <w:marBottom w:val="0"/>
      <w:divBdr>
        <w:top w:val="none" w:sz="0" w:space="0" w:color="auto"/>
        <w:left w:val="none" w:sz="0" w:space="0" w:color="auto"/>
        <w:bottom w:val="none" w:sz="0" w:space="0" w:color="auto"/>
        <w:right w:val="none" w:sz="0" w:space="0" w:color="auto"/>
      </w:divBdr>
    </w:div>
    <w:div w:id="727729925">
      <w:bodyDiv w:val="1"/>
      <w:marLeft w:val="0"/>
      <w:marRight w:val="0"/>
      <w:marTop w:val="0"/>
      <w:marBottom w:val="0"/>
      <w:divBdr>
        <w:top w:val="none" w:sz="0" w:space="0" w:color="auto"/>
        <w:left w:val="none" w:sz="0" w:space="0" w:color="auto"/>
        <w:bottom w:val="none" w:sz="0" w:space="0" w:color="auto"/>
        <w:right w:val="none" w:sz="0" w:space="0" w:color="auto"/>
      </w:divBdr>
    </w:div>
    <w:div w:id="757169745">
      <w:bodyDiv w:val="1"/>
      <w:marLeft w:val="0"/>
      <w:marRight w:val="0"/>
      <w:marTop w:val="0"/>
      <w:marBottom w:val="0"/>
      <w:divBdr>
        <w:top w:val="none" w:sz="0" w:space="0" w:color="auto"/>
        <w:left w:val="none" w:sz="0" w:space="0" w:color="auto"/>
        <w:bottom w:val="none" w:sz="0" w:space="0" w:color="auto"/>
        <w:right w:val="none" w:sz="0" w:space="0" w:color="auto"/>
      </w:divBdr>
    </w:div>
    <w:div w:id="812452874">
      <w:bodyDiv w:val="1"/>
      <w:marLeft w:val="0"/>
      <w:marRight w:val="0"/>
      <w:marTop w:val="0"/>
      <w:marBottom w:val="0"/>
      <w:divBdr>
        <w:top w:val="none" w:sz="0" w:space="0" w:color="auto"/>
        <w:left w:val="none" w:sz="0" w:space="0" w:color="auto"/>
        <w:bottom w:val="none" w:sz="0" w:space="0" w:color="auto"/>
        <w:right w:val="none" w:sz="0" w:space="0" w:color="auto"/>
      </w:divBdr>
    </w:div>
    <w:div w:id="860782517">
      <w:bodyDiv w:val="1"/>
      <w:marLeft w:val="0"/>
      <w:marRight w:val="0"/>
      <w:marTop w:val="0"/>
      <w:marBottom w:val="0"/>
      <w:divBdr>
        <w:top w:val="none" w:sz="0" w:space="0" w:color="auto"/>
        <w:left w:val="none" w:sz="0" w:space="0" w:color="auto"/>
        <w:bottom w:val="none" w:sz="0" w:space="0" w:color="auto"/>
        <w:right w:val="none" w:sz="0" w:space="0" w:color="auto"/>
      </w:divBdr>
    </w:div>
    <w:div w:id="860968587">
      <w:bodyDiv w:val="1"/>
      <w:marLeft w:val="0"/>
      <w:marRight w:val="0"/>
      <w:marTop w:val="0"/>
      <w:marBottom w:val="0"/>
      <w:divBdr>
        <w:top w:val="none" w:sz="0" w:space="0" w:color="auto"/>
        <w:left w:val="none" w:sz="0" w:space="0" w:color="auto"/>
        <w:bottom w:val="none" w:sz="0" w:space="0" w:color="auto"/>
        <w:right w:val="none" w:sz="0" w:space="0" w:color="auto"/>
      </w:divBdr>
    </w:div>
    <w:div w:id="870609493">
      <w:bodyDiv w:val="1"/>
      <w:marLeft w:val="0"/>
      <w:marRight w:val="0"/>
      <w:marTop w:val="0"/>
      <w:marBottom w:val="0"/>
      <w:divBdr>
        <w:top w:val="none" w:sz="0" w:space="0" w:color="auto"/>
        <w:left w:val="none" w:sz="0" w:space="0" w:color="auto"/>
        <w:bottom w:val="none" w:sz="0" w:space="0" w:color="auto"/>
        <w:right w:val="none" w:sz="0" w:space="0" w:color="auto"/>
      </w:divBdr>
    </w:div>
    <w:div w:id="880241419">
      <w:bodyDiv w:val="1"/>
      <w:marLeft w:val="0"/>
      <w:marRight w:val="0"/>
      <w:marTop w:val="0"/>
      <w:marBottom w:val="0"/>
      <w:divBdr>
        <w:top w:val="none" w:sz="0" w:space="0" w:color="auto"/>
        <w:left w:val="none" w:sz="0" w:space="0" w:color="auto"/>
        <w:bottom w:val="none" w:sz="0" w:space="0" w:color="auto"/>
        <w:right w:val="none" w:sz="0" w:space="0" w:color="auto"/>
      </w:divBdr>
    </w:div>
    <w:div w:id="882136805">
      <w:bodyDiv w:val="1"/>
      <w:marLeft w:val="0"/>
      <w:marRight w:val="0"/>
      <w:marTop w:val="0"/>
      <w:marBottom w:val="0"/>
      <w:divBdr>
        <w:top w:val="none" w:sz="0" w:space="0" w:color="auto"/>
        <w:left w:val="none" w:sz="0" w:space="0" w:color="auto"/>
        <w:bottom w:val="none" w:sz="0" w:space="0" w:color="auto"/>
        <w:right w:val="none" w:sz="0" w:space="0" w:color="auto"/>
      </w:divBdr>
    </w:div>
    <w:div w:id="921992002">
      <w:bodyDiv w:val="1"/>
      <w:marLeft w:val="0"/>
      <w:marRight w:val="0"/>
      <w:marTop w:val="0"/>
      <w:marBottom w:val="0"/>
      <w:divBdr>
        <w:top w:val="none" w:sz="0" w:space="0" w:color="auto"/>
        <w:left w:val="none" w:sz="0" w:space="0" w:color="auto"/>
        <w:bottom w:val="none" w:sz="0" w:space="0" w:color="auto"/>
        <w:right w:val="none" w:sz="0" w:space="0" w:color="auto"/>
      </w:divBdr>
    </w:div>
    <w:div w:id="933830426">
      <w:bodyDiv w:val="1"/>
      <w:marLeft w:val="0"/>
      <w:marRight w:val="0"/>
      <w:marTop w:val="0"/>
      <w:marBottom w:val="0"/>
      <w:divBdr>
        <w:top w:val="none" w:sz="0" w:space="0" w:color="auto"/>
        <w:left w:val="none" w:sz="0" w:space="0" w:color="auto"/>
        <w:bottom w:val="none" w:sz="0" w:space="0" w:color="auto"/>
        <w:right w:val="none" w:sz="0" w:space="0" w:color="auto"/>
      </w:divBdr>
    </w:div>
    <w:div w:id="953558552">
      <w:bodyDiv w:val="1"/>
      <w:marLeft w:val="0"/>
      <w:marRight w:val="0"/>
      <w:marTop w:val="0"/>
      <w:marBottom w:val="0"/>
      <w:divBdr>
        <w:top w:val="none" w:sz="0" w:space="0" w:color="auto"/>
        <w:left w:val="none" w:sz="0" w:space="0" w:color="auto"/>
        <w:bottom w:val="none" w:sz="0" w:space="0" w:color="auto"/>
        <w:right w:val="none" w:sz="0" w:space="0" w:color="auto"/>
      </w:divBdr>
    </w:div>
    <w:div w:id="962032443">
      <w:bodyDiv w:val="1"/>
      <w:marLeft w:val="0"/>
      <w:marRight w:val="0"/>
      <w:marTop w:val="0"/>
      <w:marBottom w:val="0"/>
      <w:divBdr>
        <w:top w:val="none" w:sz="0" w:space="0" w:color="auto"/>
        <w:left w:val="none" w:sz="0" w:space="0" w:color="auto"/>
        <w:bottom w:val="none" w:sz="0" w:space="0" w:color="auto"/>
        <w:right w:val="none" w:sz="0" w:space="0" w:color="auto"/>
      </w:divBdr>
    </w:div>
    <w:div w:id="963776934">
      <w:bodyDiv w:val="1"/>
      <w:marLeft w:val="0"/>
      <w:marRight w:val="0"/>
      <w:marTop w:val="0"/>
      <w:marBottom w:val="0"/>
      <w:divBdr>
        <w:top w:val="none" w:sz="0" w:space="0" w:color="auto"/>
        <w:left w:val="none" w:sz="0" w:space="0" w:color="auto"/>
        <w:bottom w:val="none" w:sz="0" w:space="0" w:color="auto"/>
        <w:right w:val="none" w:sz="0" w:space="0" w:color="auto"/>
      </w:divBdr>
    </w:div>
    <w:div w:id="964969594">
      <w:bodyDiv w:val="1"/>
      <w:marLeft w:val="0"/>
      <w:marRight w:val="0"/>
      <w:marTop w:val="0"/>
      <w:marBottom w:val="0"/>
      <w:divBdr>
        <w:top w:val="none" w:sz="0" w:space="0" w:color="auto"/>
        <w:left w:val="none" w:sz="0" w:space="0" w:color="auto"/>
        <w:bottom w:val="none" w:sz="0" w:space="0" w:color="auto"/>
        <w:right w:val="none" w:sz="0" w:space="0" w:color="auto"/>
      </w:divBdr>
    </w:div>
    <w:div w:id="1004892053">
      <w:bodyDiv w:val="1"/>
      <w:marLeft w:val="0"/>
      <w:marRight w:val="0"/>
      <w:marTop w:val="0"/>
      <w:marBottom w:val="0"/>
      <w:divBdr>
        <w:top w:val="none" w:sz="0" w:space="0" w:color="auto"/>
        <w:left w:val="none" w:sz="0" w:space="0" w:color="auto"/>
        <w:bottom w:val="none" w:sz="0" w:space="0" w:color="auto"/>
        <w:right w:val="none" w:sz="0" w:space="0" w:color="auto"/>
      </w:divBdr>
    </w:div>
    <w:div w:id="1010260768">
      <w:bodyDiv w:val="1"/>
      <w:marLeft w:val="0"/>
      <w:marRight w:val="0"/>
      <w:marTop w:val="0"/>
      <w:marBottom w:val="0"/>
      <w:divBdr>
        <w:top w:val="none" w:sz="0" w:space="0" w:color="auto"/>
        <w:left w:val="none" w:sz="0" w:space="0" w:color="auto"/>
        <w:bottom w:val="none" w:sz="0" w:space="0" w:color="auto"/>
        <w:right w:val="none" w:sz="0" w:space="0" w:color="auto"/>
      </w:divBdr>
    </w:div>
    <w:div w:id="1015881568">
      <w:bodyDiv w:val="1"/>
      <w:marLeft w:val="0"/>
      <w:marRight w:val="0"/>
      <w:marTop w:val="0"/>
      <w:marBottom w:val="0"/>
      <w:divBdr>
        <w:top w:val="none" w:sz="0" w:space="0" w:color="auto"/>
        <w:left w:val="none" w:sz="0" w:space="0" w:color="auto"/>
        <w:bottom w:val="none" w:sz="0" w:space="0" w:color="auto"/>
        <w:right w:val="none" w:sz="0" w:space="0" w:color="auto"/>
      </w:divBdr>
    </w:div>
    <w:div w:id="1054698788">
      <w:bodyDiv w:val="1"/>
      <w:marLeft w:val="0"/>
      <w:marRight w:val="0"/>
      <w:marTop w:val="0"/>
      <w:marBottom w:val="0"/>
      <w:divBdr>
        <w:top w:val="none" w:sz="0" w:space="0" w:color="auto"/>
        <w:left w:val="none" w:sz="0" w:space="0" w:color="auto"/>
        <w:bottom w:val="none" w:sz="0" w:space="0" w:color="auto"/>
        <w:right w:val="none" w:sz="0" w:space="0" w:color="auto"/>
      </w:divBdr>
    </w:div>
    <w:div w:id="1067151673">
      <w:bodyDiv w:val="1"/>
      <w:marLeft w:val="0"/>
      <w:marRight w:val="0"/>
      <w:marTop w:val="0"/>
      <w:marBottom w:val="0"/>
      <w:divBdr>
        <w:top w:val="none" w:sz="0" w:space="0" w:color="auto"/>
        <w:left w:val="none" w:sz="0" w:space="0" w:color="auto"/>
        <w:bottom w:val="none" w:sz="0" w:space="0" w:color="auto"/>
        <w:right w:val="none" w:sz="0" w:space="0" w:color="auto"/>
      </w:divBdr>
    </w:div>
    <w:div w:id="1104111239">
      <w:bodyDiv w:val="1"/>
      <w:marLeft w:val="0"/>
      <w:marRight w:val="0"/>
      <w:marTop w:val="0"/>
      <w:marBottom w:val="0"/>
      <w:divBdr>
        <w:top w:val="none" w:sz="0" w:space="0" w:color="auto"/>
        <w:left w:val="none" w:sz="0" w:space="0" w:color="auto"/>
        <w:bottom w:val="none" w:sz="0" w:space="0" w:color="auto"/>
        <w:right w:val="none" w:sz="0" w:space="0" w:color="auto"/>
      </w:divBdr>
    </w:div>
    <w:div w:id="1129592061">
      <w:bodyDiv w:val="1"/>
      <w:marLeft w:val="0"/>
      <w:marRight w:val="0"/>
      <w:marTop w:val="0"/>
      <w:marBottom w:val="0"/>
      <w:divBdr>
        <w:top w:val="none" w:sz="0" w:space="0" w:color="auto"/>
        <w:left w:val="none" w:sz="0" w:space="0" w:color="auto"/>
        <w:bottom w:val="none" w:sz="0" w:space="0" w:color="auto"/>
        <w:right w:val="none" w:sz="0" w:space="0" w:color="auto"/>
      </w:divBdr>
    </w:div>
    <w:div w:id="1134062521">
      <w:bodyDiv w:val="1"/>
      <w:marLeft w:val="0"/>
      <w:marRight w:val="0"/>
      <w:marTop w:val="0"/>
      <w:marBottom w:val="0"/>
      <w:divBdr>
        <w:top w:val="none" w:sz="0" w:space="0" w:color="auto"/>
        <w:left w:val="none" w:sz="0" w:space="0" w:color="auto"/>
        <w:bottom w:val="none" w:sz="0" w:space="0" w:color="auto"/>
        <w:right w:val="none" w:sz="0" w:space="0" w:color="auto"/>
      </w:divBdr>
    </w:div>
    <w:div w:id="1150558004">
      <w:bodyDiv w:val="1"/>
      <w:marLeft w:val="0"/>
      <w:marRight w:val="0"/>
      <w:marTop w:val="0"/>
      <w:marBottom w:val="0"/>
      <w:divBdr>
        <w:top w:val="none" w:sz="0" w:space="0" w:color="auto"/>
        <w:left w:val="none" w:sz="0" w:space="0" w:color="auto"/>
        <w:bottom w:val="none" w:sz="0" w:space="0" w:color="auto"/>
        <w:right w:val="none" w:sz="0" w:space="0" w:color="auto"/>
      </w:divBdr>
    </w:div>
    <w:div w:id="1178350171">
      <w:bodyDiv w:val="1"/>
      <w:marLeft w:val="0"/>
      <w:marRight w:val="0"/>
      <w:marTop w:val="0"/>
      <w:marBottom w:val="0"/>
      <w:divBdr>
        <w:top w:val="none" w:sz="0" w:space="0" w:color="auto"/>
        <w:left w:val="none" w:sz="0" w:space="0" w:color="auto"/>
        <w:bottom w:val="none" w:sz="0" w:space="0" w:color="auto"/>
        <w:right w:val="none" w:sz="0" w:space="0" w:color="auto"/>
      </w:divBdr>
    </w:div>
    <w:div w:id="1186290602">
      <w:bodyDiv w:val="1"/>
      <w:marLeft w:val="0"/>
      <w:marRight w:val="0"/>
      <w:marTop w:val="0"/>
      <w:marBottom w:val="0"/>
      <w:divBdr>
        <w:top w:val="none" w:sz="0" w:space="0" w:color="auto"/>
        <w:left w:val="none" w:sz="0" w:space="0" w:color="auto"/>
        <w:bottom w:val="none" w:sz="0" w:space="0" w:color="auto"/>
        <w:right w:val="none" w:sz="0" w:space="0" w:color="auto"/>
      </w:divBdr>
    </w:div>
    <w:div w:id="1190489293">
      <w:bodyDiv w:val="1"/>
      <w:marLeft w:val="0"/>
      <w:marRight w:val="0"/>
      <w:marTop w:val="0"/>
      <w:marBottom w:val="0"/>
      <w:divBdr>
        <w:top w:val="none" w:sz="0" w:space="0" w:color="auto"/>
        <w:left w:val="none" w:sz="0" w:space="0" w:color="auto"/>
        <w:bottom w:val="none" w:sz="0" w:space="0" w:color="auto"/>
        <w:right w:val="none" w:sz="0" w:space="0" w:color="auto"/>
      </w:divBdr>
      <w:divsChild>
        <w:div w:id="4095758">
          <w:marLeft w:val="0"/>
          <w:marRight w:val="0"/>
          <w:marTop w:val="0"/>
          <w:marBottom w:val="0"/>
          <w:divBdr>
            <w:top w:val="none" w:sz="0" w:space="0" w:color="auto"/>
            <w:left w:val="none" w:sz="0" w:space="0" w:color="auto"/>
            <w:bottom w:val="none" w:sz="0" w:space="0" w:color="auto"/>
            <w:right w:val="none" w:sz="0" w:space="0" w:color="auto"/>
          </w:divBdr>
        </w:div>
        <w:div w:id="18052170">
          <w:marLeft w:val="0"/>
          <w:marRight w:val="0"/>
          <w:marTop w:val="0"/>
          <w:marBottom w:val="0"/>
          <w:divBdr>
            <w:top w:val="none" w:sz="0" w:space="0" w:color="auto"/>
            <w:left w:val="none" w:sz="0" w:space="0" w:color="auto"/>
            <w:bottom w:val="none" w:sz="0" w:space="0" w:color="auto"/>
            <w:right w:val="none" w:sz="0" w:space="0" w:color="auto"/>
          </w:divBdr>
        </w:div>
        <w:div w:id="24410304">
          <w:marLeft w:val="0"/>
          <w:marRight w:val="0"/>
          <w:marTop w:val="0"/>
          <w:marBottom w:val="0"/>
          <w:divBdr>
            <w:top w:val="none" w:sz="0" w:space="0" w:color="auto"/>
            <w:left w:val="none" w:sz="0" w:space="0" w:color="auto"/>
            <w:bottom w:val="none" w:sz="0" w:space="0" w:color="auto"/>
            <w:right w:val="none" w:sz="0" w:space="0" w:color="auto"/>
          </w:divBdr>
        </w:div>
        <w:div w:id="35400215">
          <w:marLeft w:val="0"/>
          <w:marRight w:val="0"/>
          <w:marTop w:val="0"/>
          <w:marBottom w:val="0"/>
          <w:divBdr>
            <w:top w:val="none" w:sz="0" w:space="0" w:color="auto"/>
            <w:left w:val="none" w:sz="0" w:space="0" w:color="auto"/>
            <w:bottom w:val="none" w:sz="0" w:space="0" w:color="auto"/>
            <w:right w:val="none" w:sz="0" w:space="0" w:color="auto"/>
          </w:divBdr>
        </w:div>
        <w:div w:id="66732420">
          <w:marLeft w:val="0"/>
          <w:marRight w:val="0"/>
          <w:marTop w:val="0"/>
          <w:marBottom w:val="0"/>
          <w:divBdr>
            <w:top w:val="none" w:sz="0" w:space="0" w:color="auto"/>
            <w:left w:val="none" w:sz="0" w:space="0" w:color="auto"/>
            <w:bottom w:val="none" w:sz="0" w:space="0" w:color="auto"/>
            <w:right w:val="none" w:sz="0" w:space="0" w:color="auto"/>
          </w:divBdr>
        </w:div>
        <w:div w:id="82338911">
          <w:marLeft w:val="0"/>
          <w:marRight w:val="0"/>
          <w:marTop w:val="0"/>
          <w:marBottom w:val="0"/>
          <w:divBdr>
            <w:top w:val="none" w:sz="0" w:space="0" w:color="auto"/>
            <w:left w:val="none" w:sz="0" w:space="0" w:color="auto"/>
            <w:bottom w:val="none" w:sz="0" w:space="0" w:color="auto"/>
            <w:right w:val="none" w:sz="0" w:space="0" w:color="auto"/>
          </w:divBdr>
        </w:div>
        <w:div w:id="92823910">
          <w:marLeft w:val="0"/>
          <w:marRight w:val="0"/>
          <w:marTop w:val="0"/>
          <w:marBottom w:val="0"/>
          <w:divBdr>
            <w:top w:val="none" w:sz="0" w:space="0" w:color="auto"/>
            <w:left w:val="none" w:sz="0" w:space="0" w:color="auto"/>
            <w:bottom w:val="none" w:sz="0" w:space="0" w:color="auto"/>
            <w:right w:val="none" w:sz="0" w:space="0" w:color="auto"/>
          </w:divBdr>
        </w:div>
        <w:div w:id="98719080">
          <w:marLeft w:val="0"/>
          <w:marRight w:val="0"/>
          <w:marTop w:val="0"/>
          <w:marBottom w:val="0"/>
          <w:divBdr>
            <w:top w:val="none" w:sz="0" w:space="0" w:color="auto"/>
            <w:left w:val="none" w:sz="0" w:space="0" w:color="auto"/>
            <w:bottom w:val="none" w:sz="0" w:space="0" w:color="auto"/>
            <w:right w:val="none" w:sz="0" w:space="0" w:color="auto"/>
          </w:divBdr>
        </w:div>
        <w:div w:id="111096335">
          <w:marLeft w:val="0"/>
          <w:marRight w:val="0"/>
          <w:marTop w:val="0"/>
          <w:marBottom w:val="0"/>
          <w:divBdr>
            <w:top w:val="none" w:sz="0" w:space="0" w:color="auto"/>
            <w:left w:val="none" w:sz="0" w:space="0" w:color="auto"/>
            <w:bottom w:val="none" w:sz="0" w:space="0" w:color="auto"/>
            <w:right w:val="none" w:sz="0" w:space="0" w:color="auto"/>
          </w:divBdr>
        </w:div>
        <w:div w:id="124201908">
          <w:marLeft w:val="0"/>
          <w:marRight w:val="0"/>
          <w:marTop w:val="0"/>
          <w:marBottom w:val="0"/>
          <w:divBdr>
            <w:top w:val="none" w:sz="0" w:space="0" w:color="auto"/>
            <w:left w:val="none" w:sz="0" w:space="0" w:color="auto"/>
            <w:bottom w:val="none" w:sz="0" w:space="0" w:color="auto"/>
            <w:right w:val="none" w:sz="0" w:space="0" w:color="auto"/>
          </w:divBdr>
        </w:div>
        <w:div w:id="132262082">
          <w:marLeft w:val="0"/>
          <w:marRight w:val="0"/>
          <w:marTop w:val="0"/>
          <w:marBottom w:val="0"/>
          <w:divBdr>
            <w:top w:val="none" w:sz="0" w:space="0" w:color="auto"/>
            <w:left w:val="none" w:sz="0" w:space="0" w:color="auto"/>
            <w:bottom w:val="none" w:sz="0" w:space="0" w:color="auto"/>
            <w:right w:val="none" w:sz="0" w:space="0" w:color="auto"/>
          </w:divBdr>
        </w:div>
        <w:div w:id="168253990">
          <w:marLeft w:val="0"/>
          <w:marRight w:val="0"/>
          <w:marTop w:val="0"/>
          <w:marBottom w:val="0"/>
          <w:divBdr>
            <w:top w:val="none" w:sz="0" w:space="0" w:color="auto"/>
            <w:left w:val="none" w:sz="0" w:space="0" w:color="auto"/>
            <w:bottom w:val="none" w:sz="0" w:space="0" w:color="auto"/>
            <w:right w:val="none" w:sz="0" w:space="0" w:color="auto"/>
          </w:divBdr>
        </w:div>
        <w:div w:id="173694568">
          <w:marLeft w:val="0"/>
          <w:marRight w:val="0"/>
          <w:marTop w:val="0"/>
          <w:marBottom w:val="0"/>
          <w:divBdr>
            <w:top w:val="none" w:sz="0" w:space="0" w:color="auto"/>
            <w:left w:val="none" w:sz="0" w:space="0" w:color="auto"/>
            <w:bottom w:val="none" w:sz="0" w:space="0" w:color="auto"/>
            <w:right w:val="none" w:sz="0" w:space="0" w:color="auto"/>
          </w:divBdr>
        </w:div>
        <w:div w:id="213810454">
          <w:marLeft w:val="0"/>
          <w:marRight w:val="0"/>
          <w:marTop w:val="0"/>
          <w:marBottom w:val="0"/>
          <w:divBdr>
            <w:top w:val="none" w:sz="0" w:space="0" w:color="auto"/>
            <w:left w:val="none" w:sz="0" w:space="0" w:color="auto"/>
            <w:bottom w:val="none" w:sz="0" w:space="0" w:color="auto"/>
            <w:right w:val="none" w:sz="0" w:space="0" w:color="auto"/>
          </w:divBdr>
        </w:div>
        <w:div w:id="227039267">
          <w:marLeft w:val="0"/>
          <w:marRight w:val="0"/>
          <w:marTop w:val="0"/>
          <w:marBottom w:val="0"/>
          <w:divBdr>
            <w:top w:val="none" w:sz="0" w:space="0" w:color="auto"/>
            <w:left w:val="none" w:sz="0" w:space="0" w:color="auto"/>
            <w:bottom w:val="none" w:sz="0" w:space="0" w:color="auto"/>
            <w:right w:val="none" w:sz="0" w:space="0" w:color="auto"/>
          </w:divBdr>
        </w:div>
        <w:div w:id="247808090">
          <w:marLeft w:val="0"/>
          <w:marRight w:val="0"/>
          <w:marTop w:val="0"/>
          <w:marBottom w:val="0"/>
          <w:divBdr>
            <w:top w:val="none" w:sz="0" w:space="0" w:color="auto"/>
            <w:left w:val="none" w:sz="0" w:space="0" w:color="auto"/>
            <w:bottom w:val="none" w:sz="0" w:space="0" w:color="auto"/>
            <w:right w:val="none" w:sz="0" w:space="0" w:color="auto"/>
          </w:divBdr>
        </w:div>
        <w:div w:id="313070272">
          <w:marLeft w:val="0"/>
          <w:marRight w:val="0"/>
          <w:marTop w:val="0"/>
          <w:marBottom w:val="0"/>
          <w:divBdr>
            <w:top w:val="none" w:sz="0" w:space="0" w:color="auto"/>
            <w:left w:val="none" w:sz="0" w:space="0" w:color="auto"/>
            <w:bottom w:val="none" w:sz="0" w:space="0" w:color="auto"/>
            <w:right w:val="none" w:sz="0" w:space="0" w:color="auto"/>
          </w:divBdr>
        </w:div>
        <w:div w:id="314528011">
          <w:marLeft w:val="0"/>
          <w:marRight w:val="0"/>
          <w:marTop w:val="0"/>
          <w:marBottom w:val="0"/>
          <w:divBdr>
            <w:top w:val="none" w:sz="0" w:space="0" w:color="auto"/>
            <w:left w:val="none" w:sz="0" w:space="0" w:color="auto"/>
            <w:bottom w:val="none" w:sz="0" w:space="0" w:color="auto"/>
            <w:right w:val="none" w:sz="0" w:space="0" w:color="auto"/>
          </w:divBdr>
        </w:div>
        <w:div w:id="330761800">
          <w:marLeft w:val="0"/>
          <w:marRight w:val="0"/>
          <w:marTop w:val="0"/>
          <w:marBottom w:val="0"/>
          <w:divBdr>
            <w:top w:val="none" w:sz="0" w:space="0" w:color="auto"/>
            <w:left w:val="none" w:sz="0" w:space="0" w:color="auto"/>
            <w:bottom w:val="none" w:sz="0" w:space="0" w:color="auto"/>
            <w:right w:val="none" w:sz="0" w:space="0" w:color="auto"/>
          </w:divBdr>
        </w:div>
        <w:div w:id="346903486">
          <w:marLeft w:val="0"/>
          <w:marRight w:val="0"/>
          <w:marTop w:val="0"/>
          <w:marBottom w:val="0"/>
          <w:divBdr>
            <w:top w:val="none" w:sz="0" w:space="0" w:color="auto"/>
            <w:left w:val="none" w:sz="0" w:space="0" w:color="auto"/>
            <w:bottom w:val="none" w:sz="0" w:space="0" w:color="auto"/>
            <w:right w:val="none" w:sz="0" w:space="0" w:color="auto"/>
          </w:divBdr>
        </w:div>
        <w:div w:id="348719752">
          <w:marLeft w:val="0"/>
          <w:marRight w:val="0"/>
          <w:marTop w:val="0"/>
          <w:marBottom w:val="0"/>
          <w:divBdr>
            <w:top w:val="none" w:sz="0" w:space="0" w:color="auto"/>
            <w:left w:val="none" w:sz="0" w:space="0" w:color="auto"/>
            <w:bottom w:val="none" w:sz="0" w:space="0" w:color="auto"/>
            <w:right w:val="none" w:sz="0" w:space="0" w:color="auto"/>
          </w:divBdr>
        </w:div>
        <w:div w:id="407970048">
          <w:marLeft w:val="0"/>
          <w:marRight w:val="0"/>
          <w:marTop w:val="0"/>
          <w:marBottom w:val="0"/>
          <w:divBdr>
            <w:top w:val="none" w:sz="0" w:space="0" w:color="auto"/>
            <w:left w:val="none" w:sz="0" w:space="0" w:color="auto"/>
            <w:bottom w:val="none" w:sz="0" w:space="0" w:color="auto"/>
            <w:right w:val="none" w:sz="0" w:space="0" w:color="auto"/>
          </w:divBdr>
        </w:div>
        <w:div w:id="413865506">
          <w:marLeft w:val="0"/>
          <w:marRight w:val="0"/>
          <w:marTop w:val="0"/>
          <w:marBottom w:val="0"/>
          <w:divBdr>
            <w:top w:val="none" w:sz="0" w:space="0" w:color="auto"/>
            <w:left w:val="none" w:sz="0" w:space="0" w:color="auto"/>
            <w:bottom w:val="none" w:sz="0" w:space="0" w:color="auto"/>
            <w:right w:val="none" w:sz="0" w:space="0" w:color="auto"/>
          </w:divBdr>
        </w:div>
        <w:div w:id="425149147">
          <w:marLeft w:val="0"/>
          <w:marRight w:val="0"/>
          <w:marTop w:val="0"/>
          <w:marBottom w:val="0"/>
          <w:divBdr>
            <w:top w:val="none" w:sz="0" w:space="0" w:color="auto"/>
            <w:left w:val="none" w:sz="0" w:space="0" w:color="auto"/>
            <w:bottom w:val="none" w:sz="0" w:space="0" w:color="auto"/>
            <w:right w:val="none" w:sz="0" w:space="0" w:color="auto"/>
          </w:divBdr>
        </w:div>
        <w:div w:id="429545852">
          <w:marLeft w:val="0"/>
          <w:marRight w:val="0"/>
          <w:marTop w:val="0"/>
          <w:marBottom w:val="0"/>
          <w:divBdr>
            <w:top w:val="none" w:sz="0" w:space="0" w:color="auto"/>
            <w:left w:val="none" w:sz="0" w:space="0" w:color="auto"/>
            <w:bottom w:val="none" w:sz="0" w:space="0" w:color="auto"/>
            <w:right w:val="none" w:sz="0" w:space="0" w:color="auto"/>
          </w:divBdr>
        </w:div>
        <w:div w:id="468326813">
          <w:marLeft w:val="0"/>
          <w:marRight w:val="0"/>
          <w:marTop w:val="0"/>
          <w:marBottom w:val="0"/>
          <w:divBdr>
            <w:top w:val="none" w:sz="0" w:space="0" w:color="auto"/>
            <w:left w:val="none" w:sz="0" w:space="0" w:color="auto"/>
            <w:bottom w:val="none" w:sz="0" w:space="0" w:color="auto"/>
            <w:right w:val="none" w:sz="0" w:space="0" w:color="auto"/>
          </w:divBdr>
        </w:div>
        <w:div w:id="473260227">
          <w:marLeft w:val="0"/>
          <w:marRight w:val="0"/>
          <w:marTop w:val="0"/>
          <w:marBottom w:val="0"/>
          <w:divBdr>
            <w:top w:val="none" w:sz="0" w:space="0" w:color="auto"/>
            <w:left w:val="none" w:sz="0" w:space="0" w:color="auto"/>
            <w:bottom w:val="none" w:sz="0" w:space="0" w:color="auto"/>
            <w:right w:val="none" w:sz="0" w:space="0" w:color="auto"/>
          </w:divBdr>
        </w:div>
        <w:div w:id="476385203">
          <w:marLeft w:val="0"/>
          <w:marRight w:val="0"/>
          <w:marTop w:val="0"/>
          <w:marBottom w:val="0"/>
          <w:divBdr>
            <w:top w:val="none" w:sz="0" w:space="0" w:color="auto"/>
            <w:left w:val="none" w:sz="0" w:space="0" w:color="auto"/>
            <w:bottom w:val="none" w:sz="0" w:space="0" w:color="auto"/>
            <w:right w:val="none" w:sz="0" w:space="0" w:color="auto"/>
          </w:divBdr>
        </w:div>
        <w:div w:id="520515221">
          <w:marLeft w:val="0"/>
          <w:marRight w:val="0"/>
          <w:marTop w:val="0"/>
          <w:marBottom w:val="0"/>
          <w:divBdr>
            <w:top w:val="none" w:sz="0" w:space="0" w:color="auto"/>
            <w:left w:val="none" w:sz="0" w:space="0" w:color="auto"/>
            <w:bottom w:val="none" w:sz="0" w:space="0" w:color="auto"/>
            <w:right w:val="none" w:sz="0" w:space="0" w:color="auto"/>
          </w:divBdr>
        </w:div>
        <w:div w:id="545945725">
          <w:marLeft w:val="0"/>
          <w:marRight w:val="0"/>
          <w:marTop w:val="0"/>
          <w:marBottom w:val="0"/>
          <w:divBdr>
            <w:top w:val="none" w:sz="0" w:space="0" w:color="auto"/>
            <w:left w:val="none" w:sz="0" w:space="0" w:color="auto"/>
            <w:bottom w:val="none" w:sz="0" w:space="0" w:color="auto"/>
            <w:right w:val="none" w:sz="0" w:space="0" w:color="auto"/>
          </w:divBdr>
        </w:div>
        <w:div w:id="577793613">
          <w:marLeft w:val="0"/>
          <w:marRight w:val="0"/>
          <w:marTop w:val="0"/>
          <w:marBottom w:val="0"/>
          <w:divBdr>
            <w:top w:val="none" w:sz="0" w:space="0" w:color="auto"/>
            <w:left w:val="none" w:sz="0" w:space="0" w:color="auto"/>
            <w:bottom w:val="none" w:sz="0" w:space="0" w:color="auto"/>
            <w:right w:val="none" w:sz="0" w:space="0" w:color="auto"/>
          </w:divBdr>
        </w:div>
        <w:div w:id="600376017">
          <w:marLeft w:val="0"/>
          <w:marRight w:val="0"/>
          <w:marTop w:val="0"/>
          <w:marBottom w:val="0"/>
          <w:divBdr>
            <w:top w:val="none" w:sz="0" w:space="0" w:color="auto"/>
            <w:left w:val="none" w:sz="0" w:space="0" w:color="auto"/>
            <w:bottom w:val="none" w:sz="0" w:space="0" w:color="auto"/>
            <w:right w:val="none" w:sz="0" w:space="0" w:color="auto"/>
          </w:divBdr>
        </w:div>
        <w:div w:id="663582270">
          <w:marLeft w:val="0"/>
          <w:marRight w:val="0"/>
          <w:marTop w:val="0"/>
          <w:marBottom w:val="0"/>
          <w:divBdr>
            <w:top w:val="none" w:sz="0" w:space="0" w:color="auto"/>
            <w:left w:val="none" w:sz="0" w:space="0" w:color="auto"/>
            <w:bottom w:val="none" w:sz="0" w:space="0" w:color="auto"/>
            <w:right w:val="none" w:sz="0" w:space="0" w:color="auto"/>
          </w:divBdr>
        </w:div>
        <w:div w:id="703139828">
          <w:marLeft w:val="0"/>
          <w:marRight w:val="0"/>
          <w:marTop w:val="0"/>
          <w:marBottom w:val="0"/>
          <w:divBdr>
            <w:top w:val="none" w:sz="0" w:space="0" w:color="auto"/>
            <w:left w:val="none" w:sz="0" w:space="0" w:color="auto"/>
            <w:bottom w:val="none" w:sz="0" w:space="0" w:color="auto"/>
            <w:right w:val="none" w:sz="0" w:space="0" w:color="auto"/>
          </w:divBdr>
        </w:div>
        <w:div w:id="781417882">
          <w:marLeft w:val="0"/>
          <w:marRight w:val="0"/>
          <w:marTop w:val="0"/>
          <w:marBottom w:val="0"/>
          <w:divBdr>
            <w:top w:val="none" w:sz="0" w:space="0" w:color="auto"/>
            <w:left w:val="none" w:sz="0" w:space="0" w:color="auto"/>
            <w:bottom w:val="none" w:sz="0" w:space="0" w:color="auto"/>
            <w:right w:val="none" w:sz="0" w:space="0" w:color="auto"/>
          </w:divBdr>
        </w:div>
        <w:div w:id="799230291">
          <w:marLeft w:val="0"/>
          <w:marRight w:val="0"/>
          <w:marTop w:val="0"/>
          <w:marBottom w:val="0"/>
          <w:divBdr>
            <w:top w:val="none" w:sz="0" w:space="0" w:color="auto"/>
            <w:left w:val="none" w:sz="0" w:space="0" w:color="auto"/>
            <w:bottom w:val="none" w:sz="0" w:space="0" w:color="auto"/>
            <w:right w:val="none" w:sz="0" w:space="0" w:color="auto"/>
          </w:divBdr>
        </w:div>
        <w:div w:id="811211490">
          <w:marLeft w:val="0"/>
          <w:marRight w:val="0"/>
          <w:marTop w:val="0"/>
          <w:marBottom w:val="0"/>
          <w:divBdr>
            <w:top w:val="none" w:sz="0" w:space="0" w:color="auto"/>
            <w:left w:val="none" w:sz="0" w:space="0" w:color="auto"/>
            <w:bottom w:val="none" w:sz="0" w:space="0" w:color="auto"/>
            <w:right w:val="none" w:sz="0" w:space="0" w:color="auto"/>
          </w:divBdr>
        </w:div>
        <w:div w:id="866913271">
          <w:marLeft w:val="0"/>
          <w:marRight w:val="0"/>
          <w:marTop w:val="0"/>
          <w:marBottom w:val="0"/>
          <w:divBdr>
            <w:top w:val="none" w:sz="0" w:space="0" w:color="auto"/>
            <w:left w:val="none" w:sz="0" w:space="0" w:color="auto"/>
            <w:bottom w:val="none" w:sz="0" w:space="0" w:color="auto"/>
            <w:right w:val="none" w:sz="0" w:space="0" w:color="auto"/>
          </w:divBdr>
        </w:div>
        <w:div w:id="884559772">
          <w:marLeft w:val="0"/>
          <w:marRight w:val="0"/>
          <w:marTop w:val="0"/>
          <w:marBottom w:val="0"/>
          <w:divBdr>
            <w:top w:val="none" w:sz="0" w:space="0" w:color="auto"/>
            <w:left w:val="none" w:sz="0" w:space="0" w:color="auto"/>
            <w:bottom w:val="none" w:sz="0" w:space="0" w:color="auto"/>
            <w:right w:val="none" w:sz="0" w:space="0" w:color="auto"/>
          </w:divBdr>
        </w:div>
        <w:div w:id="907106046">
          <w:marLeft w:val="0"/>
          <w:marRight w:val="0"/>
          <w:marTop w:val="0"/>
          <w:marBottom w:val="0"/>
          <w:divBdr>
            <w:top w:val="none" w:sz="0" w:space="0" w:color="auto"/>
            <w:left w:val="none" w:sz="0" w:space="0" w:color="auto"/>
            <w:bottom w:val="none" w:sz="0" w:space="0" w:color="auto"/>
            <w:right w:val="none" w:sz="0" w:space="0" w:color="auto"/>
          </w:divBdr>
        </w:div>
        <w:div w:id="915212748">
          <w:marLeft w:val="0"/>
          <w:marRight w:val="0"/>
          <w:marTop w:val="0"/>
          <w:marBottom w:val="0"/>
          <w:divBdr>
            <w:top w:val="none" w:sz="0" w:space="0" w:color="auto"/>
            <w:left w:val="none" w:sz="0" w:space="0" w:color="auto"/>
            <w:bottom w:val="none" w:sz="0" w:space="0" w:color="auto"/>
            <w:right w:val="none" w:sz="0" w:space="0" w:color="auto"/>
          </w:divBdr>
        </w:div>
        <w:div w:id="915356199">
          <w:marLeft w:val="0"/>
          <w:marRight w:val="0"/>
          <w:marTop w:val="0"/>
          <w:marBottom w:val="0"/>
          <w:divBdr>
            <w:top w:val="none" w:sz="0" w:space="0" w:color="auto"/>
            <w:left w:val="none" w:sz="0" w:space="0" w:color="auto"/>
            <w:bottom w:val="none" w:sz="0" w:space="0" w:color="auto"/>
            <w:right w:val="none" w:sz="0" w:space="0" w:color="auto"/>
          </w:divBdr>
        </w:div>
        <w:div w:id="979264471">
          <w:marLeft w:val="0"/>
          <w:marRight w:val="0"/>
          <w:marTop w:val="0"/>
          <w:marBottom w:val="0"/>
          <w:divBdr>
            <w:top w:val="none" w:sz="0" w:space="0" w:color="auto"/>
            <w:left w:val="none" w:sz="0" w:space="0" w:color="auto"/>
            <w:bottom w:val="none" w:sz="0" w:space="0" w:color="auto"/>
            <w:right w:val="none" w:sz="0" w:space="0" w:color="auto"/>
          </w:divBdr>
        </w:div>
        <w:div w:id="1009721649">
          <w:marLeft w:val="0"/>
          <w:marRight w:val="0"/>
          <w:marTop w:val="0"/>
          <w:marBottom w:val="0"/>
          <w:divBdr>
            <w:top w:val="none" w:sz="0" w:space="0" w:color="auto"/>
            <w:left w:val="none" w:sz="0" w:space="0" w:color="auto"/>
            <w:bottom w:val="none" w:sz="0" w:space="0" w:color="auto"/>
            <w:right w:val="none" w:sz="0" w:space="0" w:color="auto"/>
          </w:divBdr>
        </w:div>
        <w:div w:id="1012609789">
          <w:marLeft w:val="0"/>
          <w:marRight w:val="0"/>
          <w:marTop w:val="0"/>
          <w:marBottom w:val="0"/>
          <w:divBdr>
            <w:top w:val="none" w:sz="0" w:space="0" w:color="auto"/>
            <w:left w:val="none" w:sz="0" w:space="0" w:color="auto"/>
            <w:bottom w:val="none" w:sz="0" w:space="0" w:color="auto"/>
            <w:right w:val="none" w:sz="0" w:space="0" w:color="auto"/>
          </w:divBdr>
        </w:div>
        <w:div w:id="1052730784">
          <w:marLeft w:val="0"/>
          <w:marRight w:val="0"/>
          <w:marTop w:val="0"/>
          <w:marBottom w:val="0"/>
          <w:divBdr>
            <w:top w:val="none" w:sz="0" w:space="0" w:color="auto"/>
            <w:left w:val="none" w:sz="0" w:space="0" w:color="auto"/>
            <w:bottom w:val="none" w:sz="0" w:space="0" w:color="auto"/>
            <w:right w:val="none" w:sz="0" w:space="0" w:color="auto"/>
          </w:divBdr>
        </w:div>
        <w:div w:id="1085300750">
          <w:marLeft w:val="0"/>
          <w:marRight w:val="0"/>
          <w:marTop w:val="0"/>
          <w:marBottom w:val="0"/>
          <w:divBdr>
            <w:top w:val="none" w:sz="0" w:space="0" w:color="auto"/>
            <w:left w:val="none" w:sz="0" w:space="0" w:color="auto"/>
            <w:bottom w:val="none" w:sz="0" w:space="0" w:color="auto"/>
            <w:right w:val="none" w:sz="0" w:space="0" w:color="auto"/>
          </w:divBdr>
        </w:div>
        <w:div w:id="1095982572">
          <w:marLeft w:val="0"/>
          <w:marRight w:val="0"/>
          <w:marTop w:val="0"/>
          <w:marBottom w:val="0"/>
          <w:divBdr>
            <w:top w:val="none" w:sz="0" w:space="0" w:color="auto"/>
            <w:left w:val="none" w:sz="0" w:space="0" w:color="auto"/>
            <w:bottom w:val="none" w:sz="0" w:space="0" w:color="auto"/>
            <w:right w:val="none" w:sz="0" w:space="0" w:color="auto"/>
          </w:divBdr>
        </w:div>
        <w:div w:id="1124467088">
          <w:marLeft w:val="0"/>
          <w:marRight w:val="0"/>
          <w:marTop w:val="0"/>
          <w:marBottom w:val="0"/>
          <w:divBdr>
            <w:top w:val="none" w:sz="0" w:space="0" w:color="auto"/>
            <w:left w:val="none" w:sz="0" w:space="0" w:color="auto"/>
            <w:bottom w:val="none" w:sz="0" w:space="0" w:color="auto"/>
            <w:right w:val="none" w:sz="0" w:space="0" w:color="auto"/>
          </w:divBdr>
        </w:div>
        <w:div w:id="1127309768">
          <w:marLeft w:val="0"/>
          <w:marRight w:val="0"/>
          <w:marTop w:val="0"/>
          <w:marBottom w:val="0"/>
          <w:divBdr>
            <w:top w:val="none" w:sz="0" w:space="0" w:color="auto"/>
            <w:left w:val="none" w:sz="0" w:space="0" w:color="auto"/>
            <w:bottom w:val="none" w:sz="0" w:space="0" w:color="auto"/>
            <w:right w:val="none" w:sz="0" w:space="0" w:color="auto"/>
          </w:divBdr>
        </w:div>
        <w:div w:id="1130976958">
          <w:marLeft w:val="0"/>
          <w:marRight w:val="0"/>
          <w:marTop w:val="0"/>
          <w:marBottom w:val="0"/>
          <w:divBdr>
            <w:top w:val="none" w:sz="0" w:space="0" w:color="auto"/>
            <w:left w:val="none" w:sz="0" w:space="0" w:color="auto"/>
            <w:bottom w:val="none" w:sz="0" w:space="0" w:color="auto"/>
            <w:right w:val="none" w:sz="0" w:space="0" w:color="auto"/>
          </w:divBdr>
        </w:div>
        <w:div w:id="1148978843">
          <w:marLeft w:val="0"/>
          <w:marRight w:val="0"/>
          <w:marTop w:val="0"/>
          <w:marBottom w:val="0"/>
          <w:divBdr>
            <w:top w:val="none" w:sz="0" w:space="0" w:color="auto"/>
            <w:left w:val="none" w:sz="0" w:space="0" w:color="auto"/>
            <w:bottom w:val="none" w:sz="0" w:space="0" w:color="auto"/>
            <w:right w:val="none" w:sz="0" w:space="0" w:color="auto"/>
          </w:divBdr>
        </w:div>
        <w:div w:id="1156458829">
          <w:marLeft w:val="0"/>
          <w:marRight w:val="0"/>
          <w:marTop w:val="0"/>
          <w:marBottom w:val="0"/>
          <w:divBdr>
            <w:top w:val="none" w:sz="0" w:space="0" w:color="auto"/>
            <w:left w:val="none" w:sz="0" w:space="0" w:color="auto"/>
            <w:bottom w:val="none" w:sz="0" w:space="0" w:color="auto"/>
            <w:right w:val="none" w:sz="0" w:space="0" w:color="auto"/>
          </w:divBdr>
        </w:div>
        <w:div w:id="1176967790">
          <w:marLeft w:val="0"/>
          <w:marRight w:val="0"/>
          <w:marTop w:val="0"/>
          <w:marBottom w:val="0"/>
          <w:divBdr>
            <w:top w:val="none" w:sz="0" w:space="0" w:color="auto"/>
            <w:left w:val="none" w:sz="0" w:space="0" w:color="auto"/>
            <w:bottom w:val="none" w:sz="0" w:space="0" w:color="auto"/>
            <w:right w:val="none" w:sz="0" w:space="0" w:color="auto"/>
          </w:divBdr>
        </w:div>
        <w:div w:id="1227761277">
          <w:marLeft w:val="0"/>
          <w:marRight w:val="0"/>
          <w:marTop w:val="0"/>
          <w:marBottom w:val="0"/>
          <w:divBdr>
            <w:top w:val="none" w:sz="0" w:space="0" w:color="auto"/>
            <w:left w:val="none" w:sz="0" w:space="0" w:color="auto"/>
            <w:bottom w:val="none" w:sz="0" w:space="0" w:color="auto"/>
            <w:right w:val="none" w:sz="0" w:space="0" w:color="auto"/>
          </w:divBdr>
        </w:div>
        <w:div w:id="1235044820">
          <w:marLeft w:val="0"/>
          <w:marRight w:val="0"/>
          <w:marTop w:val="0"/>
          <w:marBottom w:val="0"/>
          <w:divBdr>
            <w:top w:val="none" w:sz="0" w:space="0" w:color="auto"/>
            <w:left w:val="none" w:sz="0" w:space="0" w:color="auto"/>
            <w:bottom w:val="none" w:sz="0" w:space="0" w:color="auto"/>
            <w:right w:val="none" w:sz="0" w:space="0" w:color="auto"/>
          </w:divBdr>
        </w:div>
        <w:div w:id="1237476773">
          <w:marLeft w:val="0"/>
          <w:marRight w:val="0"/>
          <w:marTop w:val="0"/>
          <w:marBottom w:val="0"/>
          <w:divBdr>
            <w:top w:val="none" w:sz="0" w:space="0" w:color="auto"/>
            <w:left w:val="none" w:sz="0" w:space="0" w:color="auto"/>
            <w:bottom w:val="none" w:sz="0" w:space="0" w:color="auto"/>
            <w:right w:val="none" w:sz="0" w:space="0" w:color="auto"/>
          </w:divBdr>
        </w:div>
        <w:div w:id="1259829740">
          <w:marLeft w:val="0"/>
          <w:marRight w:val="0"/>
          <w:marTop w:val="0"/>
          <w:marBottom w:val="0"/>
          <w:divBdr>
            <w:top w:val="none" w:sz="0" w:space="0" w:color="auto"/>
            <w:left w:val="none" w:sz="0" w:space="0" w:color="auto"/>
            <w:bottom w:val="none" w:sz="0" w:space="0" w:color="auto"/>
            <w:right w:val="none" w:sz="0" w:space="0" w:color="auto"/>
          </w:divBdr>
        </w:div>
        <w:div w:id="1272011136">
          <w:marLeft w:val="0"/>
          <w:marRight w:val="0"/>
          <w:marTop w:val="0"/>
          <w:marBottom w:val="0"/>
          <w:divBdr>
            <w:top w:val="none" w:sz="0" w:space="0" w:color="auto"/>
            <w:left w:val="none" w:sz="0" w:space="0" w:color="auto"/>
            <w:bottom w:val="none" w:sz="0" w:space="0" w:color="auto"/>
            <w:right w:val="none" w:sz="0" w:space="0" w:color="auto"/>
          </w:divBdr>
        </w:div>
        <w:div w:id="1273897527">
          <w:marLeft w:val="0"/>
          <w:marRight w:val="0"/>
          <w:marTop w:val="0"/>
          <w:marBottom w:val="0"/>
          <w:divBdr>
            <w:top w:val="none" w:sz="0" w:space="0" w:color="auto"/>
            <w:left w:val="none" w:sz="0" w:space="0" w:color="auto"/>
            <w:bottom w:val="none" w:sz="0" w:space="0" w:color="auto"/>
            <w:right w:val="none" w:sz="0" w:space="0" w:color="auto"/>
          </w:divBdr>
        </w:div>
        <w:div w:id="1291933888">
          <w:marLeft w:val="0"/>
          <w:marRight w:val="0"/>
          <w:marTop w:val="0"/>
          <w:marBottom w:val="0"/>
          <w:divBdr>
            <w:top w:val="none" w:sz="0" w:space="0" w:color="auto"/>
            <w:left w:val="none" w:sz="0" w:space="0" w:color="auto"/>
            <w:bottom w:val="none" w:sz="0" w:space="0" w:color="auto"/>
            <w:right w:val="none" w:sz="0" w:space="0" w:color="auto"/>
          </w:divBdr>
        </w:div>
        <w:div w:id="1319377980">
          <w:marLeft w:val="0"/>
          <w:marRight w:val="0"/>
          <w:marTop w:val="0"/>
          <w:marBottom w:val="0"/>
          <w:divBdr>
            <w:top w:val="none" w:sz="0" w:space="0" w:color="auto"/>
            <w:left w:val="none" w:sz="0" w:space="0" w:color="auto"/>
            <w:bottom w:val="none" w:sz="0" w:space="0" w:color="auto"/>
            <w:right w:val="none" w:sz="0" w:space="0" w:color="auto"/>
          </w:divBdr>
        </w:div>
        <w:div w:id="1400789088">
          <w:marLeft w:val="0"/>
          <w:marRight w:val="0"/>
          <w:marTop w:val="0"/>
          <w:marBottom w:val="0"/>
          <w:divBdr>
            <w:top w:val="none" w:sz="0" w:space="0" w:color="auto"/>
            <w:left w:val="none" w:sz="0" w:space="0" w:color="auto"/>
            <w:bottom w:val="none" w:sz="0" w:space="0" w:color="auto"/>
            <w:right w:val="none" w:sz="0" w:space="0" w:color="auto"/>
          </w:divBdr>
        </w:div>
        <w:div w:id="1418138599">
          <w:marLeft w:val="0"/>
          <w:marRight w:val="0"/>
          <w:marTop w:val="0"/>
          <w:marBottom w:val="0"/>
          <w:divBdr>
            <w:top w:val="none" w:sz="0" w:space="0" w:color="auto"/>
            <w:left w:val="none" w:sz="0" w:space="0" w:color="auto"/>
            <w:bottom w:val="none" w:sz="0" w:space="0" w:color="auto"/>
            <w:right w:val="none" w:sz="0" w:space="0" w:color="auto"/>
          </w:divBdr>
        </w:div>
        <w:div w:id="1432624312">
          <w:marLeft w:val="0"/>
          <w:marRight w:val="0"/>
          <w:marTop w:val="0"/>
          <w:marBottom w:val="0"/>
          <w:divBdr>
            <w:top w:val="none" w:sz="0" w:space="0" w:color="auto"/>
            <w:left w:val="none" w:sz="0" w:space="0" w:color="auto"/>
            <w:bottom w:val="none" w:sz="0" w:space="0" w:color="auto"/>
            <w:right w:val="none" w:sz="0" w:space="0" w:color="auto"/>
          </w:divBdr>
        </w:div>
        <w:div w:id="1446852632">
          <w:marLeft w:val="0"/>
          <w:marRight w:val="0"/>
          <w:marTop w:val="0"/>
          <w:marBottom w:val="0"/>
          <w:divBdr>
            <w:top w:val="none" w:sz="0" w:space="0" w:color="auto"/>
            <w:left w:val="none" w:sz="0" w:space="0" w:color="auto"/>
            <w:bottom w:val="none" w:sz="0" w:space="0" w:color="auto"/>
            <w:right w:val="none" w:sz="0" w:space="0" w:color="auto"/>
          </w:divBdr>
        </w:div>
        <w:div w:id="1459107719">
          <w:marLeft w:val="0"/>
          <w:marRight w:val="0"/>
          <w:marTop w:val="0"/>
          <w:marBottom w:val="0"/>
          <w:divBdr>
            <w:top w:val="none" w:sz="0" w:space="0" w:color="auto"/>
            <w:left w:val="none" w:sz="0" w:space="0" w:color="auto"/>
            <w:bottom w:val="none" w:sz="0" w:space="0" w:color="auto"/>
            <w:right w:val="none" w:sz="0" w:space="0" w:color="auto"/>
          </w:divBdr>
        </w:div>
        <w:div w:id="1464545931">
          <w:marLeft w:val="0"/>
          <w:marRight w:val="0"/>
          <w:marTop w:val="0"/>
          <w:marBottom w:val="0"/>
          <w:divBdr>
            <w:top w:val="none" w:sz="0" w:space="0" w:color="auto"/>
            <w:left w:val="none" w:sz="0" w:space="0" w:color="auto"/>
            <w:bottom w:val="none" w:sz="0" w:space="0" w:color="auto"/>
            <w:right w:val="none" w:sz="0" w:space="0" w:color="auto"/>
          </w:divBdr>
        </w:div>
        <w:div w:id="1475030415">
          <w:marLeft w:val="0"/>
          <w:marRight w:val="0"/>
          <w:marTop w:val="0"/>
          <w:marBottom w:val="0"/>
          <w:divBdr>
            <w:top w:val="none" w:sz="0" w:space="0" w:color="auto"/>
            <w:left w:val="none" w:sz="0" w:space="0" w:color="auto"/>
            <w:bottom w:val="none" w:sz="0" w:space="0" w:color="auto"/>
            <w:right w:val="none" w:sz="0" w:space="0" w:color="auto"/>
          </w:divBdr>
        </w:div>
        <w:div w:id="1505589599">
          <w:marLeft w:val="0"/>
          <w:marRight w:val="0"/>
          <w:marTop w:val="0"/>
          <w:marBottom w:val="0"/>
          <w:divBdr>
            <w:top w:val="none" w:sz="0" w:space="0" w:color="auto"/>
            <w:left w:val="none" w:sz="0" w:space="0" w:color="auto"/>
            <w:bottom w:val="none" w:sz="0" w:space="0" w:color="auto"/>
            <w:right w:val="none" w:sz="0" w:space="0" w:color="auto"/>
          </w:divBdr>
        </w:div>
        <w:div w:id="1516073159">
          <w:marLeft w:val="0"/>
          <w:marRight w:val="0"/>
          <w:marTop w:val="0"/>
          <w:marBottom w:val="0"/>
          <w:divBdr>
            <w:top w:val="none" w:sz="0" w:space="0" w:color="auto"/>
            <w:left w:val="none" w:sz="0" w:space="0" w:color="auto"/>
            <w:bottom w:val="none" w:sz="0" w:space="0" w:color="auto"/>
            <w:right w:val="none" w:sz="0" w:space="0" w:color="auto"/>
          </w:divBdr>
        </w:div>
        <w:div w:id="1534997649">
          <w:marLeft w:val="0"/>
          <w:marRight w:val="0"/>
          <w:marTop w:val="0"/>
          <w:marBottom w:val="0"/>
          <w:divBdr>
            <w:top w:val="none" w:sz="0" w:space="0" w:color="auto"/>
            <w:left w:val="none" w:sz="0" w:space="0" w:color="auto"/>
            <w:bottom w:val="none" w:sz="0" w:space="0" w:color="auto"/>
            <w:right w:val="none" w:sz="0" w:space="0" w:color="auto"/>
          </w:divBdr>
        </w:div>
        <w:div w:id="1561939691">
          <w:marLeft w:val="0"/>
          <w:marRight w:val="0"/>
          <w:marTop w:val="0"/>
          <w:marBottom w:val="0"/>
          <w:divBdr>
            <w:top w:val="none" w:sz="0" w:space="0" w:color="auto"/>
            <w:left w:val="none" w:sz="0" w:space="0" w:color="auto"/>
            <w:bottom w:val="none" w:sz="0" w:space="0" w:color="auto"/>
            <w:right w:val="none" w:sz="0" w:space="0" w:color="auto"/>
          </w:divBdr>
        </w:div>
        <w:div w:id="1624381154">
          <w:marLeft w:val="0"/>
          <w:marRight w:val="0"/>
          <w:marTop w:val="0"/>
          <w:marBottom w:val="0"/>
          <w:divBdr>
            <w:top w:val="none" w:sz="0" w:space="0" w:color="auto"/>
            <w:left w:val="none" w:sz="0" w:space="0" w:color="auto"/>
            <w:bottom w:val="none" w:sz="0" w:space="0" w:color="auto"/>
            <w:right w:val="none" w:sz="0" w:space="0" w:color="auto"/>
          </w:divBdr>
        </w:div>
        <w:div w:id="1626160816">
          <w:marLeft w:val="0"/>
          <w:marRight w:val="0"/>
          <w:marTop w:val="0"/>
          <w:marBottom w:val="0"/>
          <w:divBdr>
            <w:top w:val="none" w:sz="0" w:space="0" w:color="auto"/>
            <w:left w:val="none" w:sz="0" w:space="0" w:color="auto"/>
            <w:bottom w:val="none" w:sz="0" w:space="0" w:color="auto"/>
            <w:right w:val="none" w:sz="0" w:space="0" w:color="auto"/>
          </w:divBdr>
        </w:div>
        <w:div w:id="1645545519">
          <w:marLeft w:val="0"/>
          <w:marRight w:val="0"/>
          <w:marTop w:val="0"/>
          <w:marBottom w:val="0"/>
          <w:divBdr>
            <w:top w:val="none" w:sz="0" w:space="0" w:color="auto"/>
            <w:left w:val="none" w:sz="0" w:space="0" w:color="auto"/>
            <w:bottom w:val="none" w:sz="0" w:space="0" w:color="auto"/>
            <w:right w:val="none" w:sz="0" w:space="0" w:color="auto"/>
          </w:divBdr>
        </w:div>
        <w:div w:id="1658150370">
          <w:marLeft w:val="0"/>
          <w:marRight w:val="0"/>
          <w:marTop w:val="0"/>
          <w:marBottom w:val="0"/>
          <w:divBdr>
            <w:top w:val="none" w:sz="0" w:space="0" w:color="auto"/>
            <w:left w:val="none" w:sz="0" w:space="0" w:color="auto"/>
            <w:bottom w:val="none" w:sz="0" w:space="0" w:color="auto"/>
            <w:right w:val="none" w:sz="0" w:space="0" w:color="auto"/>
          </w:divBdr>
        </w:div>
        <w:div w:id="1660579110">
          <w:marLeft w:val="0"/>
          <w:marRight w:val="0"/>
          <w:marTop w:val="0"/>
          <w:marBottom w:val="0"/>
          <w:divBdr>
            <w:top w:val="none" w:sz="0" w:space="0" w:color="auto"/>
            <w:left w:val="none" w:sz="0" w:space="0" w:color="auto"/>
            <w:bottom w:val="none" w:sz="0" w:space="0" w:color="auto"/>
            <w:right w:val="none" w:sz="0" w:space="0" w:color="auto"/>
          </w:divBdr>
        </w:div>
        <w:div w:id="1663463016">
          <w:marLeft w:val="0"/>
          <w:marRight w:val="0"/>
          <w:marTop w:val="0"/>
          <w:marBottom w:val="0"/>
          <w:divBdr>
            <w:top w:val="none" w:sz="0" w:space="0" w:color="auto"/>
            <w:left w:val="none" w:sz="0" w:space="0" w:color="auto"/>
            <w:bottom w:val="none" w:sz="0" w:space="0" w:color="auto"/>
            <w:right w:val="none" w:sz="0" w:space="0" w:color="auto"/>
          </w:divBdr>
        </w:div>
        <w:div w:id="1676223087">
          <w:marLeft w:val="0"/>
          <w:marRight w:val="0"/>
          <w:marTop w:val="0"/>
          <w:marBottom w:val="0"/>
          <w:divBdr>
            <w:top w:val="none" w:sz="0" w:space="0" w:color="auto"/>
            <w:left w:val="none" w:sz="0" w:space="0" w:color="auto"/>
            <w:bottom w:val="none" w:sz="0" w:space="0" w:color="auto"/>
            <w:right w:val="none" w:sz="0" w:space="0" w:color="auto"/>
          </w:divBdr>
        </w:div>
        <w:div w:id="1718433094">
          <w:marLeft w:val="0"/>
          <w:marRight w:val="0"/>
          <w:marTop w:val="0"/>
          <w:marBottom w:val="0"/>
          <w:divBdr>
            <w:top w:val="none" w:sz="0" w:space="0" w:color="auto"/>
            <w:left w:val="none" w:sz="0" w:space="0" w:color="auto"/>
            <w:bottom w:val="none" w:sz="0" w:space="0" w:color="auto"/>
            <w:right w:val="none" w:sz="0" w:space="0" w:color="auto"/>
          </w:divBdr>
        </w:div>
        <w:div w:id="1742366601">
          <w:marLeft w:val="0"/>
          <w:marRight w:val="0"/>
          <w:marTop w:val="0"/>
          <w:marBottom w:val="0"/>
          <w:divBdr>
            <w:top w:val="none" w:sz="0" w:space="0" w:color="auto"/>
            <w:left w:val="none" w:sz="0" w:space="0" w:color="auto"/>
            <w:bottom w:val="none" w:sz="0" w:space="0" w:color="auto"/>
            <w:right w:val="none" w:sz="0" w:space="0" w:color="auto"/>
          </w:divBdr>
        </w:div>
        <w:div w:id="1827431270">
          <w:marLeft w:val="0"/>
          <w:marRight w:val="0"/>
          <w:marTop w:val="0"/>
          <w:marBottom w:val="0"/>
          <w:divBdr>
            <w:top w:val="none" w:sz="0" w:space="0" w:color="auto"/>
            <w:left w:val="none" w:sz="0" w:space="0" w:color="auto"/>
            <w:bottom w:val="none" w:sz="0" w:space="0" w:color="auto"/>
            <w:right w:val="none" w:sz="0" w:space="0" w:color="auto"/>
          </w:divBdr>
        </w:div>
        <w:div w:id="1846091773">
          <w:marLeft w:val="0"/>
          <w:marRight w:val="0"/>
          <w:marTop w:val="0"/>
          <w:marBottom w:val="0"/>
          <w:divBdr>
            <w:top w:val="none" w:sz="0" w:space="0" w:color="auto"/>
            <w:left w:val="none" w:sz="0" w:space="0" w:color="auto"/>
            <w:bottom w:val="none" w:sz="0" w:space="0" w:color="auto"/>
            <w:right w:val="none" w:sz="0" w:space="0" w:color="auto"/>
          </w:divBdr>
        </w:div>
        <w:div w:id="1884445853">
          <w:marLeft w:val="0"/>
          <w:marRight w:val="0"/>
          <w:marTop w:val="0"/>
          <w:marBottom w:val="0"/>
          <w:divBdr>
            <w:top w:val="none" w:sz="0" w:space="0" w:color="auto"/>
            <w:left w:val="none" w:sz="0" w:space="0" w:color="auto"/>
            <w:bottom w:val="none" w:sz="0" w:space="0" w:color="auto"/>
            <w:right w:val="none" w:sz="0" w:space="0" w:color="auto"/>
          </w:divBdr>
        </w:div>
        <w:div w:id="1886258268">
          <w:marLeft w:val="0"/>
          <w:marRight w:val="0"/>
          <w:marTop w:val="0"/>
          <w:marBottom w:val="0"/>
          <w:divBdr>
            <w:top w:val="none" w:sz="0" w:space="0" w:color="auto"/>
            <w:left w:val="none" w:sz="0" w:space="0" w:color="auto"/>
            <w:bottom w:val="none" w:sz="0" w:space="0" w:color="auto"/>
            <w:right w:val="none" w:sz="0" w:space="0" w:color="auto"/>
          </w:divBdr>
        </w:div>
        <w:div w:id="1895891269">
          <w:marLeft w:val="0"/>
          <w:marRight w:val="0"/>
          <w:marTop w:val="0"/>
          <w:marBottom w:val="0"/>
          <w:divBdr>
            <w:top w:val="none" w:sz="0" w:space="0" w:color="auto"/>
            <w:left w:val="none" w:sz="0" w:space="0" w:color="auto"/>
            <w:bottom w:val="none" w:sz="0" w:space="0" w:color="auto"/>
            <w:right w:val="none" w:sz="0" w:space="0" w:color="auto"/>
          </w:divBdr>
        </w:div>
        <w:div w:id="1934704272">
          <w:marLeft w:val="0"/>
          <w:marRight w:val="0"/>
          <w:marTop w:val="0"/>
          <w:marBottom w:val="0"/>
          <w:divBdr>
            <w:top w:val="none" w:sz="0" w:space="0" w:color="auto"/>
            <w:left w:val="none" w:sz="0" w:space="0" w:color="auto"/>
            <w:bottom w:val="none" w:sz="0" w:space="0" w:color="auto"/>
            <w:right w:val="none" w:sz="0" w:space="0" w:color="auto"/>
          </w:divBdr>
        </w:div>
        <w:div w:id="1944993300">
          <w:marLeft w:val="0"/>
          <w:marRight w:val="0"/>
          <w:marTop w:val="0"/>
          <w:marBottom w:val="0"/>
          <w:divBdr>
            <w:top w:val="none" w:sz="0" w:space="0" w:color="auto"/>
            <w:left w:val="none" w:sz="0" w:space="0" w:color="auto"/>
            <w:bottom w:val="none" w:sz="0" w:space="0" w:color="auto"/>
            <w:right w:val="none" w:sz="0" w:space="0" w:color="auto"/>
          </w:divBdr>
        </w:div>
        <w:div w:id="1945186524">
          <w:marLeft w:val="0"/>
          <w:marRight w:val="0"/>
          <w:marTop w:val="0"/>
          <w:marBottom w:val="0"/>
          <w:divBdr>
            <w:top w:val="none" w:sz="0" w:space="0" w:color="auto"/>
            <w:left w:val="none" w:sz="0" w:space="0" w:color="auto"/>
            <w:bottom w:val="none" w:sz="0" w:space="0" w:color="auto"/>
            <w:right w:val="none" w:sz="0" w:space="0" w:color="auto"/>
          </w:divBdr>
        </w:div>
        <w:div w:id="1948804418">
          <w:marLeft w:val="0"/>
          <w:marRight w:val="0"/>
          <w:marTop w:val="0"/>
          <w:marBottom w:val="0"/>
          <w:divBdr>
            <w:top w:val="none" w:sz="0" w:space="0" w:color="auto"/>
            <w:left w:val="none" w:sz="0" w:space="0" w:color="auto"/>
            <w:bottom w:val="none" w:sz="0" w:space="0" w:color="auto"/>
            <w:right w:val="none" w:sz="0" w:space="0" w:color="auto"/>
          </w:divBdr>
        </w:div>
        <w:div w:id="1950046836">
          <w:marLeft w:val="0"/>
          <w:marRight w:val="0"/>
          <w:marTop w:val="0"/>
          <w:marBottom w:val="0"/>
          <w:divBdr>
            <w:top w:val="none" w:sz="0" w:space="0" w:color="auto"/>
            <w:left w:val="none" w:sz="0" w:space="0" w:color="auto"/>
            <w:bottom w:val="none" w:sz="0" w:space="0" w:color="auto"/>
            <w:right w:val="none" w:sz="0" w:space="0" w:color="auto"/>
          </w:divBdr>
        </w:div>
        <w:div w:id="1995186153">
          <w:marLeft w:val="0"/>
          <w:marRight w:val="0"/>
          <w:marTop w:val="0"/>
          <w:marBottom w:val="0"/>
          <w:divBdr>
            <w:top w:val="none" w:sz="0" w:space="0" w:color="auto"/>
            <w:left w:val="none" w:sz="0" w:space="0" w:color="auto"/>
            <w:bottom w:val="none" w:sz="0" w:space="0" w:color="auto"/>
            <w:right w:val="none" w:sz="0" w:space="0" w:color="auto"/>
          </w:divBdr>
        </w:div>
        <w:div w:id="2067146088">
          <w:marLeft w:val="0"/>
          <w:marRight w:val="0"/>
          <w:marTop w:val="0"/>
          <w:marBottom w:val="0"/>
          <w:divBdr>
            <w:top w:val="none" w:sz="0" w:space="0" w:color="auto"/>
            <w:left w:val="none" w:sz="0" w:space="0" w:color="auto"/>
            <w:bottom w:val="none" w:sz="0" w:space="0" w:color="auto"/>
            <w:right w:val="none" w:sz="0" w:space="0" w:color="auto"/>
          </w:divBdr>
        </w:div>
        <w:div w:id="2075808556">
          <w:marLeft w:val="0"/>
          <w:marRight w:val="0"/>
          <w:marTop w:val="0"/>
          <w:marBottom w:val="0"/>
          <w:divBdr>
            <w:top w:val="none" w:sz="0" w:space="0" w:color="auto"/>
            <w:left w:val="none" w:sz="0" w:space="0" w:color="auto"/>
            <w:bottom w:val="none" w:sz="0" w:space="0" w:color="auto"/>
            <w:right w:val="none" w:sz="0" w:space="0" w:color="auto"/>
          </w:divBdr>
        </w:div>
        <w:div w:id="2088649648">
          <w:marLeft w:val="0"/>
          <w:marRight w:val="0"/>
          <w:marTop w:val="0"/>
          <w:marBottom w:val="0"/>
          <w:divBdr>
            <w:top w:val="none" w:sz="0" w:space="0" w:color="auto"/>
            <w:left w:val="none" w:sz="0" w:space="0" w:color="auto"/>
            <w:bottom w:val="none" w:sz="0" w:space="0" w:color="auto"/>
            <w:right w:val="none" w:sz="0" w:space="0" w:color="auto"/>
          </w:divBdr>
        </w:div>
        <w:div w:id="2097169667">
          <w:marLeft w:val="0"/>
          <w:marRight w:val="0"/>
          <w:marTop w:val="0"/>
          <w:marBottom w:val="0"/>
          <w:divBdr>
            <w:top w:val="none" w:sz="0" w:space="0" w:color="auto"/>
            <w:left w:val="none" w:sz="0" w:space="0" w:color="auto"/>
            <w:bottom w:val="none" w:sz="0" w:space="0" w:color="auto"/>
            <w:right w:val="none" w:sz="0" w:space="0" w:color="auto"/>
          </w:divBdr>
        </w:div>
        <w:div w:id="2098212860">
          <w:marLeft w:val="0"/>
          <w:marRight w:val="0"/>
          <w:marTop w:val="0"/>
          <w:marBottom w:val="0"/>
          <w:divBdr>
            <w:top w:val="none" w:sz="0" w:space="0" w:color="auto"/>
            <w:left w:val="none" w:sz="0" w:space="0" w:color="auto"/>
            <w:bottom w:val="none" w:sz="0" w:space="0" w:color="auto"/>
            <w:right w:val="none" w:sz="0" w:space="0" w:color="auto"/>
          </w:divBdr>
        </w:div>
        <w:div w:id="2105610635">
          <w:marLeft w:val="0"/>
          <w:marRight w:val="0"/>
          <w:marTop w:val="0"/>
          <w:marBottom w:val="0"/>
          <w:divBdr>
            <w:top w:val="none" w:sz="0" w:space="0" w:color="auto"/>
            <w:left w:val="none" w:sz="0" w:space="0" w:color="auto"/>
            <w:bottom w:val="none" w:sz="0" w:space="0" w:color="auto"/>
            <w:right w:val="none" w:sz="0" w:space="0" w:color="auto"/>
          </w:divBdr>
        </w:div>
      </w:divsChild>
    </w:div>
    <w:div w:id="1276405432">
      <w:bodyDiv w:val="1"/>
      <w:marLeft w:val="0"/>
      <w:marRight w:val="0"/>
      <w:marTop w:val="0"/>
      <w:marBottom w:val="0"/>
      <w:divBdr>
        <w:top w:val="none" w:sz="0" w:space="0" w:color="auto"/>
        <w:left w:val="none" w:sz="0" w:space="0" w:color="auto"/>
        <w:bottom w:val="none" w:sz="0" w:space="0" w:color="auto"/>
        <w:right w:val="none" w:sz="0" w:space="0" w:color="auto"/>
      </w:divBdr>
    </w:div>
    <w:div w:id="1304460555">
      <w:bodyDiv w:val="1"/>
      <w:marLeft w:val="0"/>
      <w:marRight w:val="0"/>
      <w:marTop w:val="0"/>
      <w:marBottom w:val="0"/>
      <w:divBdr>
        <w:top w:val="none" w:sz="0" w:space="0" w:color="auto"/>
        <w:left w:val="none" w:sz="0" w:space="0" w:color="auto"/>
        <w:bottom w:val="none" w:sz="0" w:space="0" w:color="auto"/>
        <w:right w:val="none" w:sz="0" w:space="0" w:color="auto"/>
      </w:divBdr>
    </w:div>
    <w:div w:id="1308782281">
      <w:bodyDiv w:val="1"/>
      <w:marLeft w:val="0"/>
      <w:marRight w:val="0"/>
      <w:marTop w:val="0"/>
      <w:marBottom w:val="0"/>
      <w:divBdr>
        <w:top w:val="none" w:sz="0" w:space="0" w:color="auto"/>
        <w:left w:val="none" w:sz="0" w:space="0" w:color="auto"/>
        <w:bottom w:val="none" w:sz="0" w:space="0" w:color="auto"/>
        <w:right w:val="none" w:sz="0" w:space="0" w:color="auto"/>
      </w:divBdr>
    </w:div>
    <w:div w:id="1468746073">
      <w:bodyDiv w:val="1"/>
      <w:marLeft w:val="0"/>
      <w:marRight w:val="0"/>
      <w:marTop w:val="0"/>
      <w:marBottom w:val="0"/>
      <w:divBdr>
        <w:top w:val="none" w:sz="0" w:space="0" w:color="auto"/>
        <w:left w:val="none" w:sz="0" w:space="0" w:color="auto"/>
        <w:bottom w:val="none" w:sz="0" w:space="0" w:color="auto"/>
        <w:right w:val="none" w:sz="0" w:space="0" w:color="auto"/>
      </w:divBdr>
    </w:div>
    <w:div w:id="1469779544">
      <w:bodyDiv w:val="1"/>
      <w:marLeft w:val="0"/>
      <w:marRight w:val="0"/>
      <w:marTop w:val="0"/>
      <w:marBottom w:val="0"/>
      <w:divBdr>
        <w:top w:val="none" w:sz="0" w:space="0" w:color="auto"/>
        <w:left w:val="none" w:sz="0" w:space="0" w:color="auto"/>
        <w:bottom w:val="none" w:sz="0" w:space="0" w:color="auto"/>
        <w:right w:val="none" w:sz="0" w:space="0" w:color="auto"/>
      </w:divBdr>
    </w:div>
    <w:div w:id="1485006634">
      <w:bodyDiv w:val="1"/>
      <w:marLeft w:val="0"/>
      <w:marRight w:val="0"/>
      <w:marTop w:val="0"/>
      <w:marBottom w:val="0"/>
      <w:divBdr>
        <w:top w:val="none" w:sz="0" w:space="0" w:color="auto"/>
        <w:left w:val="none" w:sz="0" w:space="0" w:color="auto"/>
        <w:bottom w:val="none" w:sz="0" w:space="0" w:color="auto"/>
        <w:right w:val="none" w:sz="0" w:space="0" w:color="auto"/>
      </w:divBdr>
    </w:div>
    <w:div w:id="1548830420">
      <w:bodyDiv w:val="1"/>
      <w:marLeft w:val="0"/>
      <w:marRight w:val="0"/>
      <w:marTop w:val="0"/>
      <w:marBottom w:val="0"/>
      <w:divBdr>
        <w:top w:val="none" w:sz="0" w:space="0" w:color="auto"/>
        <w:left w:val="none" w:sz="0" w:space="0" w:color="auto"/>
        <w:bottom w:val="none" w:sz="0" w:space="0" w:color="auto"/>
        <w:right w:val="none" w:sz="0" w:space="0" w:color="auto"/>
      </w:divBdr>
    </w:div>
    <w:div w:id="1564833251">
      <w:bodyDiv w:val="1"/>
      <w:marLeft w:val="0"/>
      <w:marRight w:val="0"/>
      <w:marTop w:val="0"/>
      <w:marBottom w:val="0"/>
      <w:divBdr>
        <w:top w:val="none" w:sz="0" w:space="0" w:color="auto"/>
        <w:left w:val="none" w:sz="0" w:space="0" w:color="auto"/>
        <w:bottom w:val="none" w:sz="0" w:space="0" w:color="auto"/>
        <w:right w:val="none" w:sz="0" w:space="0" w:color="auto"/>
      </w:divBdr>
    </w:div>
    <w:div w:id="1650671630">
      <w:bodyDiv w:val="1"/>
      <w:marLeft w:val="0"/>
      <w:marRight w:val="0"/>
      <w:marTop w:val="0"/>
      <w:marBottom w:val="0"/>
      <w:divBdr>
        <w:top w:val="none" w:sz="0" w:space="0" w:color="auto"/>
        <w:left w:val="none" w:sz="0" w:space="0" w:color="auto"/>
        <w:bottom w:val="none" w:sz="0" w:space="0" w:color="auto"/>
        <w:right w:val="none" w:sz="0" w:space="0" w:color="auto"/>
      </w:divBdr>
    </w:div>
    <w:div w:id="1706172302">
      <w:bodyDiv w:val="1"/>
      <w:marLeft w:val="0"/>
      <w:marRight w:val="0"/>
      <w:marTop w:val="0"/>
      <w:marBottom w:val="0"/>
      <w:divBdr>
        <w:top w:val="none" w:sz="0" w:space="0" w:color="auto"/>
        <w:left w:val="none" w:sz="0" w:space="0" w:color="auto"/>
        <w:bottom w:val="none" w:sz="0" w:space="0" w:color="auto"/>
        <w:right w:val="none" w:sz="0" w:space="0" w:color="auto"/>
      </w:divBdr>
    </w:div>
    <w:div w:id="1719545342">
      <w:bodyDiv w:val="1"/>
      <w:marLeft w:val="0"/>
      <w:marRight w:val="0"/>
      <w:marTop w:val="0"/>
      <w:marBottom w:val="0"/>
      <w:divBdr>
        <w:top w:val="none" w:sz="0" w:space="0" w:color="auto"/>
        <w:left w:val="none" w:sz="0" w:space="0" w:color="auto"/>
        <w:bottom w:val="none" w:sz="0" w:space="0" w:color="auto"/>
        <w:right w:val="none" w:sz="0" w:space="0" w:color="auto"/>
      </w:divBdr>
    </w:div>
    <w:div w:id="1731927798">
      <w:bodyDiv w:val="1"/>
      <w:marLeft w:val="0"/>
      <w:marRight w:val="0"/>
      <w:marTop w:val="0"/>
      <w:marBottom w:val="0"/>
      <w:divBdr>
        <w:top w:val="none" w:sz="0" w:space="0" w:color="auto"/>
        <w:left w:val="none" w:sz="0" w:space="0" w:color="auto"/>
        <w:bottom w:val="none" w:sz="0" w:space="0" w:color="auto"/>
        <w:right w:val="none" w:sz="0" w:space="0" w:color="auto"/>
      </w:divBdr>
    </w:div>
    <w:div w:id="1736587172">
      <w:bodyDiv w:val="1"/>
      <w:marLeft w:val="0"/>
      <w:marRight w:val="0"/>
      <w:marTop w:val="0"/>
      <w:marBottom w:val="0"/>
      <w:divBdr>
        <w:top w:val="none" w:sz="0" w:space="0" w:color="auto"/>
        <w:left w:val="none" w:sz="0" w:space="0" w:color="auto"/>
        <w:bottom w:val="none" w:sz="0" w:space="0" w:color="auto"/>
        <w:right w:val="none" w:sz="0" w:space="0" w:color="auto"/>
      </w:divBdr>
    </w:div>
    <w:div w:id="1740133839">
      <w:bodyDiv w:val="1"/>
      <w:marLeft w:val="0"/>
      <w:marRight w:val="0"/>
      <w:marTop w:val="0"/>
      <w:marBottom w:val="0"/>
      <w:divBdr>
        <w:top w:val="none" w:sz="0" w:space="0" w:color="auto"/>
        <w:left w:val="none" w:sz="0" w:space="0" w:color="auto"/>
        <w:bottom w:val="none" w:sz="0" w:space="0" w:color="auto"/>
        <w:right w:val="none" w:sz="0" w:space="0" w:color="auto"/>
      </w:divBdr>
    </w:div>
    <w:div w:id="1788742600">
      <w:bodyDiv w:val="1"/>
      <w:marLeft w:val="0"/>
      <w:marRight w:val="0"/>
      <w:marTop w:val="0"/>
      <w:marBottom w:val="0"/>
      <w:divBdr>
        <w:top w:val="none" w:sz="0" w:space="0" w:color="auto"/>
        <w:left w:val="none" w:sz="0" w:space="0" w:color="auto"/>
        <w:bottom w:val="none" w:sz="0" w:space="0" w:color="auto"/>
        <w:right w:val="none" w:sz="0" w:space="0" w:color="auto"/>
      </w:divBdr>
    </w:div>
    <w:div w:id="1811168801">
      <w:bodyDiv w:val="1"/>
      <w:marLeft w:val="0"/>
      <w:marRight w:val="0"/>
      <w:marTop w:val="0"/>
      <w:marBottom w:val="0"/>
      <w:divBdr>
        <w:top w:val="none" w:sz="0" w:space="0" w:color="auto"/>
        <w:left w:val="none" w:sz="0" w:space="0" w:color="auto"/>
        <w:bottom w:val="none" w:sz="0" w:space="0" w:color="auto"/>
        <w:right w:val="none" w:sz="0" w:space="0" w:color="auto"/>
      </w:divBdr>
    </w:div>
    <w:div w:id="1835563450">
      <w:bodyDiv w:val="1"/>
      <w:marLeft w:val="0"/>
      <w:marRight w:val="0"/>
      <w:marTop w:val="0"/>
      <w:marBottom w:val="0"/>
      <w:divBdr>
        <w:top w:val="none" w:sz="0" w:space="0" w:color="auto"/>
        <w:left w:val="none" w:sz="0" w:space="0" w:color="auto"/>
        <w:bottom w:val="none" w:sz="0" w:space="0" w:color="auto"/>
        <w:right w:val="none" w:sz="0" w:space="0" w:color="auto"/>
      </w:divBdr>
    </w:div>
    <w:div w:id="1865705869">
      <w:bodyDiv w:val="1"/>
      <w:marLeft w:val="0"/>
      <w:marRight w:val="0"/>
      <w:marTop w:val="0"/>
      <w:marBottom w:val="0"/>
      <w:divBdr>
        <w:top w:val="none" w:sz="0" w:space="0" w:color="auto"/>
        <w:left w:val="none" w:sz="0" w:space="0" w:color="auto"/>
        <w:bottom w:val="none" w:sz="0" w:space="0" w:color="auto"/>
        <w:right w:val="none" w:sz="0" w:space="0" w:color="auto"/>
      </w:divBdr>
    </w:div>
    <w:div w:id="1903253947">
      <w:bodyDiv w:val="1"/>
      <w:marLeft w:val="0"/>
      <w:marRight w:val="0"/>
      <w:marTop w:val="0"/>
      <w:marBottom w:val="0"/>
      <w:divBdr>
        <w:top w:val="none" w:sz="0" w:space="0" w:color="auto"/>
        <w:left w:val="none" w:sz="0" w:space="0" w:color="auto"/>
        <w:bottom w:val="none" w:sz="0" w:space="0" w:color="auto"/>
        <w:right w:val="none" w:sz="0" w:space="0" w:color="auto"/>
      </w:divBdr>
    </w:div>
    <w:div w:id="1915385234">
      <w:bodyDiv w:val="1"/>
      <w:marLeft w:val="0"/>
      <w:marRight w:val="0"/>
      <w:marTop w:val="0"/>
      <w:marBottom w:val="0"/>
      <w:divBdr>
        <w:top w:val="none" w:sz="0" w:space="0" w:color="auto"/>
        <w:left w:val="none" w:sz="0" w:space="0" w:color="auto"/>
        <w:bottom w:val="none" w:sz="0" w:space="0" w:color="auto"/>
        <w:right w:val="none" w:sz="0" w:space="0" w:color="auto"/>
      </w:divBdr>
    </w:div>
    <w:div w:id="1955136159">
      <w:bodyDiv w:val="1"/>
      <w:marLeft w:val="0"/>
      <w:marRight w:val="0"/>
      <w:marTop w:val="0"/>
      <w:marBottom w:val="0"/>
      <w:divBdr>
        <w:top w:val="none" w:sz="0" w:space="0" w:color="auto"/>
        <w:left w:val="none" w:sz="0" w:space="0" w:color="auto"/>
        <w:bottom w:val="none" w:sz="0" w:space="0" w:color="auto"/>
        <w:right w:val="none" w:sz="0" w:space="0" w:color="auto"/>
      </w:divBdr>
    </w:div>
    <w:div w:id="1969778003">
      <w:bodyDiv w:val="1"/>
      <w:marLeft w:val="0"/>
      <w:marRight w:val="0"/>
      <w:marTop w:val="0"/>
      <w:marBottom w:val="0"/>
      <w:divBdr>
        <w:top w:val="none" w:sz="0" w:space="0" w:color="auto"/>
        <w:left w:val="none" w:sz="0" w:space="0" w:color="auto"/>
        <w:bottom w:val="none" w:sz="0" w:space="0" w:color="auto"/>
        <w:right w:val="none" w:sz="0" w:space="0" w:color="auto"/>
      </w:divBdr>
    </w:div>
    <w:div w:id="2048411182">
      <w:bodyDiv w:val="1"/>
      <w:marLeft w:val="0"/>
      <w:marRight w:val="0"/>
      <w:marTop w:val="0"/>
      <w:marBottom w:val="0"/>
      <w:divBdr>
        <w:top w:val="none" w:sz="0" w:space="0" w:color="auto"/>
        <w:left w:val="none" w:sz="0" w:space="0" w:color="auto"/>
        <w:bottom w:val="none" w:sz="0" w:space="0" w:color="auto"/>
        <w:right w:val="none" w:sz="0" w:space="0" w:color="auto"/>
      </w:divBdr>
    </w:div>
    <w:div w:id="2051303239">
      <w:bodyDiv w:val="1"/>
      <w:marLeft w:val="0"/>
      <w:marRight w:val="0"/>
      <w:marTop w:val="0"/>
      <w:marBottom w:val="0"/>
      <w:divBdr>
        <w:top w:val="none" w:sz="0" w:space="0" w:color="auto"/>
        <w:left w:val="none" w:sz="0" w:space="0" w:color="auto"/>
        <w:bottom w:val="none" w:sz="0" w:space="0" w:color="auto"/>
        <w:right w:val="none" w:sz="0" w:space="0" w:color="auto"/>
      </w:divBdr>
    </w:div>
    <w:div w:id="2068995419">
      <w:bodyDiv w:val="1"/>
      <w:marLeft w:val="0"/>
      <w:marRight w:val="0"/>
      <w:marTop w:val="0"/>
      <w:marBottom w:val="0"/>
      <w:divBdr>
        <w:top w:val="none" w:sz="0" w:space="0" w:color="auto"/>
        <w:left w:val="none" w:sz="0" w:space="0" w:color="auto"/>
        <w:bottom w:val="none" w:sz="0" w:space="0" w:color="auto"/>
        <w:right w:val="none" w:sz="0" w:space="0" w:color="auto"/>
      </w:divBdr>
    </w:div>
    <w:div w:id="2074155466">
      <w:bodyDiv w:val="1"/>
      <w:marLeft w:val="0"/>
      <w:marRight w:val="0"/>
      <w:marTop w:val="0"/>
      <w:marBottom w:val="0"/>
      <w:divBdr>
        <w:top w:val="none" w:sz="0" w:space="0" w:color="auto"/>
        <w:left w:val="none" w:sz="0" w:space="0" w:color="auto"/>
        <w:bottom w:val="none" w:sz="0" w:space="0" w:color="auto"/>
        <w:right w:val="none" w:sz="0" w:space="0" w:color="auto"/>
      </w:divBdr>
    </w:div>
    <w:div w:id="21170213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header" Target="head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image" Target="media/image22.jpeg"/><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s>
</file>

<file path=word/_rels/settings.xml.rels><?xml version="1.0" encoding="UTF-8" standalone="yes"?>
<Relationships xmlns="http://schemas.openxmlformats.org/package/2006/relationships"><Relationship Id="rId1" Type="http://schemas.openxmlformats.org/officeDocument/2006/relationships/attachedTemplate" Target="file:///D:\2015\T044%20-%20S8%20Marki-Koby&#322;ka%20-%20Projekt%20koncepcyjny%20SZR\PK\T044_SZR_S8%20Marki%20-%20Kobylka_opis_20150701_KZ.dot"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BA1FFA4-077C-4D43-81EF-2BC1C55978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T044_SZR_S8 Marki - Kobylka_opis_20150701_KZ</Template>
  <TotalTime>63</TotalTime>
  <Pages>63</Pages>
  <Words>8189</Words>
  <Characters>58226</Characters>
  <Application>Microsoft Office Word</Application>
  <DocSecurity>0</DocSecurity>
  <Lines>485</Lines>
  <Paragraphs>132</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
      <vt:lpstr>Strona tytułowa</vt:lpstr>
    </vt:vector>
  </TitlesOfParts>
  <Company/>
  <LinksUpToDate>false</LinksUpToDate>
  <CharactersWithSpaces>66283</CharactersWithSpaces>
  <SharedDoc>false</SharedDoc>
  <HLinks>
    <vt:vector size="678" baseType="variant">
      <vt:variant>
        <vt:i4>1048671</vt:i4>
      </vt:variant>
      <vt:variant>
        <vt:i4>651</vt:i4>
      </vt:variant>
      <vt:variant>
        <vt:i4>0</vt:i4>
      </vt:variant>
      <vt:variant>
        <vt:i4>5</vt:i4>
      </vt:variant>
      <vt:variant>
        <vt:lpwstr>http://www.googlemaps.pl/</vt:lpwstr>
      </vt:variant>
      <vt:variant>
        <vt:lpwstr/>
      </vt:variant>
      <vt:variant>
        <vt:i4>1048671</vt:i4>
      </vt:variant>
      <vt:variant>
        <vt:i4>648</vt:i4>
      </vt:variant>
      <vt:variant>
        <vt:i4>0</vt:i4>
      </vt:variant>
      <vt:variant>
        <vt:i4>5</vt:i4>
      </vt:variant>
      <vt:variant>
        <vt:lpwstr>http://www.googlemaps.pl/</vt:lpwstr>
      </vt:variant>
      <vt:variant>
        <vt:lpwstr/>
      </vt:variant>
      <vt:variant>
        <vt:i4>1048671</vt:i4>
      </vt:variant>
      <vt:variant>
        <vt:i4>645</vt:i4>
      </vt:variant>
      <vt:variant>
        <vt:i4>0</vt:i4>
      </vt:variant>
      <vt:variant>
        <vt:i4>5</vt:i4>
      </vt:variant>
      <vt:variant>
        <vt:lpwstr>http://www.googlemaps.pl/</vt:lpwstr>
      </vt:variant>
      <vt:variant>
        <vt:lpwstr/>
      </vt:variant>
      <vt:variant>
        <vt:i4>1048671</vt:i4>
      </vt:variant>
      <vt:variant>
        <vt:i4>642</vt:i4>
      </vt:variant>
      <vt:variant>
        <vt:i4>0</vt:i4>
      </vt:variant>
      <vt:variant>
        <vt:i4>5</vt:i4>
      </vt:variant>
      <vt:variant>
        <vt:lpwstr>http://www.googlemaps.pl/</vt:lpwstr>
      </vt:variant>
      <vt:variant>
        <vt:lpwstr/>
      </vt:variant>
      <vt:variant>
        <vt:i4>589869</vt:i4>
      </vt:variant>
      <vt:variant>
        <vt:i4>639</vt:i4>
      </vt:variant>
      <vt:variant>
        <vt:i4>0</vt:i4>
      </vt:variant>
      <vt:variant>
        <vt:i4>5</vt:i4>
      </vt:variant>
      <vt:variant>
        <vt:lpwstr>http://www.modbus.org/docs/Modbus_Messaging_Implementation_Guide_V1_0b.pdf</vt:lpwstr>
      </vt:variant>
      <vt:variant>
        <vt:lpwstr/>
      </vt:variant>
      <vt:variant>
        <vt:i4>7602276</vt:i4>
      </vt:variant>
      <vt:variant>
        <vt:i4>636</vt:i4>
      </vt:variant>
      <vt:variant>
        <vt:i4>0</vt:i4>
      </vt:variant>
      <vt:variant>
        <vt:i4>5</vt:i4>
      </vt:variant>
      <vt:variant>
        <vt:lpwstr>http://www.modbus.org/docs/Modbus_Application_Protocol_V1_1b.pdf</vt:lpwstr>
      </vt:variant>
      <vt:variant>
        <vt:lpwstr/>
      </vt:variant>
      <vt:variant>
        <vt:i4>1245274</vt:i4>
      </vt:variant>
      <vt:variant>
        <vt:i4>633</vt:i4>
      </vt:variant>
      <vt:variant>
        <vt:i4>0</vt:i4>
      </vt:variant>
      <vt:variant>
        <vt:i4>5</vt:i4>
      </vt:variant>
      <vt:variant>
        <vt:lpwstr>http://www.modbus.org/docs/PI_MBUS_300.pdf</vt:lpwstr>
      </vt:variant>
      <vt:variant>
        <vt:lpwstr/>
      </vt:variant>
      <vt:variant>
        <vt:i4>5177407</vt:i4>
      </vt:variant>
      <vt:variant>
        <vt:i4>627</vt:i4>
      </vt:variant>
      <vt:variant>
        <vt:i4>0</vt:i4>
      </vt:variant>
      <vt:variant>
        <vt:i4>5</vt:i4>
      </vt:variant>
      <vt:variant>
        <vt:lpwstr>https://pl.wikipedia.org/wiki/Aleja_%E2%80%9ESolidarno%C5%9Bci%E2%80%9D_w_Lublinie</vt:lpwstr>
      </vt:variant>
      <vt:variant>
        <vt:lpwstr/>
      </vt:variant>
      <vt:variant>
        <vt:i4>1638460</vt:i4>
      </vt:variant>
      <vt:variant>
        <vt:i4>620</vt:i4>
      </vt:variant>
      <vt:variant>
        <vt:i4>0</vt:i4>
      </vt:variant>
      <vt:variant>
        <vt:i4>5</vt:i4>
      </vt:variant>
      <vt:variant>
        <vt:lpwstr/>
      </vt:variant>
      <vt:variant>
        <vt:lpwstr>_Toc519549433</vt:lpwstr>
      </vt:variant>
      <vt:variant>
        <vt:i4>1638460</vt:i4>
      </vt:variant>
      <vt:variant>
        <vt:i4>614</vt:i4>
      </vt:variant>
      <vt:variant>
        <vt:i4>0</vt:i4>
      </vt:variant>
      <vt:variant>
        <vt:i4>5</vt:i4>
      </vt:variant>
      <vt:variant>
        <vt:lpwstr/>
      </vt:variant>
      <vt:variant>
        <vt:lpwstr>_Toc519549432</vt:lpwstr>
      </vt:variant>
      <vt:variant>
        <vt:i4>1638460</vt:i4>
      </vt:variant>
      <vt:variant>
        <vt:i4>608</vt:i4>
      </vt:variant>
      <vt:variant>
        <vt:i4>0</vt:i4>
      </vt:variant>
      <vt:variant>
        <vt:i4>5</vt:i4>
      </vt:variant>
      <vt:variant>
        <vt:lpwstr/>
      </vt:variant>
      <vt:variant>
        <vt:lpwstr>_Toc519549431</vt:lpwstr>
      </vt:variant>
      <vt:variant>
        <vt:i4>1638460</vt:i4>
      </vt:variant>
      <vt:variant>
        <vt:i4>602</vt:i4>
      </vt:variant>
      <vt:variant>
        <vt:i4>0</vt:i4>
      </vt:variant>
      <vt:variant>
        <vt:i4>5</vt:i4>
      </vt:variant>
      <vt:variant>
        <vt:lpwstr/>
      </vt:variant>
      <vt:variant>
        <vt:lpwstr>_Toc519549430</vt:lpwstr>
      </vt:variant>
      <vt:variant>
        <vt:i4>1572924</vt:i4>
      </vt:variant>
      <vt:variant>
        <vt:i4>596</vt:i4>
      </vt:variant>
      <vt:variant>
        <vt:i4>0</vt:i4>
      </vt:variant>
      <vt:variant>
        <vt:i4>5</vt:i4>
      </vt:variant>
      <vt:variant>
        <vt:lpwstr/>
      </vt:variant>
      <vt:variant>
        <vt:lpwstr>_Toc519549429</vt:lpwstr>
      </vt:variant>
      <vt:variant>
        <vt:i4>1572924</vt:i4>
      </vt:variant>
      <vt:variant>
        <vt:i4>590</vt:i4>
      </vt:variant>
      <vt:variant>
        <vt:i4>0</vt:i4>
      </vt:variant>
      <vt:variant>
        <vt:i4>5</vt:i4>
      </vt:variant>
      <vt:variant>
        <vt:lpwstr/>
      </vt:variant>
      <vt:variant>
        <vt:lpwstr>_Toc519549428</vt:lpwstr>
      </vt:variant>
      <vt:variant>
        <vt:i4>1572924</vt:i4>
      </vt:variant>
      <vt:variant>
        <vt:i4>584</vt:i4>
      </vt:variant>
      <vt:variant>
        <vt:i4>0</vt:i4>
      </vt:variant>
      <vt:variant>
        <vt:i4>5</vt:i4>
      </vt:variant>
      <vt:variant>
        <vt:lpwstr/>
      </vt:variant>
      <vt:variant>
        <vt:lpwstr>_Toc519549427</vt:lpwstr>
      </vt:variant>
      <vt:variant>
        <vt:i4>1572924</vt:i4>
      </vt:variant>
      <vt:variant>
        <vt:i4>578</vt:i4>
      </vt:variant>
      <vt:variant>
        <vt:i4>0</vt:i4>
      </vt:variant>
      <vt:variant>
        <vt:i4>5</vt:i4>
      </vt:variant>
      <vt:variant>
        <vt:lpwstr/>
      </vt:variant>
      <vt:variant>
        <vt:lpwstr>_Toc519549426</vt:lpwstr>
      </vt:variant>
      <vt:variant>
        <vt:i4>1572924</vt:i4>
      </vt:variant>
      <vt:variant>
        <vt:i4>572</vt:i4>
      </vt:variant>
      <vt:variant>
        <vt:i4>0</vt:i4>
      </vt:variant>
      <vt:variant>
        <vt:i4>5</vt:i4>
      </vt:variant>
      <vt:variant>
        <vt:lpwstr/>
      </vt:variant>
      <vt:variant>
        <vt:lpwstr>_Toc519549425</vt:lpwstr>
      </vt:variant>
      <vt:variant>
        <vt:i4>1572924</vt:i4>
      </vt:variant>
      <vt:variant>
        <vt:i4>566</vt:i4>
      </vt:variant>
      <vt:variant>
        <vt:i4>0</vt:i4>
      </vt:variant>
      <vt:variant>
        <vt:i4>5</vt:i4>
      </vt:variant>
      <vt:variant>
        <vt:lpwstr/>
      </vt:variant>
      <vt:variant>
        <vt:lpwstr>_Toc519549424</vt:lpwstr>
      </vt:variant>
      <vt:variant>
        <vt:i4>1572924</vt:i4>
      </vt:variant>
      <vt:variant>
        <vt:i4>560</vt:i4>
      </vt:variant>
      <vt:variant>
        <vt:i4>0</vt:i4>
      </vt:variant>
      <vt:variant>
        <vt:i4>5</vt:i4>
      </vt:variant>
      <vt:variant>
        <vt:lpwstr/>
      </vt:variant>
      <vt:variant>
        <vt:lpwstr>_Toc519549423</vt:lpwstr>
      </vt:variant>
      <vt:variant>
        <vt:i4>1572924</vt:i4>
      </vt:variant>
      <vt:variant>
        <vt:i4>554</vt:i4>
      </vt:variant>
      <vt:variant>
        <vt:i4>0</vt:i4>
      </vt:variant>
      <vt:variant>
        <vt:i4>5</vt:i4>
      </vt:variant>
      <vt:variant>
        <vt:lpwstr/>
      </vt:variant>
      <vt:variant>
        <vt:lpwstr>_Toc519549422</vt:lpwstr>
      </vt:variant>
      <vt:variant>
        <vt:i4>1572924</vt:i4>
      </vt:variant>
      <vt:variant>
        <vt:i4>548</vt:i4>
      </vt:variant>
      <vt:variant>
        <vt:i4>0</vt:i4>
      </vt:variant>
      <vt:variant>
        <vt:i4>5</vt:i4>
      </vt:variant>
      <vt:variant>
        <vt:lpwstr/>
      </vt:variant>
      <vt:variant>
        <vt:lpwstr>_Toc519549421</vt:lpwstr>
      </vt:variant>
      <vt:variant>
        <vt:i4>1572924</vt:i4>
      </vt:variant>
      <vt:variant>
        <vt:i4>542</vt:i4>
      </vt:variant>
      <vt:variant>
        <vt:i4>0</vt:i4>
      </vt:variant>
      <vt:variant>
        <vt:i4>5</vt:i4>
      </vt:variant>
      <vt:variant>
        <vt:lpwstr/>
      </vt:variant>
      <vt:variant>
        <vt:lpwstr>_Toc519549420</vt:lpwstr>
      </vt:variant>
      <vt:variant>
        <vt:i4>1769532</vt:i4>
      </vt:variant>
      <vt:variant>
        <vt:i4>536</vt:i4>
      </vt:variant>
      <vt:variant>
        <vt:i4>0</vt:i4>
      </vt:variant>
      <vt:variant>
        <vt:i4>5</vt:i4>
      </vt:variant>
      <vt:variant>
        <vt:lpwstr/>
      </vt:variant>
      <vt:variant>
        <vt:lpwstr>_Toc519549419</vt:lpwstr>
      </vt:variant>
      <vt:variant>
        <vt:i4>1769532</vt:i4>
      </vt:variant>
      <vt:variant>
        <vt:i4>530</vt:i4>
      </vt:variant>
      <vt:variant>
        <vt:i4>0</vt:i4>
      </vt:variant>
      <vt:variant>
        <vt:i4>5</vt:i4>
      </vt:variant>
      <vt:variant>
        <vt:lpwstr/>
      </vt:variant>
      <vt:variant>
        <vt:lpwstr>_Toc519549418</vt:lpwstr>
      </vt:variant>
      <vt:variant>
        <vt:i4>1769532</vt:i4>
      </vt:variant>
      <vt:variant>
        <vt:i4>524</vt:i4>
      </vt:variant>
      <vt:variant>
        <vt:i4>0</vt:i4>
      </vt:variant>
      <vt:variant>
        <vt:i4>5</vt:i4>
      </vt:variant>
      <vt:variant>
        <vt:lpwstr/>
      </vt:variant>
      <vt:variant>
        <vt:lpwstr>_Toc519549417</vt:lpwstr>
      </vt:variant>
      <vt:variant>
        <vt:i4>1769532</vt:i4>
      </vt:variant>
      <vt:variant>
        <vt:i4>518</vt:i4>
      </vt:variant>
      <vt:variant>
        <vt:i4>0</vt:i4>
      </vt:variant>
      <vt:variant>
        <vt:i4>5</vt:i4>
      </vt:variant>
      <vt:variant>
        <vt:lpwstr/>
      </vt:variant>
      <vt:variant>
        <vt:lpwstr>_Toc519549416</vt:lpwstr>
      </vt:variant>
      <vt:variant>
        <vt:i4>1769532</vt:i4>
      </vt:variant>
      <vt:variant>
        <vt:i4>512</vt:i4>
      </vt:variant>
      <vt:variant>
        <vt:i4>0</vt:i4>
      </vt:variant>
      <vt:variant>
        <vt:i4>5</vt:i4>
      </vt:variant>
      <vt:variant>
        <vt:lpwstr/>
      </vt:variant>
      <vt:variant>
        <vt:lpwstr>_Toc519549415</vt:lpwstr>
      </vt:variant>
      <vt:variant>
        <vt:i4>1769532</vt:i4>
      </vt:variant>
      <vt:variant>
        <vt:i4>506</vt:i4>
      </vt:variant>
      <vt:variant>
        <vt:i4>0</vt:i4>
      </vt:variant>
      <vt:variant>
        <vt:i4>5</vt:i4>
      </vt:variant>
      <vt:variant>
        <vt:lpwstr/>
      </vt:variant>
      <vt:variant>
        <vt:lpwstr>_Toc519549414</vt:lpwstr>
      </vt:variant>
      <vt:variant>
        <vt:i4>1769532</vt:i4>
      </vt:variant>
      <vt:variant>
        <vt:i4>500</vt:i4>
      </vt:variant>
      <vt:variant>
        <vt:i4>0</vt:i4>
      </vt:variant>
      <vt:variant>
        <vt:i4>5</vt:i4>
      </vt:variant>
      <vt:variant>
        <vt:lpwstr/>
      </vt:variant>
      <vt:variant>
        <vt:lpwstr>_Toc519549413</vt:lpwstr>
      </vt:variant>
      <vt:variant>
        <vt:i4>1769532</vt:i4>
      </vt:variant>
      <vt:variant>
        <vt:i4>494</vt:i4>
      </vt:variant>
      <vt:variant>
        <vt:i4>0</vt:i4>
      </vt:variant>
      <vt:variant>
        <vt:i4>5</vt:i4>
      </vt:variant>
      <vt:variant>
        <vt:lpwstr/>
      </vt:variant>
      <vt:variant>
        <vt:lpwstr>_Toc519549412</vt:lpwstr>
      </vt:variant>
      <vt:variant>
        <vt:i4>1769532</vt:i4>
      </vt:variant>
      <vt:variant>
        <vt:i4>488</vt:i4>
      </vt:variant>
      <vt:variant>
        <vt:i4>0</vt:i4>
      </vt:variant>
      <vt:variant>
        <vt:i4>5</vt:i4>
      </vt:variant>
      <vt:variant>
        <vt:lpwstr/>
      </vt:variant>
      <vt:variant>
        <vt:lpwstr>_Toc519549411</vt:lpwstr>
      </vt:variant>
      <vt:variant>
        <vt:i4>1769532</vt:i4>
      </vt:variant>
      <vt:variant>
        <vt:i4>482</vt:i4>
      </vt:variant>
      <vt:variant>
        <vt:i4>0</vt:i4>
      </vt:variant>
      <vt:variant>
        <vt:i4>5</vt:i4>
      </vt:variant>
      <vt:variant>
        <vt:lpwstr/>
      </vt:variant>
      <vt:variant>
        <vt:lpwstr>_Toc519549410</vt:lpwstr>
      </vt:variant>
      <vt:variant>
        <vt:i4>1703996</vt:i4>
      </vt:variant>
      <vt:variant>
        <vt:i4>476</vt:i4>
      </vt:variant>
      <vt:variant>
        <vt:i4>0</vt:i4>
      </vt:variant>
      <vt:variant>
        <vt:i4>5</vt:i4>
      </vt:variant>
      <vt:variant>
        <vt:lpwstr/>
      </vt:variant>
      <vt:variant>
        <vt:lpwstr>_Toc519549409</vt:lpwstr>
      </vt:variant>
      <vt:variant>
        <vt:i4>1703996</vt:i4>
      </vt:variant>
      <vt:variant>
        <vt:i4>470</vt:i4>
      </vt:variant>
      <vt:variant>
        <vt:i4>0</vt:i4>
      </vt:variant>
      <vt:variant>
        <vt:i4>5</vt:i4>
      </vt:variant>
      <vt:variant>
        <vt:lpwstr/>
      </vt:variant>
      <vt:variant>
        <vt:lpwstr>_Toc519549408</vt:lpwstr>
      </vt:variant>
      <vt:variant>
        <vt:i4>1703996</vt:i4>
      </vt:variant>
      <vt:variant>
        <vt:i4>464</vt:i4>
      </vt:variant>
      <vt:variant>
        <vt:i4>0</vt:i4>
      </vt:variant>
      <vt:variant>
        <vt:i4>5</vt:i4>
      </vt:variant>
      <vt:variant>
        <vt:lpwstr/>
      </vt:variant>
      <vt:variant>
        <vt:lpwstr>_Toc519549407</vt:lpwstr>
      </vt:variant>
      <vt:variant>
        <vt:i4>1703996</vt:i4>
      </vt:variant>
      <vt:variant>
        <vt:i4>458</vt:i4>
      </vt:variant>
      <vt:variant>
        <vt:i4>0</vt:i4>
      </vt:variant>
      <vt:variant>
        <vt:i4>5</vt:i4>
      </vt:variant>
      <vt:variant>
        <vt:lpwstr/>
      </vt:variant>
      <vt:variant>
        <vt:lpwstr>_Toc519549406</vt:lpwstr>
      </vt:variant>
      <vt:variant>
        <vt:i4>1703996</vt:i4>
      </vt:variant>
      <vt:variant>
        <vt:i4>452</vt:i4>
      </vt:variant>
      <vt:variant>
        <vt:i4>0</vt:i4>
      </vt:variant>
      <vt:variant>
        <vt:i4>5</vt:i4>
      </vt:variant>
      <vt:variant>
        <vt:lpwstr/>
      </vt:variant>
      <vt:variant>
        <vt:lpwstr>_Toc519549405</vt:lpwstr>
      </vt:variant>
      <vt:variant>
        <vt:i4>1703996</vt:i4>
      </vt:variant>
      <vt:variant>
        <vt:i4>446</vt:i4>
      </vt:variant>
      <vt:variant>
        <vt:i4>0</vt:i4>
      </vt:variant>
      <vt:variant>
        <vt:i4>5</vt:i4>
      </vt:variant>
      <vt:variant>
        <vt:lpwstr/>
      </vt:variant>
      <vt:variant>
        <vt:lpwstr>_Toc519549404</vt:lpwstr>
      </vt:variant>
      <vt:variant>
        <vt:i4>1703996</vt:i4>
      </vt:variant>
      <vt:variant>
        <vt:i4>440</vt:i4>
      </vt:variant>
      <vt:variant>
        <vt:i4>0</vt:i4>
      </vt:variant>
      <vt:variant>
        <vt:i4>5</vt:i4>
      </vt:variant>
      <vt:variant>
        <vt:lpwstr/>
      </vt:variant>
      <vt:variant>
        <vt:lpwstr>_Toc519549403</vt:lpwstr>
      </vt:variant>
      <vt:variant>
        <vt:i4>1703996</vt:i4>
      </vt:variant>
      <vt:variant>
        <vt:i4>434</vt:i4>
      </vt:variant>
      <vt:variant>
        <vt:i4>0</vt:i4>
      </vt:variant>
      <vt:variant>
        <vt:i4>5</vt:i4>
      </vt:variant>
      <vt:variant>
        <vt:lpwstr/>
      </vt:variant>
      <vt:variant>
        <vt:lpwstr>_Toc519549402</vt:lpwstr>
      </vt:variant>
      <vt:variant>
        <vt:i4>1703996</vt:i4>
      </vt:variant>
      <vt:variant>
        <vt:i4>428</vt:i4>
      </vt:variant>
      <vt:variant>
        <vt:i4>0</vt:i4>
      </vt:variant>
      <vt:variant>
        <vt:i4>5</vt:i4>
      </vt:variant>
      <vt:variant>
        <vt:lpwstr/>
      </vt:variant>
      <vt:variant>
        <vt:lpwstr>_Toc519549401</vt:lpwstr>
      </vt:variant>
      <vt:variant>
        <vt:i4>1703996</vt:i4>
      </vt:variant>
      <vt:variant>
        <vt:i4>422</vt:i4>
      </vt:variant>
      <vt:variant>
        <vt:i4>0</vt:i4>
      </vt:variant>
      <vt:variant>
        <vt:i4>5</vt:i4>
      </vt:variant>
      <vt:variant>
        <vt:lpwstr/>
      </vt:variant>
      <vt:variant>
        <vt:lpwstr>_Toc519549400</vt:lpwstr>
      </vt:variant>
      <vt:variant>
        <vt:i4>1245243</vt:i4>
      </vt:variant>
      <vt:variant>
        <vt:i4>416</vt:i4>
      </vt:variant>
      <vt:variant>
        <vt:i4>0</vt:i4>
      </vt:variant>
      <vt:variant>
        <vt:i4>5</vt:i4>
      </vt:variant>
      <vt:variant>
        <vt:lpwstr/>
      </vt:variant>
      <vt:variant>
        <vt:lpwstr>_Toc519549399</vt:lpwstr>
      </vt:variant>
      <vt:variant>
        <vt:i4>1245243</vt:i4>
      </vt:variant>
      <vt:variant>
        <vt:i4>410</vt:i4>
      </vt:variant>
      <vt:variant>
        <vt:i4>0</vt:i4>
      </vt:variant>
      <vt:variant>
        <vt:i4>5</vt:i4>
      </vt:variant>
      <vt:variant>
        <vt:lpwstr/>
      </vt:variant>
      <vt:variant>
        <vt:lpwstr>_Toc519549398</vt:lpwstr>
      </vt:variant>
      <vt:variant>
        <vt:i4>1245243</vt:i4>
      </vt:variant>
      <vt:variant>
        <vt:i4>404</vt:i4>
      </vt:variant>
      <vt:variant>
        <vt:i4>0</vt:i4>
      </vt:variant>
      <vt:variant>
        <vt:i4>5</vt:i4>
      </vt:variant>
      <vt:variant>
        <vt:lpwstr/>
      </vt:variant>
      <vt:variant>
        <vt:lpwstr>_Toc519549397</vt:lpwstr>
      </vt:variant>
      <vt:variant>
        <vt:i4>1245243</vt:i4>
      </vt:variant>
      <vt:variant>
        <vt:i4>398</vt:i4>
      </vt:variant>
      <vt:variant>
        <vt:i4>0</vt:i4>
      </vt:variant>
      <vt:variant>
        <vt:i4>5</vt:i4>
      </vt:variant>
      <vt:variant>
        <vt:lpwstr/>
      </vt:variant>
      <vt:variant>
        <vt:lpwstr>_Toc519549396</vt:lpwstr>
      </vt:variant>
      <vt:variant>
        <vt:i4>1245243</vt:i4>
      </vt:variant>
      <vt:variant>
        <vt:i4>392</vt:i4>
      </vt:variant>
      <vt:variant>
        <vt:i4>0</vt:i4>
      </vt:variant>
      <vt:variant>
        <vt:i4>5</vt:i4>
      </vt:variant>
      <vt:variant>
        <vt:lpwstr/>
      </vt:variant>
      <vt:variant>
        <vt:lpwstr>_Toc519549395</vt:lpwstr>
      </vt:variant>
      <vt:variant>
        <vt:i4>1245243</vt:i4>
      </vt:variant>
      <vt:variant>
        <vt:i4>386</vt:i4>
      </vt:variant>
      <vt:variant>
        <vt:i4>0</vt:i4>
      </vt:variant>
      <vt:variant>
        <vt:i4>5</vt:i4>
      </vt:variant>
      <vt:variant>
        <vt:lpwstr/>
      </vt:variant>
      <vt:variant>
        <vt:lpwstr>_Toc519549394</vt:lpwstr>
      </vt:variant>
      <vt:variant>
        <vt:i4>1245243</vt:i4>
      </vt:variant>
      <vt:variant>
        <vt:i4>380</vt:i4>
      </vt:variant>
      <vt:variant>
        <vt:i4>0</vt:i4>
      </vt:variant>
      <vt:variant>
        <vt:i4>5</vt:i4>
      </vt:variant>
      <vt:variant>
        <vt:lpwstr/>
      </vt:variant>
      <vt:variant>
        <vt:lpwstr>_Toc519549393</vt:lpwstr>
      </vt:variant>
      <vt:variant>
        <vt:i4>1245243</vt:i4>
      </vt:variant>
      <vt:variant>
        <vt:i4>374</vt:i4>
      </vt:variant>
      <vt:variant>
        <vt:i4>0</vt:i4>
      </vt:variant>
      <vt:variant>
        <vt:i4>5</vt:i4>
      </vt:variant>
      <vt:variant>
        <vt:lpwstr/>
      </vt:variant>
      <vt:variant>
        <vt:lpwstr>_Toc519549392</vt:lpwstr>
      </vt:variant>
      <vt:variant>
        <vt:i4>1245243</vt:i4>
      </vt:variant>
      <vt:variant>
        <vt:i4>368</vt:i4>
      </vt:variant>
      <vt:variant>
        <vt:i4>0</vt:i4>
      </vt:variant>
      <vt:variant>
        <vt:i4>5</vt:i4>
      </vt:variant>
      <vt:variant>
        <vt:lpwstr/>
      </vt:variant>
      <vt:variant>
        <vt:lpwstr>_Toc519549391</vt:lpwstr>
      </vt:variant>
      <vt:variant>
        <vt:i4>1245243</vt:i4>
      </vt:variant>
      <vt:variant>
        <vt:i4>362</vt:i4>
      </vt:variant>
      <vt:variant>
        <vt:i4>0</vt:i4>
      </vt:variant>
      <vt:variant>
        <vt:i4>5</vt:i4>
      </vt:variant>
      <vt:variant>
        <vt:lpwstr/>
      </vt:variant>
      <vt:variant>
        <vt:lpwstr>_Toc519549390</vt:lpwstr>
      </vt:variant>
      <vt:variant>
        <vt:i4>1179707</vt:i4>
      </vt:variant>
      <vt:variant>
        <vt:i4>356</vt:i4>
      </vt:variant>
      <vt:variant>
        <vt:i4>0</vt:i4>
      </vt:variant>
      <vt:variant>
        <vt:i4>5</vt:i4>
      </vt:variant>
      <vt:variant>
        <vt:lpwstr/>
      </vt:variant>
      <vt:variant>
        <vt:lpwstr>_Toc519549389</vt:lpwstr>
      </vt:variant>
      <vt:variant>
        <vt:i4>1179707</vt:i4>
      </vt:variant>
      <vt:variant>
        <vt:i4>350</vt:i4>
      </vt:variant>
      <vt:variant>
        <vt:i4>0</vt:i4>
      </vt:variant>
      <vt:variant>
        <vt:i4>5</vt:i4>
      </vt:variant>
      <vt:variant>
        <vt:lpwstr/>
      </vt:variant>
      <vt:variant>
        <vt:lpwstr>_Toc519549388</vt:lpwstr>
      </vt:variant>
      <vt:variant>
        <vt:i4>1179707</vt:i4>
      </vt:variant>
      <vt:variant>
        <vt:i4>344</vt:i4>
      </vt:variant>
      <vt:variant>
        <vt:i4>0</vt:i4>
      </vt:variant>
      <vt:variant>
        <vt:i4>5</vt:i4>
      </vt:variant>
      <vt:variant>
        <vt:lpwstr/>
      </vt:variant>
      <vt:variant>
        <vt:lpwstr>_Toc519549387</vt:lpwstr>
      </vt:variant>
      <vt:variant>
        <vt:i4>1179707</vt:i4>
      </vt:variant>
      <vt:variant>
        <vt:i4>338</vt:i4>
      </vt:variant>
      <vt:variant>
        <vt:i4>0</vt:i4>
      </vt:variant>
      <vt:variant>
        <vt:i4>5</vt:i4>
      </vt:variant>
      <vt:variant>
        <vt:lpwstr/>
      </vt:variant>
      <vt:variant>
        <vt:lpwstr>_Toc519549386</vt:lpwstr>
      </vt:variant>
      <vt:variant>
        <vt:i4>1179707</vt:i4>
      </vt:variant>
      <vt:variant>
        <vt:i4>332</vt:i4>
      </vt:variant>
      <vt:variant>
        <vt:i4>0</vt:i4>
      </vt:variant>
      <vt:variant>
        <vt:i4>5</vt:i4>
      </vt:variant>
      <vt:variant>
        <vt:lpwstr/>
      </vt:variant>
      <vt:variant>
        <vt:lpwstr>_Toc519549385</vt:lpwstr>
      </vt:variant>
      <vt:variant>
        <vt:i4>1179707</vt:i4>
      </vt:variant>
      <vt:variant>
        <vt:i4>326</vt:i4>
      </vt:variant>
      <vt:variant>
        <vt:i4>0</vt:i4>
      </vt:variant>
      <vt:variant>
        <vt:i4>5</vt:i4>
      </vt:variant>
      <vt:variant>
        <vt:lpwstr/>
      </vt:variant>
      <vt:variant>
        <vt:lpwstr>_Toc519549384</vt:lpwstr>
      </vt:variant>
      <vt:variant>
        <vt:i4>1179707</vt:i4>
      </vt:variant>
      <vt:variant>
        <vt:i4>320</vt:i4>
      </vt:variant>
      <vt:variant>
        <vt:i4>0</vt:i4>
      </vt:variant>
      <vt:variant>
        <vt:i4>5</vt:i4>
      </vt:variant>
      <vt:variant>
        <vt:lpwstr/>
      </vt:variant>
      <vt:variant>
        <vt:lpwstr>_Toc519549383</vt:lpwstr>
      </vt:variant>
      <vt:variant>
        <vt:i4>1179707</vt:i4>
      </vt:variant>
      <vt:variant>
        <vt:i4>314</vt:i4>
      </vt:variant>
      <vt:variant>
        <vt:i4>0</vt:i4>
      </vt:variant>
      <vt:variant>
        <vt:i4>5</vt:i4>
      </vt:variant>
      <vt:variant>
        <vt:lpwstr/>
      </vt:variant>
      <vt:variant>
        <vt:lpwstr>_Toc519549382</vt:lpwstr>
      </vt:variant>
      <vt:variant>
        <vt:i4>1179707</vt:i4>
      </vt:variant>
      <vt:variant>
        <vt:i4>308</vt:i4>
      </vt:variant>
      <vt:variant>
        <vt:i4>0</vt:i4>
      </vt:variant>
      <vt:variant>
        <vt:i4>5</vt:i4>
      </vt:variant>
      <vt:variant>
        <vt:lpwstr/>
      </vt:variant>
      <vt:variant>
        <vt:lpwstr>_Toc519549381</vt:lpwstr>
      </vt:variant>
      <vt:variant>
        <vt:i4>1179707</vt:i4>
      </vt:variant>
      <vt:variant>
        <vt:i4>302</vt:i4>
      </vt:variant>
      <vt:variant>
        <vt:i4>0</vt:i4>
      </vt:variant>
      <vt:variant>
        <vt:i4>5</vt:i4>
      </vt:variant>
      <vt:variant>
        <vt:lpwstr/>
      </vt:variant>
      <vt:variant>
        <vt:lpwstr>_Toc519549380</vt:lpwstr>
      </vt:variant>
      <vt:variant>
        <vt:i4>1900603</vt:i4>
      </vt:variant>
      <vt:variant>
        <vt:i4>296</vt:i4>
      </vt:variant>
      <vt:variant>
        <vt:i4>0</vt:i4>
      </vt:variant>
      <vt:variant>
        <vt:i4>5</vt:i4>
      </vt:variant>
      <vt:variant>
        <vt:lpwstr/>
      </vt:variant>
      <vt:variant>
        <vt:lpwstr>_Toc519549379</vt:lpwstr>
      </vt:variant>
      <vt:variant>
        <vt:i4>1900603</vt:i4>
      </vt:variant>
      <vt:variant>
        <vt:i4>290</vt:i4>
      </vt:variant>
      <vt:variant>
        <vt:i4>0</vt:i4>
      </vt:variant>
      <vt:variant>
        <vt:i4>5</vt:i4>
      </vt:variant>
      <vt:variant>
        <vt:lpwstr/>
      </vt:variant>
      <vt:variant>
        <vt:lpwstr>_Toc519549378</vt:lpwstr>
      </vt:variant>
      <vt:variant>
        <vt:i4>1900603</vt:i4>
      </vt:variant>
      <vt:variant>
        <vt:i4>284</vt:i4>
      </vt:variant>
      <vt:variant>
        <vt:i4>0</vt:i4>
      </vt:variant>
      <vt:variant>
        <vt:i4>5</vt:i4>
      </vt:variant>
      <vt:variant>
        <vt:lpwstr/>
      </vt:variant>
      <vt:variant>
        <vt:lpwstr>_Toc519549377</vt:lpwstr>
      </vt:variant>
      <vt:variant>
        <vt:i4>1900603</vt:i4>
      </vt:variant>
      <vt:variant>
        <vt:i4>278</vt:i4>
      </vt:variant>
      <vt:variant>
        <vt:i4>0</vt:i4>
      </vt:variant>
      <vt:variant>
        <vt:i4>5</vt:i4>
      </vt:variant>
      <vt:variant>
        <vt:lpwstr/>
      </vt:variant>
      <vt:variant>
        <vt:lpwstr>_Toc519549376</vt:lpwstr>
      </vt:variant>
      <vt:variant>
        <vt:i4>1900603</vt:i4>
      </vt:variant>
      <vt:variant>
        <vt:i4>272</vt:i4>
      </vt:variant>
      <vt:variant>
        <vt:i4>0</vt:i4>
      </vt:variant>
      <vt:variant>
        <vt:i4>5</vt:i4>
      </vt:variant>
      <vt:variant>
        <vt:lpwstr/>
      </vt:variant>
      <vt:variant>
        <vt:lpwstr>_Toc519549375</vt:lpwstr>
      </vt:variant>
      <vt:variant>
        <vt:i4>1900603</vt:i4>
      </vt:variant>
      <vt:variant>
        <vt:i4>266</vt:i4>
      </vt:variant>
      <vt:variant>
        <vt:i4>0</vt:i4>
      </vt:variant>
      <vt:variant>
        <vt:i4>5</vt:i4>
      </vt:variant>
      <vt:variant>
        <vt:lpwstr/>
      </vt:variant>
      <vt:variant>
        <vt:lpwstr>_Toc519549374</vt:lpwstr>
      </vt:variant>
      <vt:variant>
        <vt:i4>1900603</vt:i4>
      </vt:variant>
      <vt:variant>
        <vt:i4>260</vt:i4>
      </vt:variant>
      <vt:variant>
        <vt:i4>0</vt:i4>
      </vt:variant>
      <vt:variant>
        <vt:i4>5</vt:i4>
      </vt:variant>
      <vt:variant>
        <vt:lpwstr/>
      </vt:variant>
      <vt:variant>
        <vt:lpwstr>_Toc519549373</vt:lpwstr>
      </vt:variant>
      <vt:variant>
        <vt:i4>1900603</vt:i4>
      </vt:variant>
      <vt:variant>
        <vt:i4>254</vt:i4>
      </vt:variant>
      <vt:variant>
        <vt:i4>0</vt:i4>
      </vt:variant>
      <vt:variant>
        <vt:i4>5</vt:i4>
      </vt:variant>
      <vt:variant>
        <vt:lpwstr/>
      </vt:variant>
      <vt:variant>
        <vt:lpwstr>_Toc519549372</vt:lpwstr>
      </vt:variant>
      <vt:variant>
        <vt:i4>1900603</vt:i4>
      </vt:variant>
      <vt:variant>
        <vt:i4>248</vt:i4>
      </vt:variant>
      <vt:variant>
        <vt:i4>0</vt:i4>
      </vt:variant>
      <vt:variant>
        <vt:i4>5</vt:i4>
      </vt:variant>
      <vt:variant>
        <vt:lpwstr/>
      </vt:variant>
      <vt:variant>
        <vt:lpwstr>_Toc519549371</vt:lpwstr>
      </vt:variant>
      <vt:variant>
        <vt:i4>1900603</vt:i4>
      </vt:variant>
      <vt:variant>
        <vt:i4>242</vt:i4>
      </vt:variant>
      <vt:variant>
        <vt:i4>0</vt:i4>
      </vt:variant>
      <vt:variant>
        <vt:i4>5</vt:i4>
      </vt:variant>
      <vt:variant>
        <vt:lpwstr/>
      </vt:variant>
      <vt:variant>
        <vt:lpwstr>_Toc519549370</vt:lpwstr>
      </vt:variant>
      <vt:variant>
        <vt:i4>1835067</vt:i4>
      </vt:variant>
      <vt:variant>
        <vt:i4>236</vt:i4>
      </vt:variant>
      <vt:variant>
        <vt:i4>0</vt:i4>
      </vt:variant>
      <vt:variant>
        <vt:i4>5</vt:i4>
      </vt:variant>
      <vt:variant>
        <vt:lpwstr/>
      </vt:variant>
      <vt:variant>
        <vt:lpwstr>_Toc519549369</vt:lpwstr>
      </vt:variant>
      <vt:variant>
        <vt:i4>1835067</vt:i4>
      </vt:variant>
      <vt:variant>
        <vt:i4>230</vt:i4>
      </vt:variant>
      <vt:variant>
        <vt:i4>0</vt:i4>
      </vt:variant>
      <vt:variant>
        <vt:i4>5</vt:i4>
      </vt:variant>
      <vt:variant>
        <vt:lpwstr/>
      </vt:variant>
      <vt:variant>
        <vt:lpwstr>_Toc519549368</vt:lpwstr>
      </vt:variant>
      <vt:variant>
        <vt:i4>1835067</vt:i4>
      </vt:variant>
      <vt:variant>
        <vt:i4>224</vt:i4>
      </vt:variant>
      <vt:variant>
        <vt:i4>0</vt:i4>
      </vt:variant>
      <vt:variant>
        <vt:i4>5</vt:i4>
      </vt:variant>
      <vt:variant>
        <vt:lpwstr/>
      </vt:variant>
      <vt:variant>
        <vt:lpwstr>_Toc519549367</vt:lpwstr>
      </vt:variant>
      <vt:variant>
        <vt:i4>1835067</vt:i4>
      </vt:variant>
      <vt:variant>
        <vt:i4>218</vt:i4>
      </vt:variant>
      <vt:variant>
        <vt:i4>0</vt:i4>
      </vt:variant>
      <vt:variant>
        <vt:i4>5</vt:i4>
      </vt:variant>
      <vt:variant>
        <vt:lpwstr/>
      </vt:variant>
      <vt:variant>
        <vt:lpwstr>_Toc519549366</vt:lpwstr>
      </vt:variant>
      <vt:variant>
        <vt:i4>1835067</vt:i4>
      </vt:variant>
      <vt:variant>
        <vt:i4>212</vt:i4>
      </vt:variant>
      <vt:variant>
        <vt:i4>0</vt:i4>
      </vt:variant>
      <vt:variant>
        <vt:i4>5</vt:i4>
      </vt:variant>
      <vt:variant>
        <vt:lpwstr/>
      </vt:variant>
      <vt:variant>
        <vt:lpwstr>_Toc519549365</vt:lpwstr>
      </vt:variant>
      <vt:variant>
        <vt:i4>1835067</vt:i4>
      </vt:variant>
      <vt:variant>
        <vt:i4>206</vt:i4>
      </vt:variant>
      <vt:variant>
        <vt:i4>0</vt:i4>
      </vt:variant>
      <vt:variant>
        <vt:i4>5</vt:i4>
      </vt:variant>
      <vt:variant>
        <vt:lpwstr/>
      </vt:variant>
      <vt:variant>
        <vt:lpwstr>_Toc519549364</vt:lpwstr>
      </vt:variant>
      <vt:variant>
        <vt:i4>1835067</vt:i4>
      </vt:variant>
      <vt:variant>
        <vt:i4>200</vt:i4>
      </vt:variant>
      <vt:variant>
        <vt:i4>0</vt:i4>
      </vt:variant>
      <vt:variant>
        <vt:i4>5</vt:i4>
      </vt:variant>
      <vt:variant>
        <vt:lpwstr/>
      </vt:variant>
      <vt:variant>
        <vt:lpwstr>_Toc519549363</vt:lpwstr>
      </vt:variant>
      <vt:variant>
        <vt:i4>1835067</vt:i4>
      </vt:variant>
      <vt:variant>
        <vt:i4>194</vt:i4>
      </vt:variant>
      <vt:variant>
        <vt:i4>0</vt:i4>
      </vt:variant>
      <vt:variant>
        <vt:i4>5</vt:i4>
      </vt:variant>
      <vt:variant>
        <vt:lpwstr/>
      </vt:variant>
      <vt:variant>
        <vt:lpwstr>_Toc519549362</vt:lpwstr>
      </vt:variant>
      <vt:variant>
        <vt:i4>1835067</vt:i4>
      </vt:variant>
      <vt:variant>
        <vt:i4>188</vt:i4>
      </vt:variant>
      <vt:variant>
        <vt:i4>0</vt:i4>
      </vt:variant>
      <vt:variant>
        <vt:i4>5</vt:i4>
      </vt:variant>
      <vt:variant>
        <vt:lpwstr/>
      </vt:variant>
      <vt:variant>
        <vt:lpwstr>_Toc519549361</vt:lpwstr>
      </vt:variant>
      <vt:variant>
        <vt:i4>1835067</vt:i4>
      </vt:variant>
      <vt:variant>
        <vt:i4>182</vt:i4>
      </vt:variant>
      <vt:variant>
        <vt:i4>0</vt:i4>
      </vt:variant>
      <vt:variant>
        <vt:i4>5</vt:i4>
      </vt:variant>
      <vt:variant>
        <vt:lpwstr/>
      </vt:variant>
      <vt:variant>
        <vt:lpwstr>_Toc519549360</vt:lpwstr>
      </vt:variant>
      <vt:variant>
        <vt:i4>2031675</vt:i4>
      </vt:variant>
      <vt:variant>
        <vt:i4>176</vt:i4>
      </vt:variant>
      <vt:variant>
        <vt:i4>0</vt:i4>
      </vt:variant>
      <vt:variant>
        <vt:i4>5</vt:i4>
      </vt:variant>
      <vt:variant>
        <vt:lpwstr/>
      </vt:variant>
      <vt:variant>
        <vt:lpwstr>_Toc519549359</vt:lpwstr>
      </vt:variant>
      <vt:variant>
        <vt:i4>2031675</vt:i4>
      </vt:variant>
      <vt:variant>
        <vt:i4>170</vt:i4>
      </vt:variant>
      <vt:variant>
        <vt:i4>0</vt:i4>
      </vt:variant>
      <vt:variant>
        <vt:i4>5</vt:i4>
      </vt:variant>
      <vt:variant>
        <vt:lpwstr/>
      </vt:variant>
      <vt:variant>
        <vt:lpwstr>_Toc519549358</vt:lpwstr>
      </vt:variant>
      <vt:variant>
        <vt:i4>2031675</vt:i4>
      </vt:variant>
      <vt:variant>
        <vt:i4>164</vt:i4>
      </vt:variant>
      <vt:variant>
        <vt:i4>0</vt:i4>
      </vt:variant>
      <vt:variant>
        <vt:i4>5</vt:i4>
      </vt:variant>
      <vt:variant>
        <vt:lpwstr/>
      </vt:variant>
      <vt:variant>
        <vt:lpwstr>_Toc519549357</vt:lpwstr>
      </vt:variant>
      <vt:variant>
        <vt:i4>2031675</vt:i4>
      </vt:variant>
      <vt:variant>
        <vt:i4>158</vt:i4>
      </vt:variant>
      <vt:variant>
        <vt:i4>0</vt:i4>
      </vt:variant>
      <vt:variant>
        <vt:i4>5</vt:i4>
      </vt:variant>
      <vt:variant>
        <vt:lpwstr/>
      </vt:variant>
      <vt:variant>
        <vt:lpwstr>_Toc519549356</vt:lpwstr>
      </vt:variant>
      <vt:variant>
        <vt:i4>2031675</vt:i4>
      </vt:variant>
      <vt:variant>
        <vt:i4>152</vt:i4>
      </vt:variant>
      <vt:variant>
        <vt:i4>0</vt:i4>
      </vt:variant>
      <vt:variant>
        <vt:i4>5</vt:i4>
      </vt:variant>
      <vt:variant>
        <vt:lpwstr/>
      </vt:variant>
      <vt:variant>
        <vt:lpwstr>_Toc519549355</vt:lpwstr>
      </vt:variant>
      <vt:variant>
        <vt:i4>2031675</vt:i4>
      </vt:variant>
      <vt:variant>
        <vt:i4>146</vt:i4>
      </vt:variant>
      <vt:variant>
        <vt:i4>0</vt:i4>
      </vt:variant>
      <vt:variant>
        <vt:i4>5</vt:i4>
      </vt:variant>
      <vt:variant>
        <vt:lpwstr/>
      </vt:variant>
      <vt:variant>
        <vt:lpwstr>_Toc519549354</vt:lpwstr>
      </vt:variant>
      <vt:variant>
        <vt:i4>2031675</vt:i4>
      </vt:variant>
      <vt:variant>
        <vt:i4>140</vt:i4>
      </vt:variant>
      <vt:variant>
        <vt:i4>0</vt:i4>
      </vt:variant>
      <vt:variant>
        <vt:i4>5</vt:i4>
      </vt:variant>
      <vt:variant>
        <vt:lpwstr/>
      </vt:variant>
      <vt:variant>
        <vt:lpwstr>_Toc519549353</vt:lpwstr>
      </vt:variant>
      <vt:variant>
        <vt:i4>2031675</vt:i4>
      </vt:variant>
      <vt:variant>
        <vt:i4>134</vt:i4>
      </vt:variant>
      <vt:variant>
        <vt:i4>0</vt:i4>
      </vt:variant>
      <vt:variant>
        <vt:i4>5</vt:i4>
      </vt:variant>
      <vt:variant>
        <vt:lpwstr/>
      </vt:variant>
      <vt:variant>
        <vt:lpwstr>_Toc519549352</vt:lpwstr>
      </vt:variant>
      <vt:variant>
        <vt:i4>2031675</vt:i4>
      </vt:variant>
      <vt:variant>
        <vt:i4>128</vt:i4>
      </vt:variant>
      <vt:variant>
        <vt:i4>0</vt:i4>
      </vt:variant>
      <vt:variant>
        <vt:i4>5</vt:i4>
      </vt:variant>
      <vt:variant>
        <vt:lpwstr/>
      </vt:variant>
      <vt:variant>
        <vt:lpwstr>_Toc519549351</vt:lpwstr>
      </vt:variant>
      <vt:variant>
        <vt:i4>2031675</vt:i4>
      </vt:variant>
      <vt:variant>
        <vt:i4>122</vt:i4>
      </vt:variant>
      <vt:variant>
        <vt:i4>0</vt:i4>
      </vt:variant>
      <vt:variant>
        <vt:i4>5</vt:i4>
      </vt:variant>
      <vt:variant>
        <vt:lpwstr/>
      </vt:variant>
      <vt:variant>
        <vt:lpwstr>_Toc519549350</vt:lpwstr>
      </vt:variant>
      <vt:variant>
        <vt:i4>1966139</vt:i4>
      </vt:variant>
      <vt:variant>
        <vt:i4>116</vt:i4>
      </vt:variant>
      <vt:variant>
        <vt:i4>0</vt:i4>
      </vt:variant>
      <vt:variant>
        <vt:i4>5</vt:i4>
      </vt:variant>
      <vt:variant>
        <vt:lpwstr/>
      </vt:variant>
      <vt:variant>
        <vt:lpwstr>_Toc519549349</vt:lpwstr>
      </vt:variant>
      <vt:variant>
        <vt:i4>1966139</vt:i4>
      </vt:variant>
      <vt:variant>
        <vt:i4>110</vt:i4>
      </vt:variant>
      <vt:variant>
        <vt:i4>0</vt:i4>
      </vt:variant>
      <vt:variant>
        <vt:i4>5</vt:i4>
      </vt:variant>
      <vt:variant>
        <vt:lpwstr/>
      </vt:variant>
      <vt:variant>
        <vt:lpwstr>_Toc519549348</vt:lpwstr>
      </vt:variant>
      <vt:variant>
        <vt:i4>1966139</vt:i4>
      </vt:variant>
      <vt:variant>
        <vt:i4>104</vt:i4>
      </vt:variant>
      <vt:variant>
        <vt:i4>0</vt:i4>
      </vt:variant>
      <vt:variant>
        <vt:i4>5</vt:i4>
      </vt:variant>
      <vt:variant>
        <vt:lpwstr/>
      </vt:variant>
      <vt:variant>
        <vt:lpwstr>_Toc519549347</vt:lpwstr>
      </vt:variant>
      <vt:variant>
        <vt:i4>1966139</vt:i4>
      </vt:variant>
      <vt:variant>
        <vt:i4>98</vt:i4>
      </vt:variant>
      <vt:variant>
        <vt:i4>0</vt:i4>
      </vt:variant>
      <vt:variant>
        <vt:i4>5</vt:i4>
      </vt:variant>
      <vt:variant>
        <vt:lpwstr/>
      </vt:variant>
      <vt:variant>
        <vt:lpwstr>_Toc519549346</vt:lpwstr>
      </vt:variant>
      <vt:variant>
        <vt:i4>1966139</vt:i4>
      </vt:variant>
      <vt:variant>
        <vt:i4>92</vt:i4>
      </vt:variant>
      <vt:variant>
        <vt:i4>0</vt:i4>
      </vt:variant>
      <vt:variant>
        <vt:i4>5</vt:i4>
      </vt:variant>
      <vt:variant>
        <vt:lpwstr/>
      </vt:variant>
      <vt:variant>
        <vt:lpwstr>_Toc519549345</vt:lpwstr>
      </vt:variant>
      <vt:variant>
        <vt:i4>1966139</vt:i4>
      </vt:variant>
      <vt:variant>
        <vt:i4>86</vt:i4>
      </vt:variant>
      <vt:variant>
        <vt:i4>0</vt:i4>
      </vt:variant>
      <vt:variant>
        <vt:i4>5</vt:i4>
      </vt:variant>
      <vt:variant>
        <vt:lpwstr/>
      </vt:variant>
      <vt:variant>
        <vt:lpwstr>_Toc519549344</vt:lpwstr>
      </vt:variant>
      <vt:variant>
        <vt:i4>1966139</vt:i4>
      </vt:variant>
      <vt:variant>
        <vt:i4>80</vt:i4>
      </vt:variant>
      <vt:variant>
        <vt:i4>0</vt:i4>
      </vt:variant>
      <vt:variant>
        <vt:i4>5</vt:i4>
      </vt:variant>
      <vt:variant>
        <vt:lpwstr/>
      </vt:variant>
      <vt:variant>
        <vt:lpwstr>_Toc519549343</vt:lpwstr>
      </vt:variant>
      <vt:variant>
        <vt:i4>1966139</vt:i4>
      </vt:variant>
      <vt:variant>
        <vt:i4>74</vt:i4>
      </vt:variant>
      <vt:variant>
        <vt:i4>0</vt:i4>
      </vt:variant>
      <vt:variant>
        <vt:i4>5</vt:i4>
      </vt:variant>
      <vt:variant>
        <vt:lpwstr/>
      </vt:variant>
      <vt:variant>
        <vt:lpwstr>_Toc519549342</vt:lpwstr>
      </vt:variant>
      <vt:variant>
        <vt:i4>1966139</vt:i4>
      </vt:variant>
      <vt:variant>
        <vt:i4>68</vt:i4>
      </vt:variant>
      <vt:variant>
        <vt:i4>0</vt:i4>
      </vt:variant>
      <vt:variant>
        <vt:i4>5</vt:i4>
      </vt:variant>
      <vt:variant>
        <vt:lpwstr/>
      </vt:variant>
      <vt:variant>
        <vt:lpwstr>_Toc519549341</vt:lpwstr>
      </vt:variant>
      <vt:variant>
        <vt:i4>1966139</vt:i4>
      </vt:variant>
      <vt:variant>
        <vt:i4>62</vt:i4>
      </vt:variant>
      <vt:variant>
        <vt:i4>0</vt:i4>
      </vt:variant>
      <vt:variant>
        <vt:i4>5</vt:i4>
      </vt:variant>
      <vt:variant>
        <vt:lpwstr/>
      </vt:variant>
      <vt:variant>
        <vt:lpwstr>_Toc519549340</vt:lpwstr>
      </vt:variant>
      <vt:variant>
        <vt:i4>1638459</vt:i4>
      </vt:variant>
      <vt:variant>
        <vt:i4>56</vt:i4>
      </vt:variant>
      <vt:variant>
        <vt:i4>0</vt:i4>
      </vt:variant>
      <vt:variant>
        <vt:i4>5</vt:i4>
      </vt:variant>
      <vt:variant>
        <vt:lpwstr/>
      </vt:variant>
      <vt:variant>
        <vt:lpwstr>_Toc519549339</vt:lpwstr>
      </vt:variant>
      <vt:variant>
        <vt:i4>1638459</vt:i4>
      </vt:variant>
      <vt:variant>
        <vt:i4>50</vt:i4>
      </vt:variant>
      <vt:variant>
        <vt:i4>0</vt:i4>
      </vt:variant>
      <vt:variant>
        <vt:i4>5</vt:i4>
      </vt:variant>
      <vt:variant>
        <vt:lpwstr/>
      </vt:variant>
      <vt:variant>
        <vt:lpwstr>_Toc519549338</vt:lpwstr>
      </vt:variant>
      <vt:variant>
        <vt:i4>1638459</vt:i4>
      </vt:variant>
      <vt:variant>
        <vt:i4>44</vt:i4>
      </vt:variant>
      <vt:variant>
        <vt:i4>0</vt:i4>
      </vt:variant>
      <vt:variant>
        <vt:i4>5</vt:i4>
      </vt:variant>
      <vt:variant>
        <vt:lpwstr/>
      </vt:variant>
      <vt:variant>
        <vt:lpwstr>_Toc519549337</vt:lpwstr>
      </vt:variant>
      <vt:variant>
        <vt:i4>1638459</vt:i4>
      </vt:variant>
      <vt:variant>
        <vt:i4>38</vt:i4>
      </vt:variant>
      <vt:variant>
        <vt:i4>0</vt:i4>
      </vt:variant>
      <vt:variant>
        <vt:i4>5</vt:i4>
      </vt:variant>
      <vt:variant>
        <vt:lpwstr/>
      </vt:variant>
      <vt:variant>
        <vt:lpwstr>_Toc519549336</vt:lpwstr>
      </vt:variant>
      <vt:variant>
        <vt:i4>1638459</vt:i4>
      </vt:variant>
      <vt:variant>
        <vt:i4>32</vt:i4>
      </vt:variant>
      <vt:variant>
        <vt:i4>0</vt:i4>
      </vt:variant>
      <vt:variant>
        <vt:i4>5</vt:i4>
      </vt:variant>
      <vt:variant>
        <vt:lpwstr/>
      </vt:variant>
      <vt:variant>
        <vt:lpwstr>_Toc519549335</vt:lpwstr>
      </vt:variant>
      <vt:variant>
        <vt:i4>1638459</vt:i4>
      </vt:variant>
      <vt:variant>
        <vt:i4>26</vt:i4>
      </vt:variant>
      <vt:variant>
        <vt:i4>0</vt:i4>
      </vt:variant>
      <vt:variant>
        <vt:i4>5</vt:i4>
      </vt:variant>
      <vt:variant>
        <vt:lpwstr/>
      </vt:variant>
      <vt:variant>
        <vt:lpwstr>_Toc519549334</vt:lpwstr>
      </vt:variant>
      <vt:variant>
        <vt:i4>1638459</vt:i4>
      </vt:variant>
      <vt:variant>
        <vt:i4>20</vt:i4>
      </vt:variant>
      <vt:variant>
        <vt:i4>0</vt:i4>
      </vt:variant>
      <vt:variant>
        <vt:i4>5</vt:i4>
      </vt:variant>
      <vt:variant>
        <vt:lpwstr/>
      </vt:variant>
      <vt:variant>
        <vt:lpwstr>_Toc519549333</vt:lpwstr>
      </vt:variant>
      <vt:variant>
        <vt:i4>1638459</vt:i4>
      </vt:variant>
      <vt:variant>
        <vt:i4>14</vt:i4>
      </vt:variant>
      <vt:variant>
        <vt:i4>0</vt:i4>
      </vt:variant>
      <vt:variant>
        <vt:i4>5</vt:i4>
      </vt:variant>
      <vt:variant>
        <vt:lpwstr/>
      </vt:variant>
      <vt:variant>
        <vt:lpwstr>_Toc519549332</vt:lpwstr>
      </vt:variant>
      <vt:variant>
        <vt:i4>1638459</vt:i4>
      </vt:variant>
      <vt:variant>
        <vt:i4>8</vt:i4>
      </vt:variant>
      <vt:variant>
        <vt:i4>0</vt:i4>
      </vt:variant>
      <vt:variant>
        <vt:i4>5</vt:i4>
      </vt:variant>
      <vt:variant>
        <vt:lpwstr/>
      </vt:variant>
      <vt:variant>
        <vt:lpwstr>_Toc519549331</vt:lpwstr>
      </vt:variant>
      <vt:variant>
        <vt:i4>1638459</vt:i4>
      </vt:variant>
      <vt:variant>
        <vt:i4>2</vt:i4>
      </vt:variant>
      <vt:variant>
        <vt:i4>0</vt:i4>
      </vt:variant>
      <vt:variant>
        <vt:i4>5</vt:i4>
      </vt:variant>
      <vt:variant>
        <vt:lpwstr/>
      </vt:variant>
      <vt:variant>
        <vt:lpwstr>_Toc519549330</vt:lpwstr>
      </vt:variant>
      <vt:variant>
        <vt:i4>3473496</vt:i4>
      </vt:variant>
      <vt:variant>
        <vt:i4>684752</vt:i4>
      </vt:variant>
      <vt:variant>
        <vt:i4>1064</vt:i4>
      </vt:variant>
      <vt:variant>
        <vt:i4>1</vt:i4>
      </vt:variant>
      <vt:variant>
        <vt:lpwstr>cid:image001.png@01D39A8D.5CE31AD0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Piotr Szleper</dc:creator>
  <cp:lastModifiedBy>Przemysław Kasza</cp:lastModifiedBy>
  <cp:revision>10</cp:revision>
  <cp:lastPrinted>2024-02-19T12:16:00Z</cp:lastPrinted>
  <dcterms:created xsi:type="dcterms:W3CDTF">2024-02-14T15:20:00Z</dcterms:created>
  <dcterms:modified xsi:type="dcterms:W3CDTF">2024-02-19T12:24:00Z</dcterms:modified>
</cp:coreProperties>
</file>